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C7" w:rsidRPr="00AE43C7" w:rsidRDefault="00AE43C7" w:rsidP="00DC5D9C">
      <w:pPr>
        <w:jc w:val="center"/>
        <w:rPr>
          <w:rFonts w:ascii="Trebuchet MS" w:hAnsi="Trebuchet MS"/>
          <w:b/>
          <w:sz w:val="28"/>
          <w:szCs w:val="28"/>
        </w:rPr>
      </w:pPr>
      <w:r w:rsidRPr="00AE43C7">
        <w:rPr>
          <w:rFonts w:ascii="Trebuchet MS" w:hAnsi="Trebuchet MS"/>
          <w:b/>
          <w:sz w:val="28"/>
          <w:szCs w:val="28"/>
        </w:rPr>
        <w:t>PARLAMENTUL ROMÂNIEI</w:t>
      </w:r>
      <w:r>
        <w:rPr>
          <w:rFonts w:ascii="Trebuchet MS" w:hAnsi="Trebuchet MS"/>
          <w:b/>
          <w:sz w:val="28"/>
          <w:szCs w:val="28"/>
        </w:rPr>
        <w:t xml:space="preserve"> </w:t>
      </w:r>
    </w:p>
    <w:p w:rsidR="00AE43C7" w:rsidRPr="00AE43C7" w:rsidRDefault="00AE43C7" w:rsidP="00DC5D9C">
      <w:pPr>
        <w:jc w:val="center"/>
        <w:rPr>
          <w:rFonts w:ascii="Trebuchet MS" w:hAnsi="Trebuchet MS"/>
          <w:b/>
          <w:sz w:val="28"/>
          <w:szCs w:val="28"/>
        </w:rPr>
      </w:pPr>
    </w:p>
    <w:p w:rsidR="00AE43C7" w:rsidRPr="00AE43C7" w:rsidRDefault="00AE43C7" w:rsidP="00DC5D9C">
      <w:pPr>
        <w:jc w:val="center"/>
        <w:rPr>
          <w:rFonts w:ascii="Trebuchet MS" w:hAnsi="Trebuchet MS"/>
          <w:b/>
          <w:sz w:val="28"/>
          <w:szCs w:val="28"/>
        </w:rPr>
      </w:pPr>
      <w:r w:rsidRPr="00AE43C7">
        <w:rPr>
          <w:rFonts w:ascii="Trebuchet MS" w:hAnsi="Trebuchet MS"/>
          <w:b/>
          <w:sz w:val="28"/>
          <w:szCs w:val="28"/>
        </w:rPr>
        <w:t xml:space="preserve">SENAT                                                             CAMERA DEPUTAȚILOR </w:t>
      </w:r>
    </w:p>
    <w:p w:rsidR="00AE43C7" w:rsidRPr="00081792" w:rsidRDefault="00AE43C7" w:rsidP="00DC5D9C">
      <w:pPr>
        <w:jc w:val="center"/>
        <w:rPr>
          <w:rFonts w:ascii="Trebuchet MS" w:hAnsi="Trebuchet MS"/>
          <w:b/>
        </w:rPr>
      </w:pPr>
    </w:p>
    <w:p w:rsidR="00DC5D9C" w:rsidRPr="00081792" w:rsidRDefault="00DC5D9C" w:rsidP="00DC5D9C">
      <w:pPr>
        <w:jc w:val="center"/>
        <w:rPr>
          <w:rFonts w:ascii="Trebuchet MS" w:hAnsi="Trebuchet MS"/>
          <w:b/>
        </w:rPr>
      </w:pPr>
      <w:proofErr w:type="spellStart"/>
      <w:r w:rsidRPr="00081792">
        <w:rPr>
          <w:rFonts w:ascii="Trebuchet MS" w:hAnsi="Trebuchet MS"/>
          <w:b/>
        </w:rPr>
        <w:t>Lege</w:t>
      </w:r>
      <w:proofErr w:type="spellEnd"/>
      <w:r w:rsidRPr="00081792">
        <w:rPr>
          <w:rFonts w:ascii="Trebuchet MS" w:hAnsi="Trebuchet MS"/>
          <w:b/>
        </w:rPr>
        <w:t xml:space="preserve"> </w:t>
      </w:r>
      <w:proofErr w:type="spellStart"/>
      <w:r w:rsidRPr="00081792">
        <w:rPr>
          <w:rFonts w:ascii="Trebuchet MS" w:hAnsi="Trebuchet MS"/>
          <w:b/>
        </w:rPr>
        <w:t>pentru</w:t>
      </w:r>
      <w:proofErr w:type="spellEnd"/>
      <w:r w:rsidRPr="00081792">
        <w:rPr>
          <w:rFonts w:ascii="Trebuchet MS" w:hAnsi="Trebuchet MS"/>
          <w:b/>
        </w:rPr>
        <w:t xml:space="preserve"> </w:t>
      </w:r>
      <w:proofErr w:type="spellStart"/>
      <w:r w:rsidRPr="00081792">
        <w:rPr>
          <w:rFonts w:ascii="Trebuchet MS" w:hAnsi="Trebuchet MS"/>
          <w:b/>
        </w:rPr>
        <w:t>modificarea</w:t>
      </w:r>
      <w:proofErr w:type="spellEnd"/>
      <w:r w:rsidRPr="00081792">
        <w:rPr>
          <w:rFonts w:ascii="Trebuchet MS" w:hAnsi="Trebuchet MS"/>
          <w:b/>
        </w:rPr>
        <w:t xml:space="preserve"> </w:t>
      </w:r>
      <w:proofErr w:type="spellStart"/>
      <w:r w:rsidRPr="00081792">
        <w:rPr>
          <w:rFonts w:ascii="Trebuchet MS" w:hAnsi="Trebuchet MS"/>
          <w:b/>
        </w:rPr>
        <w:t>unor</w:t>
      </w:r>
      <w:proofErr w:type="spellEnd"/>
      <w:r w:rsidRPr="00081792">
        <w:rPr>
          <w:rFonts w:ascii="Trebuchet MS" w:hAnsi="Trebuchet MS"/>
          <w:b/>
        </w:rPr>
        <w:t xml:space="preserve"> </w:t>
      </w:r>
      <w:proofErr w:type="spellStart"/>
      <w:r w:rsidRPr="00081792">
        <w:rPr>
          <w:rFonts w:ascii="Trebuchet MS" w:hAnsi="Trebuchet MS"/>
          <w:b/>
        </w:rPr>
        <w:t>acte</w:t>
      </w:r>
      <w:proofErr w:type="spellEnd"/>
      <w:r w:rsidRPr="00081792">
        <w:rPr>
          <w:rFonts w:ascii="Trebuchet MS" w:hAnsi="Trebuchet MS"/>
          <w:b/>
        </w:rPr>
        <w:t xml:space="preserve"> normative din </w:t>
      </w:r>
      <w:proofErr w:type="spellStart"/>
      <w:r w:rsidRPr="00081792">
        <w:rPr>
          <w:rFonts w:ascii="Trebuchet MS" w:hAnsi="Trebuchet MS"/>
          <w:b/>
        </w:rPr>
        <w:t>domeniul</w:t>
      </w:r>
      <w:proofErr w:type="spellEnd"/>
      <w:r w:rsidRPr="00081792">
        <w:rPr>
          <w:rFonts w:ascii="Trebuchet MS" w:hAnsi="Trebuchet MS"/>
          <w:b/>
        </w:rPr>
        <w:t xml:space="preserve"> </w:t>
      </w:r>
      <w:proofErr w:type="spellStart"/>
      <w:r w:rsidRPr="00081792">
        <w:rPr>
          <w:rFonts w:ascii="Trebuchet MS" w:hAnsi="Trebuchet MS"/>
          <w:b/>
        </w:rPr>
        <w:t>pensiilor</w:t>
      </w:r>
      <w:proofErr w:type="spellEnd"/>
      <w:r w:rsidRPr="00081792">
        <w:rPr>
          <w:rFonts w:ascii="Trebuchet MS" w:hAnsi="Trebuchet MS"/>
          <w:b/>
        </w:rPr>
        <w:t xml:space="preserve"> de </w:t>
      </w:r>
      <w:proofErr w:type="spellStart"/>
      <w:r w:rsidRPr="00081792">
        <w:rPr>
          <w:rFonts w:ascii="Trebuchet MS" w:hAnsi="Trebuchet MS"/>
          <w:b/>
        </w:rPr>
        <w:t>serviciu</w:t>
      </w:r>
      <w:proofErr w:type="spellEnd"/>
    </w:p>
    <w:p w:rsidR="00DC5D9C" w:rsidRPr="00F60802" w:rsidRDefault="00DC5D9C" w:rsidP="00DC5D9C">
      <w:pPr>
        <w:jc w:val="both"/>
        <w:rPr>
          <w:rFonts w:ascii="Trebuchet MS" w:hAnsi="Trebuchet MS"/>
          <w:b/>
          <w:u w:val="single"/>
        </w:rPr>
      </w:pPr>
      <w:r w:rsidRPr="00F60802">
        <w:rPr>
          <w:rFonts w:ascii="Trebuchet MS" w:hAnsi="Trebuchet MS"/>
          <w:b/>
          <w:u w:val="single"/>
        </w:rPr>
        <w:t xml:space="preserve">Art. I - </w:t>
      </w:r>
      <w:proofErr w:type="spellStart"/>
      <w:proofErr w:type="gramStart"/>
      <w:r w:rsidRPr="00F60802">
        <w:rPr>
          <w:rFonts w:ascii="Trebuchet MS" w:hAnsi="Trebuchet MS"/>
          <w:b/>
          <w:u w:val="single"/>
        </w:rPr>
        <w:t>Legea</w:t>
      </w:r>
      <w:proofErr w:type="spellEnd"/>
      <w:r w:rsidRPr="00F60802">
        <w:rPr>
          <w:rFonts w:ascii="Trebuchet MS" w:hAnsi="Trebuchet MS"/>
          <w:b/>
          <w:u w:val="single"/>
        </w:rPr>
        <w:t xml:space="preserve">  </w:t>
      </w:r>
      <w:proofErr w:type="spellStart"/>
      <w:r w:rsidRPr="00F60802">
        <w:rPr>
          <w:rFonts w:ascii="Trebuchet MS" w:hAnsi="Trebuchet MS"/>
          <w:b/>
          <w:u w:val="single"/>
        </w:rPr>
        <w:t>nr</w:t>
      </w:r>
      <w:proofErr w:type="spellEnd"/>
      <w:proofErr w:type="gramEnd"/>
      <w:r w:rsidRPr="00F60802">
        <w:rPr>
          <w:rFonts w:ascii="Trebuchet MS" w:hAnsi="Trebuchet MS"/>
          <w:b/>
          <w:u w:val="single"/>
        </w:rPr>
        <w:t xml:space="preserve">. 282/2023 </w:t>
      </w:r>
      <w:proofErr w:type="spellStart"/>
      <w:r w:rsidRPr="00F60802">
        <w:rPr>
          <w:rFonts w:ascii="Trebuchet MS" w:hAnsi="Trebuchet MS"/>
          <w:b/>
          <w:u w:val="single"/>
        </w:rPr>
        <w:t>pentru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modificarea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şi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completarea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unor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acte</w:t>
      </w:r>
      <w:proofErr w:type="spellEnd"/>
      <w:r w:rsidRPr="00F60802">
        <w:rPr>
          <w:rFonts w:ascii="Trebuchet MS" w:hAnsi="Trebuchet MS"/>
          <w:b/>
          <w:u w:val="single"/>
        </w:rPr>
        <w:t xml:space="preserve"> normative din </w:t>
      </w:r>
      <w:proofErr w:type="spellStart"/>
      <w:r w:rsidRPr="00F60802">
        <w:rPr>
          <w:rFonts w:ascii="Trebuchet MS" w:hAnsi="Trebuchet MS"/>
          <w:b/>
          <w:u w:val="single"/>
        </w:rPr>
        <w:t>domeniul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pensiilor</w:t>
      </w:r>
      <w:proofErr w:type="spellEnd"/>
      <w:r w:rsidRPr="00F60802">
        <w:rPr>
          <w:rFonts w:ascii="Trebuchet MS" w:hAnsi="Trebuchet MS"/>
          <w:b/>
          <w:u w:val="single"/>
        </w:rPr>
        <w:t xml:space="preserve"> de </w:t>
      </w:r>
      <w:proofErr w:type="spellStart"/>
      <w:r w:rsidRPr="00F60802">
        <w:rPr>
          <w:rFonts w:ascii="Trebuchet MS" w:hAnsi="Trebuchet MS"/>
          <w:b/>
          <w:u w:val="single"/>
        </w:rPr>
        <w:t>serviciu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şi</w:t>
      </w:r>
      <w:proofErr w:type="spellEnd"/>
      <w:r w:rsidRPr="00F60802">
        <w:rPr>
          <w:rFonts w:ascii="Trebuchet MS" w:hAnsi="Trebuchet MS"/>
          <w:b/>
          <w:u w:val="single"/>
        </w:rPr>
        <w:t xml:space="preserve"> a </w:t>
      </w:r>
      <w:proofErr w:type="spellStart"/>
      <w:r w:rsidRPr="00F60802">
        <w:rPr>
          <w:rFonts w:ascii="Trebuchet MS" w:hAnsi="Trebuchet MS"/>
          <w:b/>
          <w:u w:val="single"/>
        </w:rPr>
        <w:t>Legii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nr</w:t>
      </w:r>
      <w:proofErr w:type="spellEnd"/>
      <w:r w:rsidRPr="00F60802">
        <w:rPr>
          <w:rFonts w:ascii="Trebuchet MS" w:hAnsi="Trebuchet MS"/>
          <w:b/>
          <w:u w:val="single"/>
        </w:rPr>
        <w:t xml:space="preserve">. 227/2015 </w:t>
      </w:r>
      <w:proofErr w:type="spellStart"/>
      <w:r w:rsidRPr="00F60802">
        <w:rPr>
          <w:rFonts w:ascii="Trebuchet MS" w:hAnsi="Trebuchet MS"/>
          <w:b/>
          <w:u w:val="single"/>
        </w:rPr>
        <w:t>privind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Codul</w:t>
      </w:r>
      <w:proofErr w:type="spellEnd"/>
      <w:r w:rsidRPr="00F60802">
        <w:rPr>
          <w:rFonts w:ascii="Trebuchet MS" w:hAnsi="Trebuchet MS"/>
          <w:b/>
          <w:u w:val="single"/>
        </w:rPr>
        <w:t xml:space="preserve"> fiscal </w:t>
      </w:r>
      <w:proofErr w:type="spellStart"/>
      <w:r w:rsidRPr="00F60802">
        <w:rPr>
          <w:rFonts w:ascii="Trebuchet MS" w:hAnsi="Trebuchet MS"/>
          <w:b/>
          <w:u w:val="single"/>
        </w:rPr>
        <w:t>publicată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în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Monitorul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Oficial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nr</w:t>
      </w:r>
      <w:proofErr w:type="spellEnd"/>
      <w:r w:rsidRPr="00F60802">
        <w:rPr>
          <w:rFonts w:ascii="Trebuchet MS" w:hAnsi="Trebuchet MS"/>
          <w:b/>
          <w:u w:val="single"/>
        </w:rPr>
        <w:t xml:space="preserve">. 950 din 20 </w:t>
      </w:r>
      <w:proofErr w:type="spellStart"/>
      <w:r w:rsidRPr="00F60802">
        <w:rPr>
          <w:rFonts w:ascii="Trebuchet MS" w:hAnsi="Trebuchet MS"/>
          <w:b/>
          <w:u w:val="single"/>
        </w:rPr>
        <w:t>octombrie</w:t>
      </w:r>
      <w:proofErr w:type="spellEnd"/>
      <w:r w:rsidRPr="00F60802">
        <w:rPr>
          <w:rFonts w:ascii="Trebuchet MS" w:hAnsi="Trebuchet MS"/>
          <w:b/>
          <w:u w:val="single"/>
        </w:rPr>
        <w:t xml:space="preserve"> 2023 se </w:t>
      </w:r>
      <w:proofErr w:type="spellStart"/>
      <w:r w:rsidRPr="00F60802">
        <w:rPr>
          <w:rFonts w:ascii="Trebuchet MS" w:hAnsi="Trebuchet MS"/>
          <w:b/>
          <w:u w:val="single"/>
        </w:rPr>
        <w:t>modifică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după</w:t>
      </w:r>
      <w:proofErr w:type="spellEnd"/>
      <w:r w:rsidRPr="00F60802">
        <w:rPr>
          <w:rFonts w:ascii="Trebuchet MS" w:hAnsi="Trebuchet MS"/>
          <w:b/>
          <w:u w:val="single"/>
        </w:rPr>
        <w:t xml:space="preserve"> cum </w:t>
      </w:r>
      <w:proofErr w:type="spellStart"/>
      <w:r w:rsidRPr="00F60802">
        <w:rPr>
          <w:rFonts w:ascii="Trebuchet MS" w:hAnsi="Trebuchet MS"/>
          <w:b/>
          <w:u w:val="single"/>
        </w:rPr>
        <w:t>urmează</w:t>
      </w:r>
      <w:proofErr w:type="spellEnd"/>
      <w:r w:rsidRPr="00F60802">
        <w:rPr>
          <w:rFonts w:ascii="Trebuchet MS" w:hAnsi="Trebuchet MS"/>
          <w:b/>
          <w:u w:val="single"/>
        </w:rPr>
        <w:t>:</w:t>
      </w:r>
    </w:p>
    <w:p w:rsidR="00AE43C7" w:rsidRPr="00AE43C7" w:rsidRDefault="00AE43C7" w:rsidP="00DC5D9C">
      <w:pPr>
        <w:jc w:val="both"/>
        <w:rPr>
          <w:rFonts w:ascii="Trebuchet MS" w:hAnsi="Trebuchet MS"/>
          <w:u w:val="single"/>
        </w:rPr>
      </w:pPr>
    </w:p>
    <w:p w:rsidR="00DC5D9C" w:rsidRPr="00AE43C7" w:rsidRDefault="00DC5D9C" w:rsidP="00DC5D9C">
      <w:pPr>
        <w:numPr>
          <w:ilvl w:val="0"/>
          <w:numId w:val="2"/>
        </w:numPr>
        <w:jc w:val="both"/>
        <w:rPr>
          <w:rFonts w:ascii="Trebuchet MS" w:hAnsi="Trebuchet MS"/>
          <w:b/>
          <w:bCs/>
          <w:u w:val="single"/>
        </w:rPr>
      </w:pPr>
      <w:proofErr w:type="spellStart"/>
      <w:r w:rsidRPr="00AE43C7">
        <w:rPr>
          <w:rFonts w:ascii="Trebuchet MS" w:hAnsi="Trebuchet MS"/>
          <w:b/>
          <w:bCs/>
          <w:u w:val="single"/>
        </w:rPr>
        <w:t>Titlul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se </w:t>
      </w:r>
      <w:proofErr w:type="spellStart"/>
      <w:r w:rsidRPr="00AE43C7">
        <w:rPr>
          <w:rFonts w:ascii="Trebuchet MS" w:hAnsi="Trebuchet MS"/>
          <w:b/>
          <w:bCs/>
          <w:u w:val="single"/>
        </w:rPr>
        <w:t>modifică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bCs/>
          <w:u w:val="single"/>
        </w:rPr>
        <w:t>şi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bCs/>
          <w:u w:val="single"/>
        </w:rPr>
        <w:t>va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bCs/>
          <w:u w:val="single"/>
        </w:rPr>
        <w:t>avea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bCs/>
          <w:u w:val="single"/>
        </w:rPr>
        <w:t>următorul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bCs/>
          <w:u w:val="single"/>
        </w:rPr>
        <w:t>cuprins</w:t>
      </w:r>
      <w:proofErr w:type="spellEnd"/>
      <w:r w:rsidRPr="00AE43C7">
        <w:rPr>
          <w:rFonts w:ascii="Trebuchet MS" w:hAnsi="Trebuchet MS"/>
          <w:b/>
          <w:bCs/>
          <w:u w:val="single"/>
        </w:rPr>
        <w:t>:</w:t>
      </w:r>
    </w:p>
    <w:p w:rsidR="00DC5D9C" w:rsidRPr="00AE43C7" w:rsidRDefault="00DC5D9C" w:rsidP="00DC5D9C">
      <w:pPr>
        <w:jc w:val="both"/>
        <w:rPr>
          <w:rFonts w:ascii="Trebuchet MS" w:hAnsi="Trebuchet MS"/>
          <w:u w:val="single"/>
        </w:rPr>
      </w:pPr>
      <w:proofErr w:type="spellStart"/>
      <w:proofErr w:type="gramStart"/>
      <w:r w:rsidRPr="00AE43C7">
        <w:rPr>
          <w:rFonts w:ascii="Trebuchet MS" w:hAnsi="Trebuchet MS"/>
          <w:u w:val="single"/>
        </w:rPr>
        <w:t>Legea</w:t>
      </w:r>
      <w:proofErr w:type="spellEnd"/>
      <w:r w:rsidRPr="00AE43C7">
        <w:rPr>
          <w:rFonts w:ascii="Trebuchet MS" w:hAnsi="Trebuchet MS"/>
          <w:u w:val="single"/>
        </w:rPr>
        <w:t xml:space="preserve">  </w:t>
      </w:r>
      <w:proofErr w:type="spellStart"/>
      <w:r w:rsidRPr="00AE43C7">
        <w:rPr>
          <w:rFonts w:ascii="Trebuchet MS" w:hAnsi="Trebuchet MS"/>
          <w:u w:val="single"/>
        </w:rPr>
        <w:t>nr</w:t>
      </w:r>
      <w:proofErr w:type="spellEnd"/>
      <w:proofErr w:type="gramEnd"/>
      <w:r w:rsidRPr="00AE43C7">
        <w:rPr>
          <w:rFonts w:ascii="Trebuchet MS" w:hAnsi="Trebuchet MS"/>
          <w:u w:val="single"/>
        </w:rPr>
        <w:t xml:space="preserve">. 282/2023 </w:t>
      </w:r>
      <w:proofErr w:type="spellStart"/>
      <w:r w:rsidRPr="00AE43C7">
        <w:rPr>
          <w:rFonts w:ascii="Trebuchet MS" w:hAnsi="Trebuchet MS"/>
          <w:u w:val="single"/>
        </w:rPr>
        <w:t>pentru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modificarea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şi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completarea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unor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acte</w:t>
      </w:r>
      <w:proofErr w:type="spellEnd"/>
      <w:r w:rsidRPr="00AE43C7">
        <w:rPr>
          <w:rFonts w:ascii="Trebuchet MS" w:hAnsi="Trebuchet MS"/>
          <w:u w:val="single"/>
        </w:rPr>
        <w:t xml:space="preserve"> normative din </w:t>
      </w:r>
      <w:proofErr w:type="spellStart"/>
      <w:r w:rsidRPr="00AE43C7">
        <w:rPr>
          <w:rFonts w:ascii="Trebuchet MS" w:hAnsi="Trebuchet MS"/>
          <w:u w:val="single"/>
        </w:rPr>
        <w:t>domeniul</w:t>
      </w:r>
      <w:proofErr w:type="spellEnd"/>
      <w:r w:rsidRPr="00AE43C7">
        <w:rPr>
          <w:rFonts w:ascii="Trebuchet MS" w:hAnsi="Trebuchet MS"/>
          <w:u w:val="single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pensiilor</w:t>
      </w:r>
      <w:proofErr w:type="spellEnd"/>
      <w:r w:rsidRPr="00AE43C7">
        <w:rPr>
          <w:rFonts w:ascii="Trebuchet MS" w:hAnsi="Trebuchet MS"/>
          <w:u w:val="single"/>
        </w:rPr>
        <w:t xml:space="preserve"> de </w:t>
      </w:r>
      <w:proofErr w:type="spellStart"/>
      <w:r w:rsidRPr="00AE43C7">
        <w:rPr>
          <w:rFonts w:ascii="Trebuchet MS" w:hAnsi="Trebuchet MS"/>
          <w:u w:val="single"/>
        </w:rPr>
        <w:t>serviciu</w:t>
      </w:r>
      <w:proofErr w:type="spellEnd"/>
    </w:p>
    <w:p w:rsidR="00152ADE" w:rsidRPr="00AE43C7" w:rsidRDefault="00152ADE" w:rsidP="0002347D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b/>
          <w:u w:val="single"/>
        </w:rPr>
      </w:pPr>
      <w:r w:rsidRPr="00AE43C7">
        <w:rPr>
          <w:rFonts w:ascii="Trebuchet MS" w:hAnsi="Trebuchet MS"/>
          <w:b/>
          <w:u w:val="single"/>
        </w:rPr>
        <w:t xml:space="preserve">ART. IV se </w:t>
      </w:r>
      <w:proofErr w:type="spellStart"/>
      <w:r w:rsidRPr="00AE43C7">
        <w:rPr>
          <w:rFonts w:ascii="Trebuchet MS" w:hAnsi="Trebuchet MS"/>
          <w:b/>
          <w:u w:val="single"/>
        </w:rPr>
        <w:t>modifică</w:t>
      </w:r>
      <w:proofErr w:type="spellEnd"/>
      <w:r w:rsidRPr="00AE43C7">
        <w:rPr>
          <w:rFonts w:ascii="Trebuchet MS" w:hAnsi="Trebuchet MS"/>
          <w:b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u w:val="single"/>
        </w:rPr>
        <w:t>și</w:t>
      </w:r>
      <w:proofErr w:type="spellEnd"/>
      <w:r w:rsidRPr="00AE43C7">
        <w:rPr>
          <w:rFonts w:ascii="Trebuchet MS" w:hAnsi="Trebuchet MS"/>
          <w:b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u w:val="single"/>
        </w:rPr>
        <w:t>va</w:t>
      </w:r>
      <w:proofErr w:type="spellEnd"/>
      <w:r w:rsidRPr="00AE43C7">
        <w:rPr>
          <w:rFonts w:ascii="Trebuchet MS" w:hAnsi="Trebuchet MS"/>
          <w:b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u w:val="single"/>
        </w:rPr>
        <w:t>avea</w:t>
      </w:r>
      <w:proofErr w:type="spellEnd"/>
      <w:r w:rsidRPr="00AE43C7">
        <w:rPr>
          <w:rFonts w:ascii="Trebuchet MS" w:hAnsi="Trebuchet MS"/>
          <w:b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u w:val="single"/>
        </w:rPr>
        <w:t>următorul</w:t>
      </w:r>
      <w:proofErr w:type="spellEnd"/>
      <w:r w:rsidRPr="00AE43C7">
        <w:rPr>
          <w:rFonts w:ascii="Trebuchet MS" w:hAnsi="Trebuchet MS"/>
          <w:b/>
          <w:u w:val="single"/>
        </w:rPr>
        <w:t xml:space="preserve"> </w:t>
      </w:r>
      <w:proofErr w:type="spellStart"/>
      <w:r w:rsidRPr="00AE43C7">
        <w:rPr>
          <w:rFonts w:ascii="Trebuchet MS" w:hAnsi="Trebuchet MS"/>
          <w:b/>
          <w:u w:val="single"/>
        </w:rPr>
        <w:t>cuprins</w:t>
      </w:r>
      <w:proofErr w:type="spellEnd"/>
      <w:r w:rsidRPr="00AE43C7">
        <w:rPr>
          <w:rFonts w:ascii="Trebuchet MS" w:hAnsi="Trebuchet MS"/>
          <w:b/>
          <w:u w:val="single"/>
        </w:rPr>
        <w:t>:</w:t>
      </w:r>
    </w:p>
    <w:p w:rsidR="0002347D" w:rsidRPr="00AE43C7" w:rsidRDefault="0002347D" w:rsidP="0002347D">
      <w:pPr>
        <w:jc w:val="both"/>
        <w:rPr>
          <w:rFonts w:ascii="Trebuchet MS" w:hAnsi="Trebuchet MS"/>
        </w:rPr>
      </w:pPr>
      <w:r w:rsidRPr="00AE43C7">
        <w:rPr>
          <w:rFonts w:ascii="Trebuchet MS" w:hAnsi="Trebuchet MS"/>
        </w:rPr>
        <w:t>”</w:t>
      </w:r>
      <w:proofErr w:type="spellStart"/>
      <w:r w:rsidRPr="00AE43C7">
        <w:rPr>
          <w:rFonts w:ascii="Trebuchet MS" w:hAnsi="Trebuchet MS"/>
        </w:rPr>
        <w:t>Începând</w:t>
      </w:r>
      <w:proofErr w:type="spellEnd"/>
      <w:r w:rsidRPr="00AE43C7">
        <w:rPr>
          <w:rFonts w:ascii="Trebuchet MS" w:hAnsi="Trebuchet MS"/>
        </w:rPr>
        <w:t xml:space="preserve"> cu data de 1 </w:t>
      </w:r>
      <w:proofErr w:type="spellStart"/>
      <w:r w:rsidRPr="00AE43C7">
        <w:rPr>
          <w:rFonts w:ascii="Trebuchet MS" w:hAnsi="Trebuchet MS"/>
        </w:rPr>
        <w:t>ianuarie</w:t>
      </w:r>
      <w:proofErr w:type="spellEnd"/>
      <w:r w:rsidRPr="00AE43C7">
        <w:rPr>
          <w:rFonts w:ascii="Trebuchet MS" w:hAnsi="Trebuchet MS"/>
        </w:rPr>
        <w:t xml:space="preserve"> 2026, </w:t>
      </w:r>
      <w:proofErr w:type="spellStart"/>
      <w:r w:rsidRPr="00AE43C7">
        <w:rPr>
          <w:rFonts w:ascii="Trebuchet MS" w:hAnsi="Trebuchet MS"/>
        </w:rPr>
        <w:t>prin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derogare</w:t>
      </w:r>
      <w:proofErr w:type="spellEnd"/>
      <w:r w:rsidRPr="00AE43C7">
        <w:rPr>
          <w:rFonts w:ascii="Trebuchet MS" w:hAnsi="Trebuchet MS"/>
        </w:rPr>
        <w:t xml:space="preserve"> de la </w:t>
      </w:r>
      <w:proofErr w:type="spellStart"/>
      <w:r w:rsidRPr="00AE43C7">
        <w:rPr>
          <w:rFonts w:ascii="Trebuchet MS" w:hAnsi="Trebuchet MS"/>
        </w:rPr>
        <w:t>prevederile</w:t>
      </w:r>
      <w:proofErr w:type="spellEnd"/>
      <w:r w:rsidRPr="00AE43C7">
        <w:rPr>
          <w:rFonts w:ascii="Trebuchet MS" w:hAnsi="Trebuchet MS"/>
        </w:rPr>
        <w:t xml:space="preserve"> </w:t>
      </w:r>
      <w:r w:rsidRPr="00AE43C7">
        <w:rPr>
          <w:rFonts w:ascii="Trebuchet MS" w:hAnsi="Trebuchet MS"/>
          <w:u w:val="single"/>
        </w:rPr>
        <w:t>art. 211</w:t>
      </w:r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alin</w:t>
      </w:r>
      <w:proofErr w:type="spellEnd"/>
      <w:r w:rsidRPr="00AE43C7">
        <w:rPr>
          <w:rFonts w:ascii="Trebuchet MS" w:hAnsi="Trebuchet MS"/>
        </w:rPr>
        <w:t xml:space="preserve">. (1) </w:t>
      </w:r>
      <w:proofErr w:type="gramStart"/>
      <w:r w:rsidRPr="00AE43C7">
        <w:rPr>
          <w:rFonts w:ascii="Trebuchet MS" w:hAnsi="Trebuchet MS"/>
        </w:rPr>
        <w:t>din</w:t>
      </w:r>
      <w:proofErr w:type="gram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Legea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nr</w:t>
      </w:r>
      <w:proofErr w:type="spellEnd"/>
      <w:r w:rsidRPr="00AE43C7">
        <w:rPr>
          <w:rFonts w:ascii="Trebuchet MS" w:hAnsi="Trebuchet MS"/>
        </w:rPr>
        <w:t xml:space="preserve">. 303/2022, cu </w:t>
      </w:r>
      <w:proofErr w:type="spellStart"/>
      <w:r w:rsidRPr="00AE43C7">
        <w:rPr>
          <w:rFonts w:ascii="Trebuchet MS" w:hAnsi="Trebuchet MS"/>
        </w:rPr>
        <w:t>modificările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completările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aduse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prin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prezenta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lege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judecătorii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procurorii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judecătorii</w:t>
      </w:r>
      <w:proofErr w:type="spellEnd"/>
      <w:r w:rsidRPr="00AE43C7">
        <w:rPr>
          <w:rFonts w:ascii="Trebuchet MS" w:hAnsi="Trebuchet MS"/>
        </w:rPr>
        <w:t xml:space="preserve"> de la </w:t>
      </w:r>
      <w:proofErr w:type="spellStart"/>
      <w:r w:rsidRPr="00AE43C7">
        <w:rPr>
          <w:rFonts w:ascii="Trebuchet MS" w:hAnsi="Trebuchet MS"/>
        </w:rPr>
        <w:t>Curtea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Constituţională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magistraţii-asistenţi</w:t>
      </w:r>
      <w:proofErr w:type="spellEnd"/>
      <w:r w:rsidRPr="00AE43C7">
        <w:rPr>
          <w:rFonts w:ascii="Trebuchet MS" w:hAnsi="Trebuchet MS"/>
        </w:rPr>
        <w:t xml:space="preserve"> de la </w:t>
      </w:r>
      <w:proofErr w:type="spellStart"/>
      <w:r w:rsidRPr="00AE43C7">
        <w:rPr>
          <w:rFonts w:ascii="Trebuchet MS" w:hAnsi="Trebuchet MS"/>
        </w:rPr>
        <w:t>Înalta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Curte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Casaţie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Justiţie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de la </w:t>
      </w:r>
      <w:proofErr w:type="spellStart"/>
      <w:r w:rsidRPr="00AE43C7">
        <w:rPr>
          <w:rFonts w:ascii="Trebuchet MS" w:hAnsi="Trebuchet MS"/>
        </w:rPr>
        <w:t>Curtea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Constituţională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precum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juridică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prevăzut</w:t>
      </w:r>
      <w:proofErr w:type="spellEnd"/>
      <w:r w:rsidRPr="00AE43C7">
        <w:rPr>
          <w:rFonts w:ascii="Trebuchet MS" w:hAnsi="Trebuchet MS"/>
        </w:rPr>
        <w:t xml:space="preserve"> la </w:t>
      </w:r>
      <w:r w:rsidRPr="00AE43C7">
        <w:rPr>
          <w:rFonts w:ascii="Trebuchet MS" w:hAnsi="Trebuchet MS"/>
          <w:u w:val="single"/>
        </w:rPr>
        <w:t>art. 221</w:t>
      </w:r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alin</w:t>
      </w:r>
      <w:proofErr w:type="spellEnd"/>
      <w:r w:rsidRPr="00AE43C7">
        <w:rPr>
          <w:rFonts w:ascii="Trebuchet MS" w:hAnsi="Trebuchet MS"/>
        </w:rPr>
        <w:t xml:space="preserve">. (1) </w:t>
      </w:r>
      <w:proofErr w:type="gramStart"/>
      <w:r w:rsidRPr="00AE43C7">
        <w:rPr>
          <w:rFonts w:ascii="Trebuchet MS" w:hAnsi="Trebuchet MS"/>
        </w:rPr>
        <w:t>din</w:t>
      </w:r>
      <w:proofErr w:type="gram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aceeaşi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lege</w:t>
      </w:r>
      <w:proofErr w:type="spellEnd"/>
      <w:r w:rsidRPr="00AE43C7">
        <w:rPr>
          <w:rFonts w:ascii="Trebuchet MS" w:hAnsi="Trebuchet MS"/>
        </w:rPr>
        <w:t xml:space="preserve"> se pot </w:t>
      </w:r>
      <w:proofErr w:type="spellStart"/>
      <w:r w:rsidRPr="00AE43C7">
        <w:rPr>
          <w:rFonts w:ascii="Trebuchet MS" w:hAnsi="Trebuchet MS"/>
        </w:rPr>
        <w:t>pensiona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pot </w:t>
      </w:r>
      <w:proofErr w:type="spellStart"/>
      <w:r w:rsidRPr="00AE43C7">
        <w:rPr>
          <w:rFonts w:ascii="Trebuchet MS" w:hAnsi="Trebuchet MS"/>
        </w:rPr>
        <w:t>beneficia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pensia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dacă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îndeplinesc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condiţia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vechime</w:t>
      </w:r>
      <w:proofErr w:type="spellEnd"/>
      <w:r w:rsidRPr="00AE43C7">
        <w:rPr>
          <w:rFonts w:ascii="Trebuchet MS" w:hAnsi="Trebuchet MS"/>
        </w:rPr>
        <w:t xml:space="preserve"> de minimum 25 de </w:t>
      </w:r>
      <w:proofErr w:type="spellStart"/>
      <w:r w:rsidRPr="00AE43C7">
        <w:rPr>
          <w:rFonts w:ascii="Trebuchet MS" w:hAnsi="Trebuchet MS"/>
        </w:rPr>
        <w:t>ani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realizată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numai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aceste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funcţii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precum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condiţia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vârstă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cel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puţin</w:t>
      </w:r>
      <w:proofErr w:type="spellEnd"/>
      <w:r w:rsidRPr="00AE43C7">
        <w:rPr>
          <w:rFonts w:ascii="Trebuchet MS" w:hAnsi="Trebuchet MS"/>
        </w:rPr>
        <w:t xml:space="preserve"> 48 de </w:t>
      </w:r>
      <w:proofErr w:type="spellStart"/>
      <w:r w:rsidRPr="00AE43C7">
        <w:rPr>
          <w:rFonts w:ascii="Trebuchet MS" w:hAnsi="Trebuchet MS"/>
        </w:rPr>
        <w:t>ani</w:t>
      </w:r>
      <w:proofErr w:type="spellEnd"/>
      <w:r w:rsidRPr="00AE43C7">
        <w:rPr>
          <w:rFonts w:ascii="Trebuchet MS" w:hAnsi="Trebuchet MS"/>
        </w:rPr>
        <w:t xml:space="preserve">. </w:t>
      </w:r>
      <w:proofErr w:type="spellStart"/>
      <w:r w:rsidRPr="00AE43C7">
        <w:rPr>
          <w:rFonts w:ascii="Trebuchet MS" w:hAnsi="Trebuchet MS"/>
        </w:rPr>
        <w:t>Această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vârstă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pensionare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creşte</w:t>
      </w:r>
      <w:proofErr w:type="spellEnd"/>
      <w:r w:rsidRPr="00AE43C7">
        <w:rPr>
          <w:rFonts w:ascii="Trebuchet MS" w:hAnsi="Trebuchet MS"/>
        </w:rPr>
        <w:t xml:space="preserve"> conform </w:t>
      </w:r>
      <w:proofErr w:type="spellStart"/>
      <w:r w:rsidRPr="00AE43C7">
        <w:rPr>
          <w:rFonts w:ascii="Trebuchet MS" w:hAnsi="Trebuchet MS"/>
        </w:rPr>
        <w:t>Anexei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nr</w:t>
      </w:r>
      <w:proofErr w:type="spellEnd"/>
      <w:r w:rsidRPr="00AE43C7">
        <w:rPr>
          <w:rFonts w:ascii="Trebuchet MS" w:hAnsi="Trebuchet MS"/>
        </w:rPr>
        <w:t xml:space="preserve">. 3 din </w:t>
      </w:r>
      <w:proofErr w:type="spellStart"/>
      <w:r w:rsidRPr="00AE43C7">
        <w:rPr>
          <w:rFonts w:ascii="Trebuchet MS" w:hAnsi="Trebuchet MS"/>
        </w:rPr>
        <w:t>Legea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nr</w:t>
      </w:r>
      <w:proofErr w:type="spellEnd"/>
      <w:r w:rsidRPr="00AE43C7">
        <w:rPr>
          <w:rFonts w:ascii="Trebuchet MS" w:hAnsi="Trebuchet MS"/>
        </w:rPr>
        <w:t xml:space="preserve">. 303/2022, cu </w:t>
      </w:r>
      <w:proofErr w:type="spellStart"/>
      <w:r w:rsidRPr="00AE43C7">
        <w:rPr>
          <w:rFonts w:ascii="Trebuchet MS" w:hAnsi="Trebuchet MS"/>
        </w:rPr>
        <w:t>modificările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completările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aduse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prin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prezenta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lege</w:t>
      </w:r>
      <w:proofErr w:type="spellEnd"/>
      <w:r w:rsidRPr="00AE43C7">
        <w:rPr>
          <w:rFonts w:ascii="Trebuchet MS" w:hAnsi="Trebuchet MS"/>
        </w:rPr>
        <w:t xml:space="preserve">. La </w:t>
      </w:r>
      <w:proofErr w:type="spellStart"/>
      <w:r w:rsidRPr="00AE43C7">
        <w:rPr>
          <w:rFonts w:ascii="Trebuchet MS" w:hAnsi="Trebuchet MS"/>
        </w:rPr>
        <w:t>calculul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acestei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vechimi</w:t>
      </w:r>
      <w:proofErr w:type="spellEnd"/>
      <w:r w:rsidRPr="00AE43C7">
        <w:rPr>
          <w:rFonts w:ascii="Trebuchet MS" w:hAnsi="Trebuchet MS"/>
        </w:rPr>
        <w:t xml:space="preserve"> se </w:t>
      </w:r>
      <w:proofErr w:type="spellStart"/>
      <w:r w:rsidRPr="00AE43C7">
        <w:rPr>
          <w:rFonts w:ascii="Trebuchet MS" w:hAnsi="Trebuchet MS"/>
        </w:rPr>
        <w:t>aplică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mod </w:t>
      </w:r>
      <w:proofErr w:type="spellStart"/>
      <w:r w:rsidRPr="00AE43C7">
        <w:rPr>
          <w:rFonts w:ascii="Trebuchet MS" w:hAnsi="Trebuchet MS"/>
        </w:rPr>
        <w:t>corespunzător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dispoziţiile</w:t>
      </w:r>
      <w:proofErr w:type="spellEnd"/>
      <w:r w:rsidRPr="00AE43C7">
        <w:rPr>
          <w:rFonts w:ascii="Trebuchet MS" w:hAnsi="Trebuchet MS"/>
        </w:rPr>
        <w:t xml:space="preserve"> </w:t>
      </w:r>
      <w:r w:rsidRPr="00AE43C7">
        <w:rPr>
          <w:rFonts w:ascii="Trebuchet MS" w:hAnsi="Trebuchet MS"/>
          <w:u w:val="single"/>
        </w:rPr>
        <w:t>art. II</w:t>
      </w:r>
      <w:r w:rsidRPr="00AE43C7">
        <w:rPr>
          <w:rFonts w:ascii="Trebuchet MS" w:hAnsi="Trebuchet MS"/>
        </w:rPr>
        <w:t>.”</w:t>
      </w:r>
    </w:p>
    <w:p w:rsidR="00C8263F" w:rsidRPr="00F60802" w:rsidRDefault="00DF3257" w:rsidP="00DF3257">
      <w:pPr>
        <w:jc w:val="both"/>
        <w:rPr>
          <w:rFonts w:ascii="Trebuchet MS" w:hAnsi="Trebuchet MS"/>
          <w:b/>
          <w:iCs/>
        </w:rPr>
      </w:pPr>
      <w:r w:rsidRPr="00F60802">
        <w:rPr>
          <w:rFonts w:ascii="Trebuchet MS" w:hAnsi="Trebuchet MS"/>
          <w:b/>
        </w:rPr>
        <w:t xml:space="preserve">Art. </w:t>
      </w:r>
      <w:r w:rsidR="00DC5D9C" w:rsidRPr="00F60802">
        <w:rPr>
          <w:rFonts w:ascii="Trebuchet MS" w:hAnsi="Trebuchet MS"/>
          <w:b/>
        </w:rPr>
        <w:t>I</w:t>
      </w:r>
      <w:r w:rsidRPr="00F60802">
        <w:rPr>
          <w:rFonts w:ascii="Trebuchet MS" w:hAnsi="Trebuchet MS"/>
          <w:b/>
        </w:rPr>
        <w:t xml:space="preserve">I - </w:t>
      </w:r>
      <w:proofErr w:type="spellStart"/>
      <w:r w:rsidR="00C8263F" w:rsidRPr="00F60802">
        <w:rPr>
          <w:rFonts w:ascii="Trebuchet MS" w:hAnsi="Trebuchet MS"/>
          <w:b/>
        </w:rPr>
        <w:t>Legea</w:t>
      </w:r>
      <w:proofErr w:type="spellEnd"/>
      <w:r w:rsidR="00C8263F" w:rsidRPr="00F60802">
        <w:rPr>
          <w:rFonts w:ascii="Trebuchet MS" w:hAnsi="Trebuchet MS"/>
          <w:b/>
        </w:rPr>
        <w:t xml:space="preserve"> </w:t>
      </w:r>
      <w:proofErr w:type="spellStart"/>
      <w:r w:rsidR="00C8263F" w:rsidRPr="00F60802">
        <w:rPr>
          <w:rFonts w:ascii="Trebuchet MS" w:hAnsi="Trebuchet MS"/>
          <w:b/>
        </w:rPr>
        <w:t>nr</w:t>
      </w:r>
      <w:proofErr w:type="spellEnd"/>
      <w:r w:rsidR="00C8263F" w:rsidRPr="00F60802">
        <w:rPr>
          <w:rFonts w:ascii="Trebuchet MS" w:hAnsi="Trebuchet MS"/>
          <w:b/>
        </w:rPr>
        <w:t xml:space="preserve">. 303/2022 </w:t>
      </w:r>
      <w:proofErr w:type="spellStart"/>
      <w:r w:rsidR="00C8263F" w:rsidRPr="00F60802">
        <w:rPr>
          <w:rFonts w:ascii="Trebuchet MS" w:hAnsi="Trebuchet MS"/>
          <w:b/>
        </w:rPr>
        <w:t>privind</w:t>
      </w:r>
      <w:proofErr w:type="spellEnd"/>
      <w:r w:rsidR="00C8263F" w:rsidRPr="00F60802">
        <w:rPr>
          <w:rFonts w:ascii="Trebuchet MS" w:hAnsi="Trebuchet MS"/>
          <w:b/>
        </w:rPr>
        <w:t xml:space="preserve"> </w:t>
      </w:r>
      <w:proofErr w:type="spellStart"/>
      <w:r w:rsidR="00C8263F" w:rsidRPr="00F60802">
        <w:rPr>
          <w:rFonts w:ascii="Trebuchet MS" w:hAnsi="Trebuchet MS"/>
          <w:b/>
        </w:rPr>
        <w:t>statutul</w:t>
      </w:r>
      <w:proofErr w:type="spellEnd"/>
      <w:r w:rsidR="00C8263F" w:rsidRPr="00F60802">
        <w:rPr>
          <w:rFonts w:ascii="Trebuchet MS" w:hAnsi="Trebuchet MS"/>
          <w:b/>
        </w:rPr>
        <w:t xml:space="preserve"> </w:t>
      </w:r>
      <w:proofErr w:type="spellStart"/>
      <w:r w:rsidR="00C8263F" w:rsidRPr="00F60802">
        <w:rPr>
          <w:rFonts w:ascii="Trebuchet MS" w:hAnsi="Trebuchet MS"/>
          <w:b/>
        </w:rPr>
        <w:t>judecătorilor</w:t>
      </w:r>
      <w:proofErr w:type="spellEnd"/>
      <w:r w:rsidR="00C8263F" w:rsidRPr="00F60802">
        <w:rPr>
          <w:rFonts w:ascii="Trebuchet MS" w:hAnsi="Trebuchet MS"/>
          <w:b/>
        </w:rPr>
        <w:t xml:space="preserve"> </w:t>
      </w:r>
      <w:proofErr w:type="spellStart"/>
      <w:r w:rsidR="00C8263F" w:rsidRPr="00F60802">
        <w:rPr>
          <w:rFonts w:ascii="Trebuchet MS" w:hAnsi="Trebuchet MS"/>
          <w:b/>
        </w:rPr>
        <w:t>şi</w:t>
      </w:r>
      <w:proofErr w:type="spellEnd"/>
      <w:r w:rsidR="00C8263F" w:rsidRPr="00F60802">
        <w:rPr>
          <w:rFonts w:ascii="Trebuchet MS" w:hAnsi="Trebuchet MS"/>
          <w:b/>
        </w:rPr>
        <w:t xml:space="preserve"> </w:t>
      </w:r>
      <w:proofErr w:type="spellStart"/>
      <w:r w:rsidR="00C8263F" w:rsidRPr="00F60802">
        <w:rPr>
          <w:rFonts w:ascii="Trebuchet MS" w:hAnsi="Trebuchet MS"/>
          <w:b/>
        </w:rPr>
        <w:t>procurorilor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, </w:t>
      </w:r>
      <w:proofErr w:type="spellStart"/>
      <w:r w:rsidR="00C8263F" w:rsidRPr="00F60802">
        <w:rPr>
          <w:rFonts w:ascii="Trebuchet MS" w:hAnsi="Trebuchet MS"/>
          <w:b/>
          <w:iCs/>
        </w:rPr>
        <w:t>publicată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</w:t>
      </w:r>
      <w:proofErr w:type="spellStart"/>
      <w:r w:rsidR="00C8263F" w:rsidRPr="00F60802">
        <w:rPr>
          <w:rFonts w:ascii="Trebuchet MS" w:hAnsi="Trebuchet MS"/>
          <w:b/>
          <w:iCs/>
        </w:rPr>
        <w:t>în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</w:t>
      </w:r>
      <w:proofErr w:type="spellStart"/>
      <w:r w:rsidR="00C8263F" w:rsidRPr="00F60802">
        <w:rPr>
          <w:rFonts w:ascii="Trebuchet MS" w:hAnsi="Trebuchet MS"/>
          <w:b/>
          <w:iCs/>
        </w:rPr>
        <w:t>Monitorul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</w:t>
      </w:r>
      <w:proofErr w:type="spellStart"/>
      <w:r w:rsidR="00C8263F" w:rsidRPr="00F60802">
        <w:rPr>
          <w:rFonts w:ascii="Trebuchet MS" w:hAnsi="Trebuchet MS"/>
          <w:b/>
          <w:iCs/>
        </w:rPr>
        <w:t>Oficial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al </w:t>
      </w:r>
      <w:proofErr w:type="spellStart"/>
      <w:r w:rsidR="00C8263F" w:rsidRPr="00F60802">
        <w:rPr>
          <w:rFonts w:ascii="Trebuchet MS" w:hAnsi="Trebuchet MS"/>
          <w:b/>
          <w:iCs/>
        </w:rPr>
        <w:t>României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, </w:t>
      </w:r>
      <w:proofErr w:type="spellStart"/>
      <w:r w:rsidR="00C8263F" w:rsidRPr="00F60802">
        <w:rPr>
          <w:rFonts w:ascii="Trebuchet MS" w:hAnsi="Trebuchet MS"/>
          <w:b/>
          <w:iCs/>
        </w:rPr>
        <w:t>Partea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I, </w:t>
      </w:r>
      <w:proofErr w:type="spellStart"/>
      <w:r w:rsidR="00C8263F" w:rsidRPr="00F60802">
        <w:rPr>
          <w:rFonts w:ascii="Trebuchet MS" w:hAnsi="Trebuchet MS"/>
          <w:b/>
          <w:iCs/>
        </w:rPr>
        <w:t>nr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. 1102 din 16 </w:t>
      </w:r>
      <w:proofErr w:type="spellStart"/>
      <w:r w:rsidR="00C8263F" w:rsidRPr="00F60802">
        <w:rPr>
          <w:rFonts w:ascii="Trebuchet MS" w:hAnsi="Trebuchet MS"/>
          <w:b/>
          <w:iCs/>
        </w:rPr>
        <w:t>noiembrie</w:t>
      </w:r>
      <w:proofErr w:type="spellEnd"/>
      <w:r w:rsidR="00C8263F" w:rsidRPr="00F60802">
        <w:rPr>
          <w:rFonts w:ascii="Trebuchet MS" w:hAnsi="Trebuchet MS"/>
          <w:b/>
          <w:iCs/>
        </w:rPr>
        <w:t xml:space="preserve"> 2022 </w:t>
      </w:r>
      <w:r w:rsidR="00757804" w:rsidRPr="00F60802">
        <w:rPr>
          <w:rFonts w:ascii="Trebuchet MS" w:hAnsi="Trebuchet MS"/>
          <w:b/>
          <w:iCs/>
        </w:rPr>
        <w:t xml:space="preserve">se </w:t>
      </w:r>
      <w:proofErr w:type="spellStart"/>
      <w:r w:rsidR="00757804" w:rsidRPr="00F60802">
        <w:rPr>
          <w:rFonts w:ascii="Trebuchet MS" w:hAnsi="Trebuchet MS"/>
          <w:b/>
          <w:iCs/>
        </w:rPr>
        <w:t>modifică</w:t>
      </w:r>
      <w:proofErr w:type="spellEnd"/>
      <w:r w:rsidR="00D80D84" w:rsidRPr="00F60802">
        <w:rPr>
          <w:rFonts w:ascii="Trebuchet MS" w:hAnsi="Trebuchet MS"/>
          <w:b/>
          <w:iCs/>
        </w:rPr>
        <w:t xml:space="preserve"> </w:t>
      </w:r>
      <w:proofErr w:type="spellStart"/>
      <w:r w:rsidR="00D80D84" w:rsidRPr="00F60802">
        <w:rPr>
          <w:rFonts w:ascii="Trebuchet MS" w:hAnsi="Trebuchet MS"/>
          <w:b/>
          <w:iCs/>
        </w:rPr>
        <w:t>și</w:t>
      </w:r>
      <w:proofErr w:type="spellEnd"/>
      <w:r w:rsidR="00D80D84" w:rsidRPr="00F60802">
        <w:rPr>
          <w:rFonts w:ascii="Trebuchet MS" w:hAnsi="Trebuchet MS"/>
          <w:b/>
          <w:iCs/>
        </w:rPr>
        <w:t xml:space="preserve"> se </w:t>
      </w:r>
      <w:proofErr w:type="spellStart"/>
      <w:r w:rsidR="00D80D84" w:rsidRPr="00F60802">
        <w:rPr>
          <w:rFonts w:ascii="Trebuchet MS" w:hAnsi="Trebuchet MS"/>
          <w:b/>
          <w:iCs/>
        </w:rPr>
        <w:t>completează</w:t>
      </w:r>
      <w:proofErr w:type="spellEnd"/>
      <w:r w:rsidR="00757804" w:rsidRPr="00F60802">
        <w:rPr>
          <w:rFonts w:ascii="Trebuchet MS" w:hAnsi="Trebuchet MS"/>
          <w:b/>
          <w:iCs/>
        </w:rPr>
        <w:t xml:space="preserve"> </w:t>
      </w:r>
      <w:proofErr w:type="spellStart"/>
      <w:r w:rsidR="00757804" w:rsidRPr="00F60802">
        <w:rPr>
          <w:rFonts w:ascii="Trebuchet MS" w:hAnsi="Trebuchet MS"/>
          <w:b/>
          <w:iCs/>
        </w:rPr>
        <w:t>după</w:t>
      </w:r>
      <w:proofErr w:type="spellEnd"/>
      <w:r w:rsidR="00757804" w:rsidRPr="00F60802">
        <w:rPr>
          <w:rFonts w:ascii="Trebuchet MS" w:hAnsi="Trebuchet MS"/>
          <w:b/>
          <w:iCs/>
        </w:rPr>
        <w:t xml:space="preserve"> cum </w:t>
      </w:r>
      <w:proofErr w:type="spellStart"/>
      <w:r w:rsidR="00757804" w:rsidRPr="00F60802">
        <w:rPr>
          <w:rFonts w:ascii="Trebuchet MS" w:hAnsi="Trebuchet MS"/>
          <w:b/>
          <w:iCs/>
        </w:rPr>
        <w:t>urmează</w:t>
      </w:r>
      <w:proofErr w:type="spellEnd"/>
      <w:r w:rsidR="00757804" w:rsidRPr="00F60802">
        <w:rPr>
          <w:rFonts w:ascii="Trebuchet MS" w:hAnsi="Trebuchet MS"/>
          <w:b/>
          <w:iCs/>
        </w:rPr>
        <w:t>:</w:t>
      </w:r>
    </w:p>
    <w:p w:rsidR="00DC5D9C" w:rsidRPr="00AE43C7" w:rsidRDefault="00D11A59" w:rsidP="0002347D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iCs/>
        </w:rPr>
      </w:pPr>
      <w:r w:rsidRPr="00AE43C7">
        <w:rPr>
          <w:rFonts w:ascii="Trebuchet MS" w:hAnsi="Trebuchet MS"/>
          <w:b/>
          <w:iCs/>
        </w:rPr>
        <w:t xml:space="preserve">La </w:t>
      </w:r>
      <w:proofErr w:type="spellStart"/>
      <w:r w:rsidRPr="00AE43C7">
        <w:rPr>
          <w:rFonts w:ascii="Trebuchet MS" w:hAnsi="Trebuchet MS"/>
          <w:b/>
          <w:iCs/>
        </w:rPr>
        <w:t>articolul</w:t>
      </w:r>
      <w:proofErr w:type="spellEnd"/>
      <w:r w:rsidRPr="00AE43C7">
        <w:rPr>
          <w:rFonts w:ascii="Trebuchet MS" w:hAnsi="Trebuchet MS"/>
          <w:b/>
          <w:iCs/>
        </w:rPr>
        <w:t xml:space="preserve"> 211 </w:t>
      </w:r>
      <w:proofErr w:type="spellStart"/>
      <w:r w:rsidR="00DC5D9C" w:rsidRPr="00AE43C7">
        <w:rPr>
          <w:rFonts w:ascii="Trebuchet MS" w:hAnsi="Trebuchet MS"/>
          <w:b/>
          <w:iCs/>
        </w:rPr>
        <w:t>după</w:t>
      </w:r>
      <w:proofErr w:type="spellEnd"/>
      <w:r w:rsidR="00DC5D9C" w:rsidRPr="00AE43C7">
        <w:rPr>
          <w:rFonts w:ascii="Trebuchet MS" w:hAnsi="Trebuchet MS"/>
          <w:b/>
          <w:iCs/>
        </w:rPr>
        <w:t xml:space="preserve"> </w:t>
      </w:r>
      <w:proofErr w:type="spellStart"/>
      <w:r w:rsidR="00DC5D9C" w:rsidRPr="00AE43C7">
        <w:rPr>
          <w:rFonts w:ascii="Trebuchet MS" w:hAnsi="Trebuchet MS"/>
          <w:b/>
          <w:iCs/>
        </w:rPr>
        <w:t>alineatul</w:t>
      </w:r>
      <w:proofErr w:type="spellEnd"/>
      <w:r w:rsidR="00DC5D9C" w:rsidRPr="00AE43C7">
        <w:rPr>
          <w:rFonts w:ascii="Trebuchet MS" w:hAnsi="Trebuchet MS"/>
          <w:b/>
          <w:iCs/>
        </w:rPr>
        <w:t xml:space="preserve"> 1 se introduce </w:t>
      </w:r>
      <w:proofErr w:type="gramStart"/>
      <w:r w:rsidR="00DC5D9C" w:rsidRPr="00AE43C7">
        <w:rPr>
          <w:rFonts w:ascii="Trebuchet MS" w:hAnsi="Trebuchet MS"/>
          <w:b/>
          <w:iCs/>
        </w:rPr>
        <w:t>un</w:t>
      </w:r>
      <w:proofErr w:type="gramEnd"/>
      <w:r w:rsidR="00DC5D9C" w:rsidRPr="00AE43C7">
        <w:rPr>
          <w:rFonts w:ascii="Trebuchet MS" w:hAnsi="Trebuchet MS"/>
          <w:b/>
          <w:iCs/>
        </w:rPr>
        <w:t xml:space="preserve"> </w:t>
      </w:r>
      <w:proofErr w:type="spellStart"/>
      <w:r w:rsidR="00DC5D9C" w:rsidRPr="00AE43C7">
        <w:rPr>
          <w:rFonts w:ascii="Trebuchet MS" w:hAnsi="Trebuchet MS"/>
          <w:b/>
          <w:iCs/>
        </w:rPr>
        <w:t>alineat</w:t>
      </w:r>
      <w:proofErr w:type="spellEnd"/>
      <w:r w:rsidR="00DC5D9C" w:rsidRPr="00AE43C7">
        <w:rPr>
          <w:rFonts w:ascii="Trebuchet MS" w:hAnsi="Trebuchet MS"/>
          <w:b/>
          <w:iCs/>
        </w:rPr>
        <w:t xml:space="preserve"> </w:t>
      </w:r>
      <w:proofErr w:type="spellStart"/>
      <w:r w:rsidR="00DC5D9C" w:rsidRPr="00AE43C7">
        <w:rPr>
          <w:rFonts w:ascii="Trebuchet MS" w:hAnsi="Trebuchet MS"/>
          <w:b/>
          <w:iCs/>
        </w:rPr>
        <w:t>nou</w:t>
      </w:r>
      <w:proofErr w:type="spellEnd"/>
      <w:r w:rsidR="00DC5D9C" w:rsidRPr="00AE43C7">
        <w:rPr>
          <w:rFonts w:ascii="Trebuchet MS" w:hAnsi="Trebuchet MS"/>
          <w:b/>
          <w:iCs/>
        </w:rPr>
        <w:t xml:space="preserve">, </w:t>
      </w:r>
      <w:proofErr w:type="spellStart"/>
      <w:r w:rsidR="00DC5D9C" w:rsidRPr="00AE43C7">
        <w:rPr>
          <w:rFonts w:ascii="Trebuchet MS" w:hAnsi="Trebuchet MS"/>
          <w:b/>
          <w:iCs/>
        </w:rPr>
        <w:t>alin</w:t>
      </w:r>
      <w:proofErr w:type="spellEnd"/>
      <w:r w:rsidR="00DC5D9C" w:rsidRPr="00AE43C7">
        <w:rPr>
          <w:rFonts w:ascii="Trebuchet MS" w:hAnsi="Trebuchet MS"/>
          <w:b/>
          <w:iCs/>
        </w:rPr>
        <w:t>. (1</w:t>
      </w:r>
      <w:r w:rsidR="00DC5D9C" w:rsidRPr="00AE43C7">
        <w:rPr>
          <w:rFonts w:ascii="Trebuchet MS" w:hAnsi="Trebuchet MS"/>
          <w:b/>
          <w:iCs/>
          <w:vertAlign w:val="superscript"/>
        </w:rPr>
        <w:t>1</w:t>
      </w:r>
      <w:r w:rsidR="00DC5D9C" w:rsidRPr="00AE43C7">
        <w:rPr>
          <w:rFonts w:ascii="Trebuchet MS" w:hAnsi="Trebuchet MS"/>
          <w:b/>
          <w:iCs/>
        </w:rPr>
        <w:t xml:space="preserve">) cu </w:t>
      </w:r>
      <w:proofErr w:type="spellStart"/>
      <w:r w:rsidR="00DC5D9C" w:rsidRPr="00AE43C7">
        <w:rPr>
          <w:rFonts w:ascii="Trebuchet MS" w:hAnsi="Trebuchet MS"/>
          <w:b/>
          <w:iCs/>
        </w:rPr>
        <w:t>următorul</w:t>
      </w:r>
      <w:proofErr w:type="spellEnd"/>
      <w:r w:rsidR="00DC5D9C" w:rsidRPr="00AE43C7">
        <w:rPr>
          <w:rFonts w:ascii="Trebuchet MS" w:hAnsi="Trebuchet MS"/>
          <w:b/>
          <w:iCs/>
        </w:rPr>
        <w:t xml:space="preserve"> </w:t>
      </w:r>
      <w:proofErr w:type="spellStart"/>
      <w:r w:rsidR="00DC5D9C" w:rsidRPr="00AE43C7">
        <w:rPr>
          <w:rFonts w:ascii="Trebuchet MS" w:hAnsi="Trebuchet MS"/>
          <w:b/>
          <w:iCs/>
        </w:rPr>
        <w:t>cuprins</w:t>
      </w:r>
      <w:proofErr w:type="spellEnd"/>
      <w:r w:rsidR="00DC5D9C" w:rsidRPr="00AE43C7">
        <w:rPr>
          <w:rFonts w:ascii="Trebuchet MS" w:hAnsi="Trebuchet MS"/>
          <w:b/>
          <w:iCs/>
        </w:rPr>
        <w:t>:</w:t>
      </w:r>
    </w:p>
    <w:p w:rsidR="00D80D84" w:rsidRPr="00AE43C7" w:rsidRDefault="00D80D84" w:rsidP="00D80D84">
      <w:pPr>
        <w:jc w:val="both"/>
        <w:rPr>
          <w:rFonts w:ascii="Trebuchet MS" w:hAnsi="Trebuchet MS"/>
          <w:iCs/>
        </w:rPr>
      </w:pPr>
      <w:proofErr w:type="gramStart"/>
      <w:r w:rsidRPr="00AE43C7">
        <w:rPr>
          <w:rFonts w:ascii="Trebuchet MS" w:hAnsi="Trebuchet MS"/>
          <w:iCs/>
        </w:rPr>
        <w:t>”</w:t>
      </w:r>
      <w:r w:rsidR="00DC5D9C" w:rsidRPr="00AE43C7">
        <w:rPr>
          <w:rFonts w:ascii="Trebuchet MS" w:hAnsi="Trebuchet MS"/>
          <w:iCs/>
        </w:rPr>
        <w:t>(</w:t>
      </w:r>
      <w:proofErr w:type="gramEnd"/>
      <w:r w:rsidR="00DC5D9C" w:rsidRPr="00AE43C7">
        <w:rPr>
          <w:rFonts w:ascii="Trebuchet MS" w:hAnsi="Trebuchet MS"/>
          <w:iCs/>
        </w:rPr>
        <w:t xml:space="preserve"> 1</w:t>
      </w:r>
      <w:r w:rsidR="00DC5D9C" w:rsidRPr="00AE43C7">
        <w:rPr>
          <w:rFonts w:ascii="Trebuchet MS" w:hAnsi="Trebuchet MS"/>
          <w:iCs/>
          <w:vertAlign w:val="superscript"/>
        </w:rPr>
        <w:t>1</w:t>
      </w:r>
      <w:r w:rsidR="00DC5D9C" w:rsidRPr="00AE43C7">
        <w:rPr>
          <w:rFonts w:ascii="Trebuchet MS" w:hAnsi="Trebuchet MS"/>
          <w:iCs/>
        </w:rPr>
        <w:t xml:space="preserve">)  </w:t>
      </w:r>
      <w:proofErr w:type="spellStart"/>
      <w:r w:rsidRPr="00AE43C7">
        <w:rPr>
          <w:rFonts w:ascii="Trebuchet MS" w:hAnsi="Trebuchet MS"/>
          <w:iCs/>
        </w:rPr>
        <w:t>Atingerea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vârstei</w:t>
      </w:r>
      <w:proofErr w:type="spellEnd"/>
      <w:r w:rsidRPr="00AE43C7">
        <w:rPr>
          <w:rFonts w:ascii="Trebuchet MS" w:hAnsi="Trebuchet MS"/>
          <w:iCs/>
        </w:rPr>
        <w:t xml:space="preserve"> de 65 </w:t>
      </w:r>
      <w:proofErr w:type="spellStart"/>
      <w:r w:rsidRPr="00AE43C7">
        <w:rPr>
          <w:rFonts w:ascii="Trebuchet MS" w:hAnsi="Trebuchet MS"/>
          <w:iCs/>
        </w:rPr>
        <w:t>ani</w:t>
      </w:r>
      <w:proofErr w:type="spellEnd"/>
      <w:r w:rsidRPr="00AE43C7">
        <w:rPr>
          <w:rFonts w:ascii="Trebuchet MS" w:hAnsi="Trebuchet MS"/>
          <w:iCs/>
        </w:rPr>
        <w:t xml:space="preserve"> se </w:t>
      </w:r>
      <w:proofErr w:type="spellStart"/>
      <w:r w:rsidRPr="00AE43C7">
        <w:rPr>
          <w:rFonts w:ascii="Trebuchet MS" w:hAnsi="Trebuchet MS"/>
          <w:iCs/>
        </w:rPr>
        <w:t>realizează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prin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creşterea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vârstei</w:t>
      </w:r>
      <w:proofErr w:type="spellEnd"/>
      <w:r w:rsidRPr="00AE43C7">
        <w:rPr>
          <w:rFonts w:ascii="Trebuchet MS" w:hAnsi="Trebuchet MS"/>
          <w:iCs/>
        </w:rPr>
        <w:t xml:space="preserve"> </w:t>
      </w:r>
      <w:r w:rsidR="00EF6DE9" w:rsidRPr="00AE43C7">
        <w:rPr>
          <w:rFonts w:ascii="Trebuchet MS" w:hAnsi="Trebuchet MS"/>
          <w:iCs/>
        </w:rPr>
        <w:t xml:space="preserve">standard de </w:t>
      </w:r>
      <w:proofErr w:type="spellStart"/>
      <w:r w:rsidR="00EF6DE9" w:rsidRPr="00AE43C7">
        <w:rPr>
          <w:rFonts w:ascii="Trebuchet MS" w:hAnsi="Trebuchet MS"/>
          <w:iCs/>
        </w:rPr>
        <w:t>pensionare</w:t>
      </w:r>
      <w:proofErr w:type="spellEnd"/>
      <w:r w:rsidR="00EF6DE9" w:rsidRPr="00AE43C7">
        <w:rPr>
          <w:rFonts w:ascii="Trebuchet MS" w:hAnsi="Trebuchet MS"/>
          <w:iCs/>
        </w:rPr>
        <w:t xml:space="preserve"> </w:t>
      </w:r>
      <w:r w:rsidRPr="00AE43C7">
        <w:rPr>
          <w:rFonts w:ascii="Trebuchet MS" w:hAnsi="Trebuchet MS"/>
          <w:iCs/>
        </w:rPr>
        <w:t xml:space="preserve">conform </w:t>
      </w:r>
      <w:proofErr w:type="spellStart"/>
      <w:r w:rsidRPr="00AE43C7">
        <w:rPr>
          <w:rFonts w:ascii="Trebuchet MS" w:hAnsi="Trebuchet MS"/>
          <w:iCs/>
        </w:rPr>
        <w:t>eşalonării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prevăzute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  <w:u w:val="single"/>
        </w:rPr>
        <w:t>anexa</w:t>
      </w:r>
      <w:proofErr w:type="spellEnd"/>
      <w:r w:rsidRPr="00AE43C7">
        <w:rPr>
          <w:rFonts w:ascii="Trebuchet MS" w:hAnsi="Trebuchet MS"/>
          <w:iCs/>
          <w:u w:val="single"/>
        </w:rPr>
        <w:t xml:space="preserve"> </w:t>
      </w:r>
      <w:proofErr w:type="spellStart"/>
      <w:r w:rsidRPr="00AE43C7">
        <w:rPr>
          <w:rFonts w:ascii="Trebuchet MS" w:hAnsi="Trebuchet MS"/>
          <w:iCs/>
          <w:u w:val="single"/>
        </w:rPr>
        <w:t>nr</w:t>
      </w:r>
      <w:proofErr w:type="spellEnd"/>
      <w:r w:rsidRPr="00AE43C7">
        <w:rPr>
          <w:rFonts w:ascii="Trebuchet MS" w:hAnsi="Trebuchet MS"/>
          <w:iCs/>
          <w:u w:val="single"/>
        </w:rPr>
        <w:t xml:space="preserve">. </w:t>
      </w:r>
      <w:r w:rsidR="00EF6DE9" w:rsidRPr="00AE43C7">
        <w:rPr>
          <w:rFonts w:ascii="Trebuchet MS" w:hAnsi="Trebuchet MS"/>
          <w:iCs/>
          <w:u w:val="single"/>
        </w:rPr>
        <w:t>3</w:t>
      </w:r>
      <w:r w:rsidRPr="00AE43C7">
        <w:rPr>
          <w:rFonts w:ascii="Trebuchet MS" w:hAnsi="Trebuchet MS"/>
          <w:iCs/>
        </w:rPr>
        <w:t>.</w:t>
      </w:r>
      <w:r w:rsidR="00EF6DE9" w:rsidRPr="00AE43C7">
        <w:rPr>
          <w:rFonts w:ascii="Trebuchet MS" w:hAnsi="Trebuchet MS"/>
          <w:iCs/>
        </w:rPr>
        <w:t>”</w:t>
      </w:r>
    </w:p>
    <w:p w:rsidR="00DC5D9C" w:rsidRPr="00AE43C7" w:rsidRDefault="00DC5D9C" w:rsidP="0002347D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iCs/>
        </w:rPr>
      </w:pPr>
      <w:proofErr w:type="spellStart"/>
      <w:r w:rsidRPr="00AE43C7">
        <w:rPr>
          <w:rFonts w:ascii="Trebuchet MS" w:hAnsi="Trebuchet MS"/>
          <w:b/>
          <w:iCs/>
        </w:rPr>
        <w:t>Alineatele</w:t>
      </w:r>
      <w:proofErr w:type="spellEnd"/>
      <w:r w:rsidRPr="00AE43C7">
        <w:rPr>
          <w:rFonts w:ascii="Trebuchet MS" w:hAnsi="Trebuchet MS"/>
          <w:b/>
          <w:iCs/>
        </w:rPr>
        <w:t xml:space="preserve"> (1) </w:t>
      </w:r>
      <w:proofErr w:type="spellStart"/>
      <w:r w:rsidRPr="00AE43C7">
        <w:rPr>
          <w:rFonts w:ascii="Trebuchet MS" w:hAnsi="Trebuchet MS"/>
          <w:b/>
          <w:iCs/>
        </w:rPr>
        <w:t>și</w:t>
      </w:r>
      <w:proofErr w:type="spellEnd"/>
      <w:r w:rsidRPr="00AE43C7">
        <w:rPr>
          <w:rFonts w:ascii="Trebuchet MS" w:hAnsi="Trebuchet MS"/>
          <w:b/>
          <w:iCs/>
        </w:rPr>
        <w:t xml:space="preserve"> (4)</w:t>
      </w:r>
      <w:r w:rsidR="000208BF" w:rsidRPr="00AE43C7">
        <w:rPr>
          <w:rFonts w:ascii="Trebuchet MS" w:hAnsi="Trebuchet MS"/>
          <w:b/>
          <w:iCs/>
        </w:rPr>
        <w:t xml:space="preserve"> ale art. 211</w:t>
      </w:r>
      <w:r w:rsidRPr="00AE43C7">
        <w:rPr>
          <w:rFonts w:ascii="Trebuchet MS" w:hAnsi="Trebuchet MS"/>
          <w:b/>
          <w:iCs/>
        </w:rPr>
        <w:t xml:space="preserve"> se </w:t>
      </w:r>
      <w:proofErr w:type="spellStart"/>
      <w:r w:rsidRPr="00AE43C7">
        <w:rPr>
          <w:rFonts w:ascii="Trebuchet MS" w:hAnsi="Trebuchet MS"/>
          <w:b/>
          <w:iCs/>
        </w:rPr>
        <w:t>modifică</w:t>
      </w:r>
      <w:proofErr w:type="spellEnd"/>
      <w:r w:rsidRPr="00AE43C7">
        <w:rPr>
          <w:rFonts w:ascii="Trebuchet MS" w:hAnsi="Trebuchet MS"/>
          <w:b/>
          <w:iCs/>
        </w:rPr>
        <w:t xml:space="preserve"> </w:t>
      </w:r>
      <w:proofErr w:type="spellStart"/>
      <w:r w:rsidRPr="00AE43C7">
        <w:rPr>
          <w:rFonts w:ascii="Trebuchet MS" w:hAnsi="Trebuchet MS"/>
          <w:b/>
          <w:iCs/>
        </w:rPr>
        <w:t>și</w:t>
      </w:r>
      <w:proofErr w:type="spellEnd"/>
      <w:r w:rsidRPr="00AE43C7">
        <w:rPr>
          <w:rFonts w:ascii="Trebuchet MS" w:hAnsi="Trebuchet MS"/>
          <w:b/>
          <w:iCs/>
        </w:rPr>
        <w:t xml:space="preserve"> </w:t>
      </w:r>
      <w:proofErr w:type="spellStart"/>
      <w:r w:rsidRPr="00AE43C7">
        <w:rPr>
          <w:rFonts w:ascii="Trebuchet MS" w:hAnsi="Trebuchet MS"/>
          <w:b/>
          <w:iCs/>
        </w:rPr>
        <w:t>vor</w:t>
      </w:r>
      <w:proofErr w:type="spellEnd"/>
      <w:r w:rsidRPr="00AE43C7">
        <w:rPr>
          <w:rFonts w:ascii="Trebuchet MS" w:hAnsi="Trebuchet MS"/>
          <w:b/>
          <w:iCs/>
        </w:rPr>
        <w:t xml:space="preserve"> </w:t>
      </w:r>
      <w:proofErr w:type="spellStart"/>
      <w:r w:rsidRPr="00AE43C7">
        <w:rPr>
          <w:rFonts w:ascii="Trebuchet MS" w:hAnsi="Trebuchet MS"/>
          <w:b/>
          <w:iCs/>
        </w:rPr>
        <w:t>avea</w:t>
      </w:r>
      <w:proofErr w:type="spellEnd"/>
      <w:r w:rsidRPr="00AE43C7">
        <w:rPr>
          <w:rFonts w:ascii="Trebuchet MS" w:hAnsi="Trebuchet MS"/>
          <w:b/>
          <w:iCs/>
        </w:rPr>
        <w:t xml:space="preserve"> </w:t>
      </w:r>
      <w:proofErr w:type="spellStart"/>
      <w:r w:rsidRPr="00AE43C7">
        <w:rPr>
          <w:rFonts w:ascii="Trebuchet MS" w:hAnsi="Trebuchet MS"/>
          <w:b/>
          <w:iCs/>
        </w:rPr>
        <w:t>următorul</w:t>
      </w:r>
      <w:proofErr w:type="spellEnd"/>
      <w:r w:rsidRPr="00AE43C7">
        <w:rPr>
          <w:rFonts w:ascii="Trebuchet MS" w:hAnsi="Trebuchet MS"/>
          <w:b/>
          <w:iCs/>
        </w:rPr>
        <w:t xml:space="preserve"> </w:t>
      </w:r>
      <w:proofErr w:type="spellStart"/>
      <w:r w:rsidRPr="00AE43C7">
        <w:rPr>
          <w:rFonts w:ascii="Trebuchet MS" w:hAnsi="Trebuchet MS"/>
          <w:b/>
          <w:iCs/>
        </w:rPr>
        <w:t>cuprins</w:t>
      </w:r>
      <w:proofErr w:type="spellEnd"/>
      <w:r w:rsidRPr="00AE43C7">
        <w:rPr>
          <w:rFonts w:ascii="Trebuchet MS" w:hAnsi="Trebuchet MS"/>
          <w:b/>
          <w:iCs/>
        </w:rPr>
        <w:t>:</w:t>
      </w:r>
    </w:p>
    <w:p w:rsidR="000208BF" w:rsidRPr="00AE43C7" w:rsidRDefault="000208BF" w:rsidP="000208BF">
      <w:pPr>
        <w:jc w:val="both"/>
        <w:rPr>
          <w:rFonts w:ascii="Trebuchet MS" w:hAnsi="Trebuchet MS"/>
          <w:iCs/>
        </w:rPr>
      </w:pPr>
      <w:r w:rsidRPr="00AE43C7">
        <w:rPr>
          <w:rFonts w:ascii="Trebuchet MS" w:hAnsi="Trebuchet MS"/>
          <w:iCs/>
        </w:rPr>
        <w:t xml:space="preserve">”(1) </w:t>
      </w:r>
      <w:proofErr w:type="spellStart"/>
      <w:r w:rsidRPr="00AE43C7">
        <w:rPr>
          <w:rFonts w:ascii="Trebuchet MS" w:hAnsi="Trebuchet MS"/>
          <w:iCs/>
        </w:rPr>
        <w:t>Judecătorii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procurorii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judecătorii</w:t>
      </w:r>
      <w:proofErr w:type="spellEnd"/>
      <w:r w:rsidRPr="00AE43C7">
        <w:rPr>
          <w:rFonts w:ascii="Trebuchet MS" w:hAnsi="Trebuchet MS"/>
          <w:iCs/>
        </w:rPr>
        <w:t xml:space="preserve"> de la </w:t>
      </w:r>
      <w:proofErr w:type="spellStart"/>
      <w:r w:rsidRPr="00AE43C7">
        <w:rPr>
          <w:rFonts w:ascii="Trebuchet MS" w:hAnsi="Trebuchet MS"/>
          <w:iCs/>
        </w:rPr>
        <w:t>Curtea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Constituţională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magistraţii-asistenţi</w:t>
      </w:r>
      <w:proofErr w:type="spellEnd"/>
      <w:r w:rsidRPr="00AE43C7">
        <w:rPr>
          <w:rFonts w:ascii="Trebuchet MS" w:hAnsi="Trebuchet MS"/>
          <w:iCs/>
        </w:rPr>
        <w:t xml:space="preserve"> de la </w:t>
      </w:r>
      <w:proofErr w:type="spellStart"/>
      <w:r w:rsidRPr="00AE43C7">
        <w:rPr>
          <w:rFonts w:ascii="Trebuchet MS" w:hAnsi="Trebuchet MS"/>
          <w:iCs/>
        </w:rPr>
        <w:t>Înalta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Curte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Casaţie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Justiţie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de la </w:t>
      </w:r>
      <w:proofErr w:type="spellStart"/>
      <w:r w:rsidRPr="00AE43C7">
        <w:rPr>
          <w:rFonts w:ascii="Trebuchet MS" w:hAnsi="Trebuchet MS"/>
          <w:iCs/>
        </w:rPr>
        <w:t>Curtea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Constituţională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precum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personalul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specialitate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juridică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prevăzut</w:t>
      </w:r>
      <w:proofErr w:type="spellEnd"/>
      <w:r w:rsidRPr="00AE43C7">
        <w:rPr>
          <w:rFonts w:ascii="Trebuchet MS" w:hAnsi="Trebuchet MS"/>
          <w:iCs/>
        </w:rPr>
        <w:t xml:space="preserve"> la art. 221 </w:t>
      </w:r>
      <w:proofErr w:type="spellStart"/>
      <w:r w:rsidRPr="00AE43C7">
        <w:rPr>
          <w:rFonts w:ascii="Trebuchet MS" w:hAnsi="Trebuchet MS"/>
          <w:iCs/>
        </w:rPr>
        <w:t>alin</w:t>
      </w:r>
      <w:proofErr w:type="spellEnd"/>
      <w:r w:rsidRPr="00AE43C7">
        <w:rPr>
          <w:rFonts w:ascii="Trebuchet MS" w:hAnsi="Trebuchet MS"/>
          <w:iCs/>
        </w:rPr>
        <w:t xml:space="preserve">. (1), cu o </w:t>
      </w:r>
      <w:proofErr w:type="spellStart"/>
      <w:r w:rsidRPr="00AE43C7">
        <w:rPr>
          <w:rFonts w:ascii="Trebuchet MS" w:hAnsi="Trebuchet MS"/>
          <w:iCs/>
        </w:rPr>
        <w:t>vechime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cel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puţin</w:t>
      </w:r>
      <w:proofErr w:type="spellEnd"/>
      <w:r w:rsidRPr="00AE43C7">
        <w:rPr>
          <w:rFonts w:ascii="Trebuchet MS" w:hAnsi="Trebuchet MS"/>
          <w:iCs/>
        </w:rPr>
        <w:t xml:space="preserve"> 25 de </w:t>
      </w:r>
      <w:proofErr w:type="spellStart"/>
      <w:r w:rsidRPr="00AE43C7">
        <w:rPr>
          <w:rFonts w:ascii="Trebuchet MS" w:hAnsi="Trebuchet MS"/>
          <w:iCs/>
        </w:rPr>
        <w:t>ani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realizată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numai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aceste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funcţii</w:t>
      </w:r>
      <w:proofErr w:type="spellEnd"/>
      <w:r w:rsidRPr="00AE43C7">
        <w:rPr>
          <w:rFonts w:ascii="Trebuchet MS" w:hAnsi="Trebuchet MS"/>
          <w:iCs/>
        </w:rPr>
        <w:t xml:space="preserve">, se pot </w:t>
      </w:r>
      <w:proofErr w:type="spellStart"/>
      <w:r w:rsidRPr="00AE43C7">
        <w:rPr>
          <w:rFonts w:ascii="Trebuchet MS" w:hAnsi="Trebuchet MS"/>
          <w:iCs/>
        </w:rPr>
        <w:t>pensiona</w:t>
      </w:r>
      <w:proofErr w:type="spellEnd"/>
      <w:r w:rsidRPr="00AE43C7">
        <w:rPr>
          <w:rFonts w:ascii="Trebuchet MS" w:hAnsi="Trebuchet MS"/>
          <w:iCs/>
        </w:rPr>
        <w:t xml:space="preserve"> la </w:t>
      </w:r>
      <w:proofErr w:type="spellStart"/>
      <w:r w:rsidRPr="00AE43C7">
        <w:rPr>
          <w:rFonts w:ascii="Trebuchet MS" w:hAnsi="Trebuchet MS"/>
          <w:iCs/>
        </w:rPr>
        <w:t>împlinirea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vârstei</w:t>
      </w:r>
      <w:proofErr w:type="spellEnd"/>
      <w:r w:rsidRPr="00AE43C7">
        <w:rPr>
          <w:rFonts w:ascii="Trebuchet MS" w:hAnsi="Trebuchet MS"/>
          <w:iCs/>
        </w:rPr>
        <w:t xml:space="preserve"> standard de </w:t>
      </w:r>
      <w:proofErr w:type="spellStart"/>
      <w:r w:rsidRPr="00AE43C7">
        <w:rPr>
          <w:rFonts w:ascii="Trebuchet MS" w:hAnsi="Trebuchet MS"/>
          <w:iCs/>
        </w:rPr>
        <w:t>pensionare</w:t>
      </w:r>
      <w:proofErr w:type="spellEnd"/>
      <w:r w:rsidRPr="00AE43C7">
        <w:rPr>
          <w:rFonts w:ascii="Trebuchet MS" w:hAnsi="Trebuchet MS"/>
          <w:iCs/>
        </w:rPr>
        <w:t xml:space="preserve"> de 65 de </w:t>
      </w:r>
      <w:proofErr w:type="spellStart"/>
      <w:r w:rsidRPr="00AE43C7">
        <w:rPr>
          <w:rFonts w:ascii="Trebuchet MS" w:hAnsi="Trebuchet MS"/>
          <w:iCs/>
        </w:rPr>
        <w:t>ani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pot </w:t>
      </w:r>
      <w:proofErr w:type="spellStart"/>
      <w:r w:rsidRPr="00AE43C7">
        <w:rPr>
          <w:rFonts w:ascii="Trebuchet MS" w:hAnsi="Trebuchet MS"/>
          <w:iCs/>
        </w:rPr>
        <w:t>beneficia</w:t>
      </w:r>
      <w:proofErr w:type="spellEnd"/>
      <w:r w:rsidRPr="00AE43C7">
        <w:rPr>
          <w:rFonts w:ascii="Trebuchet MS" w:hAnsi="Trebuchet MS"/>
          <w:iCs/>
        </w:rPr>
        <w:t xml:space="preserve"> de o </w:t>
      </w:r>
      <w:proofErr w:type="spellStart"/>
      <w:r w:rsidRPr="00AE43C7">
        <w:rPr>
          <w:rFonts w:ascii="Trebuchet MS" w:hAnsi="Trebuchet MS"/>
          <w:iCs/>
        </w:rPr>
        <w:t>pensie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cuantum</w:t>
      </w:r>
      <w:proofErr w:type="spellEnd"/>
      <w:r w:rsidRPr="00AE43C7">
        <w:rPr>
          <w:rFonts w:ascii="Trebuchet MS" w:hAnsi="Trebuchet MS"/>
          <w:iCs/>
        </w:rPr>
        <w:t xml:space="preserve"> de 65% din </w:t>
      </w:r>
      <w:proofErr w:type="spellStart"/>
      <w:r w:rsidRPr="00AE43C7">
        <w:rPr>
          <w:rFonts w:ascii="Trebuchet MS" w:hAnsi="Trebuchet MS"/>
          <w:iCs/>
        </w:rPr>
        <w:t>baza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calcul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reprezentată</w:t>
      </w:r>
      <w:proofErr w:type="spellEnd"/>
      <w:r w:rsidRPr="00AE43C7">
        <w:rPr>
          <w:rFonts w:ascii="Trebuchet MS" w:hAnsi="Trebuchet MS"/>
          <w:iCs/>
        </w:rPr>
        <w:t xml:space="preserve"> de media </w:t>
      </w:r>
      <w:proofErr w:type="spellStart"/>
      <w:r w:rsidRPr="00AE43C7">
        <w:rPr>
          <w:rFonts w:ascii="Trebuchet MS" w:hAnsi="Trebuchet MS"/>
          <w:iCs/>
        </w:rPr>
        <w:t>indemnizaţiilor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încadrare</w:t>
      </w:r>
      <w:proofErr w:type="spellEnd"/>
      <w:r w:rsidRPr="00AE43C7">
        <w:rPr>
          <w:rFonts w:ascii="Trebuchet MS" w:hAnsi="Trebuchet MS"/>
          <w:iCs/>
        </w:rPr>
        <w:t xml:space="preserve"> brute </w:t>
      </w:r>
      <w:proofErr w:type="spellStart"/>
      <w:r w:rsidRPr="00AE43C7">
        <w:rPr>
          <w:rFonts w:ascii="Trebuchet MS" w:hAnsi="Trebuchet MS"/>
          <w:iCs/>
        </w:rPr>
        <w:t>lunare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a </w:t>
      </w:r>
      <w:proofErr w:type="spellStart"/>
      <w:r w:rsidRPr="00AE43C7">
        <w:rPr>
          <w:rFonts w:ascii="Trebuchet MS" w:hAnsi="Trebuchet MS"/>
          <w:iCs/>
        </w:rPr>
        <w:t>sporurilor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avute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ultimele</w:t>
      </w:r>
      <w:proofErr w:type="spellEnd"/>
      <w:r w:rsidRPr="00AE43C7">
        <w:rPr>
          <w:rFonts w:ascii="Trebuchet MS" w:hAnsi="Trebuchet MS"/>
          <w:iCs/>
        </w:rPr>
        <w:t xml:space="preserve"> 48 de </w:t>
      </w:r>
      <w:proofErr w:type="spellStart"/>
      <w:r w:rsidRPr="00AE43C7">
        <w:rPr>
          <w:rFonts w:ascii="Trebuchet MS" w:hAnsi="Trebuchet MS"/>
          <w:iCs/>
        </w:rPr>
        <w:t>luni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înainte</w:t>
      </w:r>
      <w:proofErr w:type="spellEnd"/>
      <w:r w:rsidRPr="00AE43C7">
        <w:rPr>
          <w:rFonts w:ascii="Trebuchet MS" w:hAnsi="Trebuchet MS"/>
          <w:iCs/>
        </w:rPr>
        <w:t xml:space="preserve"> de data </w:t>
      </w:r>
      <w:proofErr w:type="spellStart"/>
      <w:r w:rsidRPr="00AE43C7">
        <w:rPr>
          <w:rFonts w:ascii="Trebuchet MS" w:hAnsi="Trebuchet MS"/>
          <w:iCs/>
        </w:rPr>
        <w:t>pensionării</w:t>
      </w:r>
      <w:proofErr w:type="spellEnd"/>
      <w:r w:rsidRPr="00AE43C7">
        <w:rPr>
          <w:rFonts w:ascii="Trebuchet MS" w:hAnsi="Trebuchet MS"/>
          <w:iCs/>
        </w:rPr>
        <w:t xml:space="preserve">. </w:t>
      </w:r>
      <w:proofErr w:type="spellStart"/>
      <w:r w:rsidRPr="00AE43C7">
        <w:rPr>
          <w:rFonts w:ascii="Trebuchet MS" w:hAnsi="Trebuchet MS"/>
          <w:iCs/>
        </w:rPr>
        <w:t>Cuantumul</w:t>
      </w:r>
      <w:proofErr w:type="spellEnd"/>
      <w:r w:rsidRPr="00AE43C7">
        <w:rPr>
          <w:rFonts w:ascii="Trebuchet MS" w:hAnsi="Trebuchet MS"/>
          <w:iCs/>
        </w:rPr>
        <w:t xml:space="preserve"> net al </w:t>
      </w:r>
      <w:proofErr w:type="spellStart"/>
      <w:r w:rsidRPr="00AE43C7">
        <w:rPr>
          <w:rFonts w:ascii="Trebuchet MS" w:hAnsi="Trebuchet MS"/>
          <w:iCs/>
        </w:rPr>
        <w:t>pensiei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 nu </w:t>
      </w:r>
      <w:proofErr w:type="spellStart"/>
      <w:r w:rsidRPr="00AE43C7">
        <w:rPr>
          <w:rFonts w:ascii="Trebuchet MS" w:hAnsi="Trebuchet MS"/>
          <w:iCs/>
        </w:rPr>
        <w:t>poate</w:t>
      </w:r>
      <w:proofErr w:type="spellEnd"/>
      <w:r w:rsidRPr="00AE43C7">
        <w:rPr>
          <w:rFonts w:ascii="Trebuchet MS" w:hAnsi="Trebuchet MS"/>
          <w:iCs/>
        </w:rPr>
        <w:t xml:space="preserve"> fi </w:t>
      </w:r>
      <w:proofErr w:type="spellStart"/>
      <w:r w:rsidRPr="00AE43C7">
        <w:rPr>
          <w:rFonts w:ascii="Trebuchet MS" w:hAnsi="Trebuchet MS"/>
          <w:iCs/>
        </w:rPr>
        <w:t>mai</w:t>
      </w:r>
      <w:proofErr w:type="spellEnd"/>
      <w:r w:rsidRPr="00AE43C7">
        <w:rPr>
          <w:rFonts w:ascii="Trebuchet MS" w:hAnsi="Trebuchet MS"/>
          <w:iCs/>
        </w:rPr>
        <w:t xml:space="preserve"> mare de 100% din </w:t>
      </w:r>
      <w:proofErr w:type="spellStart"/>
      <w:r w:rsidRPr="00AE43C7">
        <w:rPr>
          <w:rFonts w:ascii="Trebuchet MS" w:hAnsi="Trebuchet MS"/>
          <w:iCs/>
        </w:rPr>
        <w:t>venitul</w:t>
      </w:r>
      <w:proofErr w:type="spellEnd"/>
      <w:r w:rsidRPr="00AE43C7">
        <w:rPr>
          <w:rFonts w:ascii="Trebuchet MS" w:hAnsi="Trebuchet MS"/>
          <w:iCs/>
        </w:rPr>
        <w:t xml:space="preserve"> net </w:t>
      </w:r>
      <w:proofErr w:type="spellStart"/>
      <w:r w:rsidRPr="00AE43C7">
        <w:rPr>
          <w:rFonts w:ascii="Trebuchet MS" w:hAnsi="Trebuchet MS"/>
          <w:iCs/>
        </w:rPr>
        <w:t>avut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ultima </w:t>
      </w:r>
      <w:proofErr w:type="spellStart"/>
      <w:proofErr w:type="gramStart"/>
      <w:r w:rsidRPr="00AE43C7">
        <w:rPr>
          <w:rFonts w:ascii="Trebuchet MS" w:hAnsi="Trebuchet MS"/>
          <w:iCs/>
        </w:rPr>
        <w:t>lună</w:t>
      </w:r>
      <w:proofErr w:type="spellEnd"/>
      <w:proofErr w:type="gram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înainte</w:t>
      </w:r>
      <w:proofErr w:type="spellEnd"/>
      <w:r w:rsidRPr="00AE43C7">
        <w:rPr>
          <w:rFonts w:ascii="Trebuchet MS" w:hAnsi="Trebuchet MS"/>
          <w:iCs/>
        </w:rPr>
        <w:t xml:space="preserve"> de data </w:t>
      </w:r>
      <w:proofErr w:type="spellStart"/>
      <w:r w:rsidRPr="00AE43C7">
        <w:rPr>
          <w:rFonts w:ascii="Trebuchet MS" w:hAnsi="Trebuchet MS"/>
          <w:iCs/>
        </w:rPr>
        <w:t>pensionării</w:t>
      </w:r>
      <w:proofErr w:type="spellEnd"/>
      <w:r w:rsidRPr="00AE43C7">
        <w:rPr>
          <w:rFonts w:ascii="Trebuchet MS" w:hAnsi="Trebuchet MS"/>
          <w:iCs/>
        </w:rPr>
        <w:t>.</w:t>
      </w:r>
    </w:p>
    <w:p w:rsidR="00D80D84" w:rsidRPr="00AE43C7" w:rsidRDefault="003A30F6" w:rsidP="003A30F6">
      <w:pPr>
        <w:jc w:val="both"/>
        <w:rPr>
          <w:rFonts w:ascii="Trebuchet MS" w:hAnsi="Trebuchet MS"/>
          <w:iCs/>
        </w:rPr>
      </w:pPr>
      <w:proofErr w:type="gramStart"/>
      <w:r w:rsidRPr="00AE43C7">
        <w:rPr>
          <w:rFonts w:ascii="Trebuchet MS" w:hAnsi="Trebuchet MS"/>
        </w:rPr>
        <w:t>”</w:t>
      </w:r>
      <w:r w:rsidR="00441F13" w:rsidRPr="00AE43C7">
        <w:rPr>
          <w:rFonts w:ascii="Trebuchet MS" w:hAnsi="Trebuchet MS"/>
        </w:rPr>
        <w:t>(</w:t>
      </w:r>
      <w:proofErr w:type="gramEnd"/>
      <w:r w:rsidRPr="00AE43C7">
        <w:rPr>
          <w:rFonts w:ascii="Trebuchet MS" w:hAnsi="Trebuchet MS"/>
        </w:rPr>
        <w:t>4</w:t>
      </w:r>
      <w:r w:rsidR="00441F13" w:rsidRPr="00AE43C7">
        <w:rPr>
          <w:rFonts w:ascii="Trebuchet MS" w:hAnsi="Trebuchet MS"/>
        </w:rPr>
        <w:t xml:space="preserve">) </w:t>
      </w:r>
      <w:proofErr w:type="spellStart"/>
      <w:r w:rsidRPr="00AE43C7">
        <w:rPr>
          <w:rFonts w:ascii="Trebuchet MS" w:hAnsi="Trebuchet MS"/>
          <w:iCs/>
        </w:rPr>
        <w:t>Persoanele</w:t>
      </w:r>
      <w:proofErr w:type="spellEnd"/>
      <w:r w:rsidRPr="00AE43C7">
        <w:rPr>
          <w:rFonts w:ascii="Trebuchet MS" w:hAnsi="Trebuchet MS"/>
          <w:iCs/>
        </w:rPr>
        <w:t xml:space="preserve"> care au o </w:t>
      </w:r>
      <w:proofErr w:type="spellStart"/>
      <w:r w:rsidRPr="00AE43C7">
        <w:rPr>
          <w:rFonts w:ascii="Trebuchet MS" w:hAnsi="Trebuchet MS"/>
          <w:iCs/>
        </w:rPr>
        <w:t>vechime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cel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puţin</w:t>
      </w:r>
      <w:proofErr w:type="spellEnd"/>
      <w:r w:rsidRPr="00AE43C7">
        <w:rPr>
          <w:rFonts w:ascii="Trebuchet MS" w:hAnsi="Trebuchet MS"/>
          <w:iCs/>
        </w:rPr>
        <w:t xml:space="preserve"> 25 de </w:t>
      </w:r>
      <w:proofErr w:type="spellStart"/>
      <w:r w:rsidRPr="00AE43C7">
        <w:rPr>
          <w:rFonts w:ascii="Trebuchet MS" w:hAnsi="Trebuchet MS"/>
          <w:iCs/>
        </w:rPr>
        <w:t>ani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numai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funcţiile</w:t>
      </w:r>
      <w:proofErr w:type="spellEnd"/>
      <w:r w:rsidRPr="00AE43C7">
        <w:rPr>
          <w:rFonts w:ascii="Trebuchet MS" w:hAnsi="Trebuchet MS"/>
          <w:iCs/>
        </w:rPr>
        <w:t xml:space="preserve"> enumerate la </w:t>
      </w:r>
      <w:proofErr w:type="spellStart"/>
      <w:r w:rsidRPr="00AE43C7">
        <w:rPr>
          <w:rFonts w:ascii="Trebuchet MS" w:hAnsi="Trebuchet MS"/>
          <w:iCs/>
        </w:rPr>
        <w:t>alin</w:t>
      </w:r>
      <w:proofErr w:type="spellEnd"/>
      <w:r w:rsidRPr="00AE43C7">
        <w:rPr>
          <w:rFonts w:ascii="Trebuchet MS" w:hAnsi="Trebuchet MS"/>
          <w:iCs/>
        </w:rPr>
        <w:t xml:space="preserve">. (1) </w:t>
      </w:r>
      <w:proofErr w:type="gramStart"/>
      <w:r w:rsidRPr="00AE43C7">
        <w:rPr>
          <w:rFonts w:ascii="Trebuchet MS" w:hAnsi="Trebuchet MS"/>
          <w:iCs/>
        </w:rPr>
        <w:t>se</w:t>
      </w:r>
      <w:proofErr w:type="gramEnd"/>
      <w:r w:rsidRPr="00AE43C7">
        <w:rPr>
          <w:rFonts w:ascii="Trebuchet MS" w:hAnsi="Trebuchet MS"/>
          <w:iCs/>
        </w:rPr>
        <w:t xml:space="preserve"> pot </w:t>
      </w:r>
      <w:proofErr w:type="spellStart"/>
      <w:r w:rsidRPr="00AE43C7">
        <w:rPr>
          <w:rFonts w:ascii="Trebuchet MS" w:hAnsi="Trebuchet MS"/>
          <w:iCs/>
        </w:rPr>
        <w:t>pensiona</w:t>
      </w:r>
      <w:proofErr w:type="spellEnd"/>
      <w:r w:rsidRPr="00AE43C7">
        <w:rPr>
          <w:rFonts w:ascii="Trebuchet MS" w:hAnsi="Trebuchet MS"/>
          <w:iCs/>
        </w:rPr>
        <w:t xml:space="preserve"> la </w:t>
      </w:r>
      <w:proofErr w:type="spellStart"/>
      <w:r w:rsidRPr="00AE43C7">
        <w:rPr>
          <w:rFonts w:ascii="Trebuchet MS" w:hAnsi="Trebuchet MS"/>
          <w:iCs/>
        </w:rPr>
        <w:t>împlinirea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vârstei</w:t>
      </w:r>
      <w:proofErr w:type="spellEnd"/>
      <w:r w:rsidRPr="00AE43C7">
        <w:rPr>
          <w:rFonts w:ascii="Trebuchet MS" w:hAnsi="Trebuchet MS"/>
          <w:iCs/>
        </w:rPr>
        <w:t xml:space="preserve"> standard de </w:t>
      </w:r>
      <w:proofErr w:type="spellStart"/>
      <w:r w:rsidRPr="00AE43C7">
        <w:rPr>
          <w:rFonts w:ascii="Trebuchet MS" w:hAnsi="Trebuchet MS"/>
          <w:iCs/>
        </w:rPr>
        <w:t>pensionare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prevăzute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sistemul</w:t>
      </w:r>
      <w:proofErr w:type="spellEnd"/>
      <w:r w:rsidRPr="00AE43C7">
        <w:rPr>
          <w:rFonts w:ascii="Trebuchet MS" w:hAnsi="Trebuchet MS"/>
          <w:iCs/>
        </w:rPr>
        <w:t xml:space="preserve"> public de </w:t>
      </w:r>
      <w:proofErr w:type="spellStart"/>
      <w:r w:rsidRPr="00AE43C7">
        <w:rPr>
          <w:rFonts w:ascii="Trebuchet MS" w:hAnsi="Trebuchet MS"/>
          <w:iCs/>
        </w:rPr>
        <w:t>pensii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pot </w:t>
      </w:r>
      <w:proofErr w:type="spellStart"/>
      <w:r w:rsidRPr="00AE43C7">
        <w:rPr>
          <w:rFonts w:ascii="Trebuchet MS" w:hAnsi="Trebuchet MS"/>
          <w:iCs/>
        </w:rPr>
        <w:t>beneficia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pensie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chiar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dacă</w:t>
      </w:r>
      <w:proofErr w:type="spellEnd"/>
      <w:r w:rsidRPr="00AE43C7">
        <w:rPr>
          <w:rFonts w:ascii="Trebuchet MS" w:hAnsi="Trebuchet MS"/>
          <w:iCs/>
        </w:rPr>
        <w:t xml:space="preserve"> la data </w:t>
      </w:r>
      <w:proofErr w:type="spellStart"/>
      <w:r w:rsidRPr="00AE43C7">
        <w:rPr>
          <w:rFonts w:ascii="Trebuchet MS" w:hAnsi="Trebuchet MS"/>
          <w:iCs/>
        </w:rPr>
        <w:t>pensionării</w:t>
      </w:r>
      <w:proofErr w:type="spellEnd"/>
      <w:r w:rsidRPr="00AE43C7">
        <w:rPr>
          <w:rFonts w:ascii="Trebuchet MS" w:hAnsi="Trebuchet MS"/>
          <w:iCs/>
        </w:rPr>
        <w:t xml:space="preserve"> au o </w:t>
      </w:r>
      <w:proofErr w:type="spellStart"/>
      <w:r w:rsidRPr="00AE43C7">
        <w:rPr>
          <w:rFonts w:ascii="Trebuchet MS" w:hAnsi="Trebuchet MS"/>
          <w:iCs/>
        </w:rPr>
        <w:t>altă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ocupaţie</w:t>
      </w:r>
      <w:proofErr w:type="spellEnd"/>
      <w:r w:rsidRPr="00AE43C7">
        <w:rPr>
          <w:rFonts w:ascii="Trebuchet MS" w:hAnsi="Trebuchet MS"/>
          <w:iCs/>
        </w:rPr>
        <w:t xml:space="preserve">.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acest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caz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pensia</w:t>
      </w:r>
      <w:proofErr w:type="spellEnd"/>
      <w:r w:rsidRPr="00AE43C7">
        <w:rPr>
          <w:rFonts w:ascii="Trebuchet MS" w:hAnsi="Trebuchet MS"/>
          <w:iCs/>
        </w:rPr>
        <w:t xml:space="preserve"> </w:t>
      </w:r>
      <w:r w:rsidRPr="00AE43C7">
        <w:rPr>
          <w:rFonts w:ascii="Trebuchet MS" w:hAnsi="Trebuchet MS"/>
          <w:iCs/>
        </w:rPr>
        <w:lastRenderedPageBreak/>
        <w:t xml:space="preserve">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este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egală</w:t>
      </w:r>
      <w:proofErr w:type="spellEnd"/>
      <w:r w:rsidRPr="00AE43C7">
        <w:rPr>
          <w:rFonts w:ascii="Trebuchet MS" w:hAnsi="Trebuchet MS"/>
          <w:iCs/>
        </w:rPr>
        <w:t xml:space="preserve"> cu 65% din </w:t>
      </w:r>
      <w:proofErr w:type="spellStart"/>
      <w:r w:rsidRPr="00AE43C7">
        <w:rPr>
          <w:rFonts w:ascii="Trebuchet MS" w:hAnsi="Trebuchet MS"/>
          <w:iCs/>
        </w:rPr>
        <w:t>baza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calcul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reprezentată</w:t>
      </w:r>
      <w:proofErr w:type="spellEnd"/>
      <w:r w:rsidRPr="00AE43C7">
        <w:rPr>
          <w:rFonts w:ascii="Trebuchet MS" w:hAnsi="Trebuchet MS"/>
          <w:iCs/>
        </w:rPr>
        <w:t xml:space="preserve"> de media </w:t>
      </w:r>
      <w:proofErr w:type="spellStart"/>
      <w:r w:rsidRPr="00AE43C7">
        <w:rPr>
          <w:rFonts w:ascii="Trebuchet MS" w:hAnsi="Trebuchet MS"/>
          <w:iCs/>
        </w:rPr>
        <w:t>indemnizaţiilor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încadrare</w:t>
      </w:r>
      <w:proofErr w:type="spellEnd"/>
      <w:r w:rsidRPr="00AE43C7">
        <w:rPr>
          <w:rFonts w:ascii="Trebuchet MS" w:hAnsi="Trebuchet MS"/>
          <w:iCs/>
        </w:rPr>
        <w:t xml:space="preserve"> brute </w:t>
      </w:r>
      <w:proofErr w:type="spellStart"/>
      <w:r w:rsidRPr="00AE43C7">
        <w:rPr>
          <w:rFonts w:ascii="Trebuchet MS" w:hAnsi="Trebuchet MS"/>
          <w:iCs/>
        </w:rPr>
        <w:t>lunare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a </w:t>
      </w:r>
      <w:proofErr w:type="spellStart"/>
      <w:r w:rsidRPr="00AE43C7">
        <w:rPr>
          <w:rFonts w:ascii="Trebuchet MS" w:hAnsi="Trebuchet MS"/>
          <w:iCs/>
        </w:rPr>
        <w:t>sporurilor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avute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ultimele</w:t>
      </w:r>
      <w:proofErr w:type="spellEnd"/>
      <w:r w:rsidRPr="00AE43C7">
        <w:rPr>
          <w:rFonts w:ascii="Trebuchet MS" w:hAnsi="Trebuchet MS"/>
          <w:iCs/>
        </w:rPr>
        <w:t xml:space="preserve"> 48 de </w:t>
      </w:r>
      <w:proofErr w:type="spellStart"/>
      <w:r w:rsidRPr="00AE43C7">
        <w:rPr>
          <w:rFonts w:ascii="Trebuchet MS" w:hAnsi="Trebuchet MS"/>
          <w:iCs/>
        </w:rPr>
        <w:t>luni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înainte</w:t>
      </w:r>
      <w:proofErr w:type="spellEnd"/>
      <w:r w:rsidRPr="00AE43C7">
        <w:rPr>
          <w:rFonts w:ascii="Trebuchet MS" w:hAnsi="Trebuchet MS"/>
          <w:iCs/>
        </w:rPr>
        <w:t xml:space="preserve"> de data </w:t>
      </w:r>
      <w:proofErr w:type="spellStart"/>
      <w:r w:rsidRPr="00AE43C7">
        <w:rPr>
          <w:rFonts w:ascii="Trebuchet MS" w:hAnsi="Trebuchet MS"/>
          <w:iCs/>
        </w:rPr>
        <w:t>eliberării</w:t>
      </w:r>
      <w:proofErr w:type="spellEnd"/>
      <w:r w:rsidRPr="00AE43C7">
        <w:rPr>
          <w:rFonts w:ascii="Trebuchet MS" w:hAnsi="Trebuchet MS"/>
          <w:iCs/>
        </w:rPr>
        <w:t xml:space="preserve"> din </w:t>
      </w:r>
      <w:proofErr w:type="spellStart"/>
      <w:r w:rsidRPr="00AE43C7">
        <w:rPr>
          <w:rFonts w:ascii="Trebuchet MS" w:hAnsi="Trebuchet MS"/>
          <w:iCs/>
        </w:rPr>
        <w:t>funcţie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raportate</w:t>
      </w:r>
      <w:proofErr w:type="spellEnd"/>
      <w:r w:rsidRPr="00AE43C7">
        <w:rPr>
          <w:rFonts w:ascii="Trebuchet MS" w:hAnsi="Trebuchet MS"/>
          <w:iCs/>
        </w:rPr>
        <w:t xml:space="preserve"> la un </w:t>
      </w:r>
      <w:proofErr w:type="spellStart"/>
      <w:r w:rsidRPr="00AE43C7">
        <w:rPr>
          <w:rFonts w:ascii="Trebuchet MS" w:hAnsi="Trebuchet MS"/>
          <w:iCs/>
        </w:rPr>
        <w:t>judecător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sau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procuror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condiţii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identice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funcţie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vechime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grad </w:t>
      </w:r>
      <w:proofErr w:type="spellStart"/>
      <w:r w:rsidRPr="00AE43C7">
        <w:rPr>
          <w:rFonts w:ascii="Trebuchet MS" w:hAnsi="Trebuchet MS"/>
          <w:iCs/>
        </w:rPr>
        <w:t>profesional</w:t>
      </w:r>
      <w:proofErr w:type="spellEnd"/>
      <w:r w:rsidRPr="00AE43C7">
        <w:rPr>
          <w:rFonts w:ascii="Trebuchet MS" w:hAnsi="Trebuchet MS"/>
          <w:iCs/>
        </w:rPr>
        <w:t xml:space="preserve">. De </w:t>
      </w:r>
      <w:proofErr w:type="spellStart"/>
      <w:r w:rsidRPr="00AE43C7">
        <w:rPr>
          <w:rFonts w:ascii="Trebuchet MS" w:hAnsi="Trebuchet MS"/>
          <w:iCs/>
        </w:rPr>
        <w:t>această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pensie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 pot </w:t>
      </w:r>
      <w:proofErr w:type="spellStart"/>
      <w:r w:rsidRPr="00AE43C7">
        <w:rPr>
          <w:rFonts w:ascii="Trebuchet MS" w:hAnsi="Trebuchet MS"/>
          <w:iCs/>
        </w:rPr>
        <w:t>beneficia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numai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persoanele</w:t>
      </w:r>
      <w:proofErr w:type="spellEnd"/>
      <w:r w:rsidRPr="00AE43C7">
        <w:rPr>
          <w:rFonts w:ascii="Trebuchet MS" w:hAnsi="Trebuchet MS"/>
          <w:iCs/>
        </w:rPr>
        <w:t xml:space="preserve"> care au </w:t>
      </w:r>
      <w:proofErr w:type="spellStart"/>
      <w:r w:rsidRPr="00AE43C7">
        <w:rPr>
          <w:rFonts w:ascii="Trebuchet MS" w:hAnsi="Trebuchet MS"/>
          <w:iCs/>
        </w:rPr>
        <w:t>fost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eliberate</w:t>
      </w:r>
      <w:proofErr w:type="spellEnd"/>
      <w:r w:rsidRPr="00AE43C7">
        <w:rPr>
          <w:rFonts w:ascii="Trebuchet MS" w:hAnsi="Trebuchet MS"/>
          <w:iCs/>
        </w:rPr>
        <w:t xml:space="preserve"> din </w:t>
      </w:r>
      <w:proofErr w:type="spellStart"/>
      <w:r w:rsidRPr="00AE43C7">
        <w:rPr>
          <w:rFonts w:ascii="Trebuchet MS" w:hAnsi="Trebuchet MS"/>
          <w:iCs/>
        </w:rPr>
        <w:t>funcţie</w:t>
      </w:r>
      <w:proofErr w:type="spellEnd"/>
      <w:r w:rsidRPr="00AE43C7">
        <w:rPr>
          <w:rFonts w:ascii="Trebuchet MS" w:hAnsi="Trebuchet MS"/>
          <w:iCs/>
        </w:rPr>
        <w:t xml:space="preserve"> din motive </w:t>
      </w:r>
      <w:proofErr w:type="spellStart"/>
      <w:r w:rsidRPr="00AE43C7">
        <w:rPr>
          <w:rFonts w:ascii="Trebuchet MS" w:hAnsi="Trebuchet MS"/>
          <w:iCs/>
        </w:rPr>
        <w:t>neimputabile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acestora</w:t>
      </w:r>
      <w:proofErr w:type="spellEnd"/>
      <w:r w:rsidRPr="00AE43C7">
        <w:rPr>
          <w:rFonts w:ascii="Trebuchet MS" w:hAnsi="Trebuchet MS"/>
          <w:iCs/>
        </w:rPr>
        <w:t xml:space="preserve">. </w:t>
      </w:r>
      <w:proofErr w:type="spellStart"/>
      <w:r w:rsidRPr="00AE43C7">
        <w:rPr>
          <w:rFonts w:ascii="Trebuchet MS" w:hAnsi="Trebuchet MS"/>
          <w:iCs/>
        </w:rPr>
        <w:t>Cuantumul</w:t>
      </w:r>
      <w:proofErr w:type="spellEnd"/>
      <w:r w:rsidRPr="00AE43C7">
        <w:rPr>
          <w:rFonts w:ascii="Trebuchet MS" w:hAnsi="Trebuchet MS"/>
          <w:iCs/>
        </w:rPr>
        <w:t xml:space="preserve"> net al </w:t>
      </w:r>
      <w:proofErr w:type="spellStart"/>
      <w:r w:rsidRPr="00AE43C7">
        <w:rPr>
          <w:rFonts w:ascii="Trebuchet MS" w:hAnsi="Trebuchet MS"/>
          <w:iCs/>
        </w:rPr>
        <w:t>pensiei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serviciu</w:t>
      </w:r>
      <w:proofErr w:type="spellEnd"/>
      <w:r w:rsidRPr="00AE43C7">
        <w:rPr>
          <w:rFonts w:ascii="Trebuchet MS" w:hAnsi="Trebuchet MS"/>
          <w:iCs/>
        </w:rPr>
        <w:t xml:space="preserve"> nu </w:t>
      </w:r>
      <w:proofErr w:type="spellStart"/>
      <w:r w:rsidRPr="00AE43C7">
        <w:rPr>
          <w:rFonts w:ascii="Trebuchet MS" w:hAnsi="Trebuchet MS"/>
          <w:iCs/>
        </w:rPr>
        <w:t>poate</w:t>
      </w:r>
      <w:proofErr w:type="spellEnd"/>
      <w:r w:rsidRPr="00AE43C7">
        <w:rPr>
          <w:rFonts w:ascii="Trebuchet MS" w:hAnsi="Trebuchet MS"/>
          <w:iCs/>
        </w:rPr>
        <w:t xml:space="preserve"> fi </w:t>
      </w:r>
      <w:proofErr w:type="spellStart"/>
      <w:r w:rsidRPr="00AE43C7">
        <w:rPr>
          <w:rFonts w:ascii="Trebuchet MS" w:hAnsi="Trebuchet MS"/>
          <w:iCs/>
        </w:rPr>
        <w:t>mai</w:t>
      </w:r>
      <w:proofErr w:type="spellEnd"/>
      <w:r w:rsidRPr="00AE43C7">
        <w:rPr>
          <w:rFonts w:ascii="Trebuchet MS" w:hAnsi="Trebuchet MS"/>
          <w:iCs/>
        </w:rPr>
        <w:t xml:space="preserve"> mare de 100% din </w:t>
      </w:r>
      <w:proofErr w:type="spellStart"/>
      <w:r w:rsidRPr="00AE43C7">
        <w:rPr>
          <w:rFonts w:ascii="Trebuchet MS" w:hAnsi="Trebuchet MS"/>
          <w:iCs/>
        </w:rPr>
        <w:t>venitul</w:t>
      </w:r>
      <w:proofErr w:type="spellEnd"/>
      <w:r w:rsidRPr="00AE43C7">
        <w:rPr>
          <w:rFonts w:ascii="Trebuchet MS" w:hAnsi="Trebuchet MS"/>
          <w:iCs/>
        </w:rPr>
        <w:t xml:space="preserve"> net </w:t>
      </w:r>
      <w:proofErr w:type="spellStart"/>
      <w:r w:rsidRPr="00AE43C7">
        <w:rPr>
          <w:rFonts w:ascii="Trebuchet MS" w:hAnsi="Trebuchet MS"/>
          <w:iCs/>
        </w:rPr>
        <w:t>aferent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venitului</w:t>
      </w:r>
      <w:proofErr w:type="spellEnd"/>
      <w:r w:rsidRPr="00AE43C7">
        <w:rPr>
          <w:rFonts w:ascii="Trebuchet MS" w:hAnsi="Trebuchet MS"/>
          <w:iCs/>
        </w:rPr>
        <w:t xml:space="preserve"> brut din ultima </w:t>
      </w:r>
      <w:proofErr w:type="spellStart"/>
      <w:r w:rsidRPr="00AE43C7">
        <w:rPr>
          <w:rFonts w:ascii="Trebuchet MS" w:hAnsi="Trebuchet MS"/>
          <w:iCs/>
        </w:rPr>
        <w:t>lună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înainte</w:t>
      </w:r>
      <w:proofErr w:type="spellEnd"/>
      <w:r w:rsidRPr="00AE43C7">
        <w:rPr>
          <w:rFonts w:ascii="Trebuchet MS" w:hAnsi="Trebuchet MS"/>
          <w:iCs/>
        </w:rPr>
        <w:t xml:space="preserve"> de data </w:t>
      </w:r>
      <w:proofErr w:type="spellStart"/>
      <w:r w:rsidRPr="00AE43C7">
        <w:rPr>
          <w:rFonts w:ascii="Trebuchet MS" w:hAnsi="Trebuchet MS"/>
          <w:iCs/>
        </w:rPr>
        <w:t>eliberării</w:t>
      </w:r>
      <w:proofErr w:type="spellEnd"/>
      <w:r w:rsidRPr="00AE43C7">
        <w:rPr>
          <w:rFonts w:ascii="Trebuchet MS" w:hAnsi="Trebuchet MS"/>
          <w:iCs/>
        </w:rPr>
        <w:t xml:space="preserve"> din </w:t>
      </w:r>
      <w:proofErr w:type="spellStart"/>
      <w:r w:rsidRPr="00AE43C7">
        <w:rPr>
          <w:rFonts w:ascii="Trebuchet MS" w:hAnsi="Trebuchet MS"/>
          <w:iCs/>
        </w:rPr>
        <w:t>funcţie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raportate</w:t>
      </w:r>
      <w:proofErr w:type="spellEnd"/>
      <w:r w:rsidRPr="00AE43C7">
        <w:rPr>
          <w:rFonts w:ascii="Trebuchet MS" w:hAnsi="Trebuchet MS"/>
          <w:iCs/>
        </w:rPr>
        <w:t xml:space="preserve"> la un </w:t>
      </w:r>
      <w:proofErr w:type="spellStart"/>
      <w:r w:rsidRPr="00AE43C7">
        <w:rPr>
          <w:rFonts w:ascii="Trebuchet MS" w:hAnsi="Trebuchet MS"/>
          <w:iCs/>
        </w:rPr>
        <w:t>judecător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sau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procuror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activitate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condiţii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identice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funcţie</w:t>
      </w:r>
      <w:proofErr w:type="spellEnd"/>
      <w:r w:rsidRPr="00AE43C7">
        <w:rPr>
          <w:rFonts w:ascii="Trebuchet MS" w:hAnsi="Trebuchet MS"/>
          <w:iCs/>
        </w:rPr>
        <w:t xml:space="preserve">, </w:t>
      </w:r>
      <w:proofErr w:type="spellStart"/>
      <w:r w:rsidRPr="00AE43C7">
        <w:rPr>
          <w:rFonts w:ascii="Trebuchet MS" w:hAnsi="Trebuchet MS"/>
          <w:iCs/>
        </w:rPr>
        <w:t>vechime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grad </w:t>
      </w:r>
      <w:proofErr w:type="spellStart"/>
      <w:r w:rsidRPr="00AE43C7">
        <w:rPr>
          <w:rFonts w:ascii="Trebuchet MS" w:hAnsi="Trebuchet MS"/>
          <w:iCs/>
        </w:rPr>
        <w:t>profesional</w:t>
      </w:r>
      <w:proofErr w:type="spellEnd"/>
      <w:r w:rsidRPr="00AE43C7">
        <w:rPr>
          <w:rFonts w:ascii="Trebuchet MS" w:hAnsi="Trebuchet MS"/>
          <w:iCs/>
        </w:rPr>
        <w:t xml:space="preserve">. </w:t>
      </w:r>
      <w:proofErr w:type="spellStart"/>
      <w:r w:rsidRPr="00AE43C7">
        <w:rPr>
          <w:rFonts w:ascii="Trebuchet MS" w:hAnsi="Trebuchet MS"/>
          <w:iCs/>
        </w:rPr>
        <w:t>Prevederile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alin</w:t>
      </w:r>
      <w:proofErr w:type="spellEnd"/>
      <w:r w:rsidRPr="00AE43C7">
        <w:rPr>
          <w:rFonts w:ascii="Trebuchet MS" w:hAnsi="Trebuchet MS"/>
          <w:iCs/>
        </w:rPr>
        <w:t xml:space="preserve">. (3) </w:t>
      </w:r>
      <w:proofErr w:type="gramStart"/>
      <w:r w:rsidRPr="00AE43C7">
        <w:rPr>
          <w:rFonts w:ascii="Trebuchet MS" w:hAnsi="Trebuchet MS"/>
          <w:iCs/>
        </w:rPr>
        <w:t>se</w:t>
      </w:r>
      <w:proofErr w:type="gram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aplică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în</w:t>
      </w:r>
      <w:proofErr w:type="spellEnd"/>
      <w:r w:rsidRPr="00AE43C7">
        <w:rPr>
          <w:rFonts w:ascii="Trebuchet MS" w:hAnsi="Trebuchet MS"/>
          <w:iCs/>
        </w:rPr>
        <w:t xml:space="preserve"> mod </w:t>
      </w:r>
      <w:proofErr w:type="spellStart"/>
      <w:r w:rsidRPr="00AE43C7">
        <w:rPr>
          <w:rFonts w:ascii="Trebuchet MS" w:hAnsi="Trebuchet MS"/>
          <w:iCs/>
        </w:rPr>
        <w:t>corespunzător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şi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persoanelor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prevăzute</w:t>
      </w:r>
      <w:proofErr w:type="spellEnd"/>
      <w:r w:rsidRPr="00AE43C7">
        <w:rPr>
          <w:rFonts w:ascii="Trebuchet MS" w:hAnsi="Trebuchet MS"/>
          <w:iCs/>
        </w:rPr>
        <w:t xml:space="preserve"> de </w:t>
      </w:r>
      <w:proofErr w:type="spellStart"/>
      <w:r w:rsidRPr="00AE43C7">
        <w:rPr>
          <w:rFonts w:ascii="Trebuchet MS" w:hAnsi="Trebuchet MS"/>
          <w:iCs/>
        </w:rPr>
        <w:t>prezentul</w:t>
      </w:r>
      <w:proofErr w:type="spellEnd"/>
      <w:r w:rsidRPr="00AE43C7">
        <w:rPr>
          <w:rFonts w:ascii="Trebuchet MS" w:hAnsi="Trebuchet MS"/>
          <w:iCs/>
        </w:rPr>
        <w:t xml:space="preserve"> </w:t>
      </w:r>
      <w:proofErr w:type="spellStart"/>
      <w:r w:rsidRPr="00AE43C7">
        <w:rPr>
          <w:rFonts w:ascii="Trebuchet MS" w:hAnsi="Trebuchet MS"/>
          <w:iCs/>
        </w:rPr>
        <w:t>alineat</w:t>
      </w:r>
      <w:proofErr w:type="spellEnd"/>
      <w:r w:rsidRPr="00AE43C7">
        <w:rPr>
          <w:rFonts w:ascii="Trebuchet MS" w:hAnsi="Trebuchet MS"/>
          <w:iCs/>
        </w:rPr>
        <w:t>.</w:t>
      </w:r>
      <w:r w:rsidR="00757804" w:rsidRPr="00AE43C7">
        <w:rPr>
          <w:rFonts w:ascii="Trebuchet MS" w:hAnsi="Trebuchet MS"/>
          <w:iCs/>
        </w:rPr>
        <w:t>”</w:t>
      </w:r>
    </w:p>
    <w:p w:rsidR="000208BF" w:rsidRPr="00F60802" w:rsidRDefault="000208BF" w:rsidP="0002347D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b/>
          <w:iCs/>
        </w:rPr>
      </w:pPr>
      <w:proofErr w:type="spellStart"/>
      <w:r w:rsidRPr="00F60802">
        <w:rPr>
          <w:rFonts w:ascii="Trebuchet MS" w:hAnsi="Trebuchet MS"/>
          <w:b/>
          <w:iCs/>
        </w:rPr>
        <w:t>După</w:t>
      </w:r>
      <w:proofErr w:type="spellEnd"/>
      <w:r w:rsidRPr="00F60802">
        <w:rPr>
          <w:rFonts w:ascii="Trebuchet MS" w:hAnsi="Trebuchet MS"/>
          <w:b/>
          <w:iCs/>
        </w:rPr>
        <w:t xml:space="preserve"> </w:t>
      </w:r>
      <w:proofErr w:type="spellStart"/>
      <w:r w:rsidRPr="00F60802">
        <w:rPr>
          <w:rFonts w:ascii="Trebuchet MS" w:hAnsi="Trebuchet MS"/>
          <w:b/>
          <w:iCs/>
        </w:rPr>
        <w:t>Anexa</w:t>
      </w:r>
      <w:proofErr w:type="spellEnd"/>
      <w:r w:rsidRPr="00F60802">
        <w:rPr>
          <w:rFonts w:ascii="Trebuchet MS" w:hAnsi="Trebuchet MS"/>
          <w:b/>
          <w:iCs/>
        </w:rPr>
        <w:t xml:space="preserve"> </w:t>
      </w:r>
      <w:proofErr w:type="spellStart"/>
      <w:r w:rsidRPr="00F60802">
        <w:rPr>
          <w:rFonts w:ascii="Trebuchet MS" w:hAnsi="Trebuchet MS"/>
          <w:b/>
          <w:iCs/>
        </w:rPr>
        <w:t>nr</w:t>
      </w:r>
      <w:proofErr w:type="spellEnd"/>
      <w:r w:rsidRPr="00F60802">
        <w:rPr>
          <w:rFonts w:ascii="Trebuchet MS" w:hAnsi="Trebuchet MS"/>
          <w:b/>
          <w:iCs/>
        </w:rPr>
        <w:t xml:space="preserve">. 2 se introduce o </w:t>
      </w:r>
      <w:proofErr w:type="spellStart"/>
      <w:r w:rsidRPr="00F60802">
        <w:rPr>
          <w:rFonts w:ascii="Trebuchet MS" w:hAnsi="Trebuchet MS"/>
          <w:b/>
          <w:iCs/>
        </w:rPr>
        <w:t>nouă</w:t>
      </w:r>
      <w:proofErr w:type="spellEnd"/>
      <w:r w:rsidRPr="00F60802">
        <w:rPr>
          <w:rFonts w:ascii="Trebuchet MS" w:hAnsi="Trebuchet MS"/>
          <w:b/>
          <w:iCs/>
        </w:rPr>
        <w:t xml:space="preserve"> </w:t>
      </w:r>
      <w:proofErr w:type="spellStart"/>
      <w:r w:rsidRPr="00F60802">
        <w:rPr>
          <w:rFonts w:ascii="Trebuchet MS" w:hAnsi="Trebuchet MS"/>
          <w:b/>
          <w:iCs/>
        </w:rPr>
        <w:t>Anexă</w:t>
      </w:r>
      <w:proofErr w:type="spellEnd"/>
      <w:r w:rsidRPr="00F60802">
        <w:rPr>
          <w:rFonts w:ascii="Trebuchet MS" w:hAnsi="Trebuchet MS"/>
          <w:b/>
          <w:iCs/>
        </w:rPr>
        <w:t xml:space="preserve">, </w:t>
      </w:r>
      <w:proofErr w:type="spellStart"/>
      <w:r w:rsidRPr="00F60802">
        <w:rPr>
          <w:rFonts w:ascii="Trebuchet MS" w:hAnsi="Trebuchet MS"/>
          <w:b/>
          <w:iCs/>
        </w:rPr>
        <w:t>Anexa</w:t>
      </w:r>
      <w:proofErr w:type="spellEnd"/>
      <w:r w:rsidRPr="00F60802">
        <w:rPr>
          <w:rFonts w:ascii="Trebuchet MS" w:hAnsi="Trebuchet MS"/>
          <w:b/>
          <w:iCs/>
        </w:rPr>
        <w:t xml:space="preserve"> </w:t>
      </w:r>
      <w:proofErr w:type="spellStart"/>
      <w:r w:rsidRPr="00F60802">
        <w:rPr>
          <w:rFonts w:ascii="Trebuchet MS" w:hAnsi="Trebuchet MS"/>
          <w:b/>
          <w:iCs/>
        </w:rPr>
        <w:t>nr</w:t>
      </w:r>
      <w:proofErr w:type="spellEnd"/>
      <w:r w:rsidRPr="00F60802">
        <w:rPr>
          <w:rFonts w:ascii="Trebuchet MS" w:hAnsi="Trebuchet MS"/>
          <w:b/>
          <w:iCs/>
        </w:rPr>
        <w:t xml:space="preserve">. 3 cu </w:t>
      </w:r>
      <w:proofErr w:type="spellStart"/>
      <w:r w:rsidRPr="00F60802">
        <w:rPr>
          <w:rFonts w:ascii="Trebuchet MS" w:hAnsi="Trebuchet MS"/>
          <w:b/>
          <w:iCs/>
        </w:rPr>
        <w:t>următorul</w:t>
      </w:r>
      <w:proofErr w:type="spellEnd"/>
      <w:r w:rsidRPr="00F60802">
        <w:rPr>
          <w:rFonts w:ascii="Trebuchet MS" w:hAnsi="Trebuchet MS"/>
          <w:b/>
          <w:iCs/>
        </w:rPr>
        <w:t xml:space="preserve"> </w:t>
      </w:r>
      <w:proofErr w:type="spellStart"/>
      <w:r w:rsidRPr="00F60802">
        <w:rPr>
          <w:rFonts w:ascii="Trebuchet MS" w:hAnsi="Trebuchet MS"/>
          <w:b/>
          <w:iCs/>
        </w:rPr>
        <w:t>cuprins</w:t>
      </w:r>
      <w:proofErr w:type="spellEnd"/>
      <w:r w:rsidRPr="00F60802">
        <w:rPr>
          <w:rFonts w:ascii="Trebuchet MS" w:hAnsi="Trebuchet MS"/>
          <w:b/>
          <w:iCs/>
        </w:rPr>
        <w:t>:</w:t>
      </w:r>
    </w:p>
    <w:p w:rsidR="00AE43C7" w:rsidRDefault="00AE43C7" w:rsidP="00AE43C7">
      <w:pPr>
        <w:pStyle w:val="ListParagraph"/>
        <w:jc w:val="both"/>
        <w:rPr>
          <w:rFonts w:ascii="Trebuchet MS" w:hAnsi="Trebuchet MS"/>
          <w:iCs/>
        </w:rPr>
      </w:pPr>
    </w:p>
    <w:p w:rsidR="00AE43C7" w:rsidRPr="00F60802" w:rsidRDefault="00AE43C7" w:rsidP="00AE43C7">
      <w:pPr>
        <w:pStyle w:val="ListParagraph"/>
        <w:jc w:val="both"/>
        <w:rPr>
          <w:rFonts w:ascii="Trebuchet MS" w:hAnsi="Trebuchet MS"/>
          <w:b/>
          <w:iCs/>
        </w:rPr>
      </w:pPr>
      <w:r w:rsidRPr="00F60802">
        <w:rPr>
          <w:rFonts w:ascii="Trebuchet MS" w:hAnsi="Trebuchet MS"/>
          <w:b/>
          <w:iCs/>
        </w:rPr>
        <w:t xml:space="preserve">ANEXA </w:t>
      </w:r>
      <w:proofErr w:type="spellStart"/>
      <w:r w:rsidRPr="00F60802">
        <w:rPr>
          <w:rFonts w:ascii="Trebuchet MS" w:hAnsi="Trebuchet MS"/>
          <w:b/>
          <w:iCs/>
        </w:rPr>
        <w:t>nr</w:t>
      </w:r>
      <w:proofErr w:type="spellEnd"/>
      <w:r w:rsidRPr="00F60802">
        <w:rPr>
          <w:rFonts w:ascii="Trebuchet MS" w:hAnsi="Trebuchet MS"/>
          <w:b/>
          <w:iCs/>
        </w:rPr>
        <w:t>. 3</w:t>
      </w:r>
    </w:p>
    <w:p w:rsidR="0002347D" w:rsidRPr="00AE43C7" w:rsidRDefault="0002347D" w:rsidP="00433985">
      <w:pPr>
        <w:spacing w:line="240" w:lineRule="auto"/>
        <w:jc w:val="both"/>
        <w:rPr>
          <w:rFonts w:ascii="Trebuchet MS" w:hAnsi="Trebuchet MS"/>
          <w:iCs/>
        </w:rPr>
      </w:pPr>
    </w:p>
    <w:p w:rsidR="000208BF" w:rsidRPr="00AE43C7" w:rsidRDefault="000208BF" w:rsidP="00433985">
      <w:pPr>
        <w:spacing w:line="240" w:lineRule="auto"/>
        <w:jc w:val="both"/>
        <w:rPr>
          <w:rFonts w:ascii="Trebuchet MS" w:hAnsi="Trebuchet MS"/>
          <w:iCs/>
        </w:rPr>
      </w:pPr>
    </w:p>
    <w:p w:rsidR="000208BF" w:rsidRPr="00AE43C7" w:rsidRDefault="000208BF" w:rsidP="000208BF">
      <w:pPr>
        <w:jc w:val="both"/>
        <w:rPr>
          <w:rFonts w:ascii="Trebuchet MS" w:hAnsi="Trebuchet MS"/>
          <w:iCs/>
        </w:rPr>
      </w:pPr>
    </w:p>
    <w:tbl>
      <w:tblPr>
        <w:tblStyle w:val="TableGrid"/>
        <w:tblpPr w:leftFromText="180" w:rightFromText="180" w:vertAnchor="page" w:horzAnchor="margin" w:tblpY="6031"/>
        <w:tblW w:w="9634" w:type="dxa"/>
        <w:tblLook w:val="04A0" w:firstRow="1" w:lastRow="0" w:firstColumn="1" w:lastColumn="0" w:noHBand="0" w:noVBand="1"/>
      </w:tblPr>
      <w:tblGrid>
        <w:gridCol w:w="2122"/>
        <w:gridCol w:w="3827"/>
        <w:gridCol w:w="3685"/>
      </w:tblGrid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Anul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pensionării</w:t>
            </w:r>
            <w:proofErr w:type="spellEnd"/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Vârsta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standard la data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pensionării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Vechime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în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specialitate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2026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48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2027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48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și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06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2028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49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2029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49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și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06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2030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50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2031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51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2032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52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2033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53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2034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54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2035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2036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56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2037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57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2038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58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2039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59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2040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60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2041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61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2042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62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2043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63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2044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64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  <w:tr w:rsidR="002B4BBD" w:rsidRPr="00AE43C7" w:rsidTr="002B4BBD">
        <w:tc>
          <w:tcPr>
            <w:tcW w:w="2122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>2045</w:t>
            </w:r>
          </w:p>
        </w:tc>
        <w:tc>
          <w:tcPr>
            <w:tcW w:w="3827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65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2B4BBD" w:rsidRPr="00AE43C7" w:rsidRDefault="002B4BBD" w:rsidP="002B4BBD">
            <w:pPr>
              <w:spacing w:after="160"/>
              <w:jc w:val="both"/>
              <w:rPr>
                <w:rFonts w:ascii="Trebuchet MS" w:hAnsi="Trebuchet MS"/>
                <w:iCs/>
                <w:sz w:val="20"/>
                <w:szCs w:val="20"/>
              </w:rPr>
            </w:pPr>
            <w:r w:rsidRPr="00AE43C7">
              <w:rPr>
                <w:rFonts w:ascii="Trebuchet MS" w:hAnsi="Trebuchet MS"/>
                <w:iCs/>
                <w:sz w:val="20"/>
                <w:szCs w:val="20"/>
              </w:rPr>
              <w:t xml:space="preserve">25 </w:t>
            </w:r>
            <w:proofErr w:type="spellStart"/>
            <w:r w:rsidRPr="00AE43C7">
              <w:rPr>
                <w:rFonts w:ascii="Trebuchet MS" w:hAnsi="Trebuchet MS"/>
                <w:iCs/>
                <w:sz w:val="20"/>
                <w:szCs w:val="20"/>
              </w:rPr>
              <w:t>ani</w:t>
            </w:r>
            <w:proofErr w:type="spellEnd"/>
          </w:p>
        </w:tc>
      </w:tr>
    </w:tbl>
    <w:p w:rsidR="000208BF" w:rsidRPr="00AE43C7" w:rsidRDefault="000208BF" w:rsidP="003A30F6">
      <w:pPr>
        <w:jc w:val="both"/>
        <w:rPr>
          <w:rFonts w:ascii="Trebuchet MS" w:hAnsi="Trebuchet MS"/>
          <w:iCs/>
        </w:rPr>
      </w:pPr>
    </w:p>
    <w:p w:rsidR="00DF3257" w:rsidRPr="00F60802" w:rsidRDefault="00DF3257" w:rsidP="00DF3257">
      <w:pPr>
        <w:jc w:val="both"/>
        <w:rPr>
          <w:rFonts w:ascii="Trebuchet MS" w:hAnsi="Trebuchet MS"/>
          <w:b/>
        </w:rPr>
      </w:pPr>
      <w:r w:rsidRPr="00F60802">
        <w:rPr>
          <w:rFonts w:ascii="Trebuchet MS" w:hAnsi="Trebuchet MS"/>
          <w:b/>
        </w:rPr>
        <w:lastRenderedPageBreak/>
        <w:t xml:space="preserve">Art. III - </w:t>
      </w:r>
      <w:proofErr w:type="spellStart"/>
      <w:r w:rsidRPr="00F60802">
        <w:rPr>
          <w:rFonts w:ascii="Trebuchet MS" w:hAnsi="Trebuchet MS"/>
          <w:b/>
          <w:u w:val="single"/>
        </w:rPr>
        <w:t>Legea</w:t>
      </w:r>
      <w:proofErr w:type="spellEnd"/>
      <w:r w:rsidRPr="00F60802">
        <w:rPr>
          <w:rFonts w:ascii="Trebuchet MS" w:hAnsi="Trebuchet MS"/>
          <w:b/>
          <w:u w:val="single"/>
        </w:rPr>
        <w:t xml:space="preserve"> </w:t>
      </w:r>
      <w:proofErr w:type="spellStart"/>
      <w:r w:rsidRPr="00F60802">
        <w:rPr>
          <w:rFonts w:ascii="Trebuchet MS" w:hAnsi="Trebuchet MS"/>
          <w:b/>
          <w:u w:val="single"/>
        </w:rPr>
        <w:t>nr</w:t>
      </w:r>
      <w:proofErr w:type="spellEnd"/>
      <w:r w:rsidRPr="00F60802">
        <w:rPr>
          <w:rFonts w:ascii="Trebuchet MS" w:hAnsi="Trebuchet MS"/>
          <w:b/>
          <w:u w:val="single"/>
        </w:rPr>
        <w:t>. 567/2004</w:t>
      </w:r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privind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statutul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personalului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auxiliar</w:t>
      </w:r>
      <w:proofErr w:type="spellEnd"/>
      <w:r w:rsidRPr="00F60802">
        <w:rPr>
          <w:rFonts w:ascii="Trebuchet MS" w:hAnsi="Trebuchet MS"/>
          <w:b/>
        </w:rPr>
        <w:t xml:space="preserve"> de </w:t>
      </w:r>
      <w:proofErr w:type="spellStart"/>
      <w:r w:rsidRPr="00F60802">
        <w:rPr>
          <w:rFonts w:ascii="Trebuchet MS" w:hAnsi="Trebuchet MS"/>
          <w:b/>
        </w:rPr>
        <w:t>specialitate</w:t>
      </w:r>
      <w:proofErr w:type="spellEnd"/>
      <w:r w:rsidRPr="00F60802">
        <w:rPr>
          <w:rFonts w:ascii="Trebuchet MS" w:hAnsi="Trebuchet MS"/>
          <w:b/>
        </w:rPr>
        <w:t xml:space="preserve"> al </w:t>
      </w:r>
      <w:proofErr w:type="spellStart"/>
      <w:r w:rsidRPr="00F60802">
        <w:rPr>
          <w:rFonts w:ascii="Trebuchet MS" w:hAnsi="Trebuchet MS"/>
          <w:b/>
        </w:rPr>
        <w:t>instanţelor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judecătoreşti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şi</w:t>
      </w:r>
      <w:proofErr w:type="spellEnd"/>
      <w:r w:rsidRPr="00F60802">
        <w:rPr>
          <w:rFonts w:ascii="Trebuchet MS" w:hAnsi="Trebuchet MS"/>
          <w:b/>
        </w:rPr>
        <w:t xml:space="preserve"> al </w:t>
      </w:r>
      <w:proofErr w:type="spellStart"/>
      <w:r w:rsidRPr="00F60802">
        <w:rPr>
          <w:rFonts w:ascii="Trebuchet MS" w:hAnsi="Trebuchet MS"/>
          <w:b/>
        </w:rPr>
        <w:t>parchetelor</w:t>
      </w:r>
      <w:proofErr w:type="spellEnd"/>
      <w:r w:rsidRPr="00F60802">
        <w:rPr>
          <w:rFonts w:ascii="Trebuchet MS" w:hAnsi="Trebuchet MS"/>
          <w:b/>
        </w:rPr>
        <w:t xml:space="preserve"> de </w:t>
      </w:r>
      <w:proofErr w:type="spellStart"/>
      <w:r w:rsidRPr="00F60802">
        <w:rPr>
          <w:rFonts w:ascii="Trebuchet MS" w:hAnsi="Trebuchet MS"/>
          <w:b/>
        </w:rPr>
        <w:t>pe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lângă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acestea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şi</w:t>
      </w:r>
      <w:proofErr w:type="spellEnd"/>
      <w:r w:rsidRPr="00F60802">
        <w:rPr>
          <w:rFonts w:ascii="Trebuchet MS" w:hAnsi="Trebuchet MS"/>
          <w:b/>
        </w:rPr>
        <w:t xml:space="preserve"> al </w:t>
      </w:r>
      <w:proofErr w:type="spellStart"/>
      <w:r w:rsidRPr="00F60802">
        <w:rPr>
          <w:rFonts w:ascii="Trebuchet MS" w:hAnsi="Trebuchet MS"/>
          <w:b/>
        </w:rPr>
        <w:t>personalului</w:t>
      </w:r>
      <w:proofErr w:type="spellEnd"/>
      <w:r w:rsidRPr="00F60802">
        <w:rPr>
          <w:rFonts w:ascii="Trebuchet MS" w:hAnsi="Trebuchet MS"/>
          <w:b/>
        </w:rPr>
        <w:t xml:space="preserve"> care </w:t>
      </w:r>
      <w:proofErr w:type="spellStart"/>
      <w:r w:rsidRPr="00F60802">
        <w:rPr>
          <w:rFonts w:ascii="Trebuchet MS" w:hAnsi="Trebuchet MS"/>
          <w:b/>
        </w:rPr>
        <w:t>funcţionează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în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cadrul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Institutului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Naţional</w:t>
      </w:r>
      <w:proofErr w:type="spellEnd"/>
      <w:r w:rsidRPr="00F60802">
        <w:rPr>
          <w:rFonts w:ascii="Trebuchet MS" w:hAnsi="Trebuchet MS"/>
          <w:b/>
        </w:rPr>
        <w:t xml:space="preserve"> de Expertize </w:t>
      </w:r>
      <w:proofErr w:type="spellStart"/>
      <w:r w:rsidRPr="00F60802">
        <w:rPr>
          <w:rFonts w:ascii="Trebuchet MS" w:hAnsi="Trebuchet MS"/>
          <w:b/>
        </w:rPr>
        <w:t>Criminalistice</w:t>
      </w:r>
      <w:proofErr w:type="spellEnd"/>
      <w:r w:rsidRPr="00F60802">
        <w:rPr>
          <w:rFonts w:ascii="Trebuchet MS" w:hAnsi="Trebuchet MS"/>
          <w:b/>
        </w:rPr>
        <w:t xml:space="preserve">, </w:t>
      </w:r>
      <w:proofErr w:type="spellStart"/>
      <w:r w:rsidRPr="00F60802">
        <w:rPr>
          <w:rFonts w:ascii="Trebuchet MS" w:hAnsi="Trebuchet MS"/>
          <w:b/>
        </w:rPr>
        <w:t>publicată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în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Monitorul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Oficial</w:t>
      </w:r>
      <w:proofErr w:type="spellEnd"/>
      <w:r w:rsidRPr="00F60802">
        <w:rPr>
          <w:rFonts w:ascii="Trebuchet MS" w:hAnsi="Trebuchet MS"/>
          <w:b/>
        </w:rPr>
        <w:t xml:space="preserve"> al </w:t>
      </w:r>
      <w:proofErr w:type="spellStart"/>
      <w:r w:rsidRPr="00F60802">
        <w:rPr>
          <w:rFonts w:ascii="Trebuchet MS" w:hAnsi="Trebuchet MS"/>
          <w:b/>
        </w:rPr>
        <w:t>României</w:t>
      </w:r>
      <w:proofErr w:type="spellEnd"/>
      <w:r w:rsidRPr="00F60802">
        <w:rPr>
          <w:rFonts w:ascii="Trebuchet MS" w:hAnsi="Trebuchet MS"/>
          <w:b/>
        </w:rPr>
        <w:t xml:space="preserve">, </w:t>
      </w:r>
      <w:proofErr w:type="spellStart"/>
      <w:r w:rsidRPr="00F60802">
        <w:rPr>
          <w:rFonts w:ascii="Trebuchet MS" w:hAnsi="Trebuchet MS"/>
          <w:b/>
        </w:rPr>
        <w:t>Partea</w:t>
      </w:r>
      <w:proofErr w:type="spellEnd"/>
      <w:r w:rsidRPr="00F60802">
        <w:rPr>
          <w:rFonts w:ascii="Trebuchet MS" w:hAnsi="Trebuchet MS"/>
          <w:b/>
        </w:rPr>
        <w:t xml:space="preserve"> I, </w:t>
      </w:r>
      <w:proofErr w:type="spellStart"/>
      <w:r w:rsidRPr="00F60802">
        <w:rPr>
          <w:rFonts w:ascii="Trebuchet MS" w:hAnsi="Trebuchet MS"/>
          <w:b/>
        </w:rPr>
        <w:t>nr</w:t>
      </w:r>
      <w:proofErr w:type="spellEnd"/>
      <w:r w:rsidRPr="00F60802">
        <w:rPr>
          <w:rFonts w:ascii="Trebuchet MS" w:hAnsi="Trebuchet MS"/>
          <w:b/>
        </w:rPr>
        <w:t xml:space="preserve">. 1.197 din 14 </w:t>
      </w:r>
      <w:proofErr w:type="spellStart"/>
      <w:r w:rsidRPr="00F60802">
        <w:rPr>
          <w:rFonts w:ascii="Trebuchet MS" w:hAnsi="Trebuchet MS"/>
          <w:b/>
        </w:rPr>
        <w:t>decembrie</w:t>
      </w:r>
      <w:proofErr w:type="spellEnd"/>
      <w:r w:rsidRPr="00F60802">
        <w:rPr>
          <w:rFonts w:ascii="Trebuchet MS" w:hAnsi="Trebuchet MS"/>
          <w:b/>
        </w:rPr>
        <w:t xml:space="preserve"> 2004, cu </w:t>
      </w:r>
      <w:proofErr w:type="spellStart"/>
      <w:r w:rsidRPr="00F60802">
        <w:rPr>
          <w:rFonts w:ascii="Trebuchet MS" w:hAnsi="Trebuchet MS"/>
          <w:b/>
        </w:rPr>
        <w:t>modificările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şi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completările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ulterioare</w:t>
      </w:r>
      <w:proofErr w:type="spellEnd"/>
      <w:r w:rsidRPr="00F60802">
        <w:rPr>
          <w:rFonts w:ascii="Trebuchet MS" w:hAnsi="Trebuchet MS"/>
          <w:b/>
        </w:rPr>
        <w:t xml:space="preserve">, se </w:t>
      </w:r>
      <w:proofErr w:type="spellStart"/>
      <w:r w:rsidRPr="00F60802">
        <w:rPr>
          <w:rFonts w:ascii="Trebuchet MS" w:hAnsi="Trebuchet MS"/>
          <w:b/>
        </w:rPr>
        <w:t>modifică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şi</w:t>
      </w:r>
      <w:proofErr w:type="spellEnd"/>
      <w:r w:rsidRPr="00F60802">
        <w:rPr>
          <w:rFonts w:ascii="Trebuchet MS" w:hAnsi="Trebuchet MS"/>
          <w:b/>
        </w:rPr>
        <w:t xml:space="preserve"> se </w:t>
      </w:r>
      <w:proofErr w:type="spellStart"/>
      <w:r w:rsidRPr="00F60802">
        <w:rPr>
          <w:rFonts w:ascii="Trebuchet MS" w:hAnsi="Trebuchet MS"/>
          <w:b/>
        </w:rPr>
        <w:t>completează</w:t>
      </w:r>
      <w:proofErr w:type="spellEnd"/>
      <w:r w:rsidRPr="00F60802">
        <w:rPr>
          <w:rFonts w:ascii="Trebuchet MS" w:hAnsi="Trebuchet MS"/>
          <w:b/>
        </w:rPr>
        <w:t xml:space="preserve"> </w:t>
      </w:r>
      <w:proofErr w:type="spellStart"/>
      <w:r w:rsidRPr="00F60802">
        <w:rPr>
          <w:rFonts w:ascii="Trebuchet MS" w:hAnsi="Trebuchet MS"/>
          <w:b/>
        </w:rPr>
        <w:t>după</w:t>
      </w:r>
      <w:proofErr w:type="spellEnd"/>
      <w:r w:rsidRPr="00F60802">
        <w:rPr>
          <w:rFonts w:ascii="Trebuchet MS" w:hAnsi="Trebuchet MS"/>
          <w:b/>
        </w:rPr>
        <w:t xml:space="preserve"> cum </w:t>
      </w:r>
      <w:proofErr w:type="spellStart"/>
      <w:r w:rsidRPr="00F60802">
        <w:rPr>
          <w:rFonts w:ascii="Trebuchet MS" w:hAnsi="Trebuchet MS"/>
          <w:b/>
        </w:rPr>
        <w:t>urmează</w:t>
      </w:r>
      <w:proofErr w:type="spellEnd"/>
      <w:r w:rsidRPr="00F60802">
        <w:rPr>
          <w:rFonts w:ascii="Trebuchet MS" w:hAnsi="Trebuchet MS"/>
          <w:b/>
        </w:rPr>
        <w:t>:</w:t>
      </w:r>
    </w:p>
    <w:p w:rsidR="00DF3257" w:rsidRPr="00AE43C7" w:rsidRDefault="00DF3257" w:rsidP="00DF3257">
      <w:pPr>
        <w:jc w:val="both"/>
        <w:rPr>
          <w:rFonts w:ascii="Trebuchet MS" w:hAnsi="Trebuchet MS"/>
        </w:rPr>
      </w:pPr>
      <w:r w:rsidRPr="00AE43C7">
        <w:rPr>
          <w:rFonts w:ascii="Trebuchet MS" w:hAnsi="Trebuchet MS"/>
        </w:rPr>
        <w:t xml:space="preserve">    </w:t>
      </w:r>
      <w:r w:rsidRPr="00AE43C7">
        <w:rPr>
          <w:rFonts w:ascii="Trebuchet MS" w:hAnsi="Trebuchet MS"/>
          <w:b/>
          <w:bCs/>
        </w:rPr>
        <w:t xml:space="preserve">1. La </w:t>
      </w:r>
      <w:proofErr w:type="spellStart"/>
      <w:r w:rsidRPr="00AE43C7">
        <w:rPr>
          <w:rFonts w:ascii="Trebuchet MS" w:hAnsi="Trebuchet MS"/>
          <w:b/>
          <w:bCs/>
          <w:u w:val="single"/>
        </w:rPr>
        <w:t>articolul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68^5</w:t>
      </w:r>
      <w:r w:rsidRPr="00AE43C7">
        <w:rPr>
          <w:rFonts w:ascii="Trebuchet MS" w:hAnsi="Trebuchet MS"/>
          <w:b/>
          <w:bCs/>
        </w:rPr>
        <w:t xml:space="preserve">, </w:t>
      </w:r>
      <w:proofErr w:type="spellStart"/>
      <w:r w:rsidRPr="00AE43C7">
        <w:rPr>
          <w:rFonts w:ascii="Trebuchet MS" w:hAnsi="Trebuchet MS"/>
          <w:b/>
          <w:bCs/>
          <w:u w:val="single"/>
        </w:rPr>
        <w:t>alineatul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(1)</w:t>
      </w:r>
      <w:r w:rsidRPr="00AE43C7">
        <w:rPr>
          <w:rFonts w:ascii="Trebuchet MS" w:hAnsi="Trebuchet MS"/>
          <w:b/>
          <w:bCs/>
        </w:rPr>
        <w:t xml:space="preserve"> se </w:t>
      </w:r>
      <w:proofErr w:type="spellStart"/>
      <w:r w:rsidRPr="00AE43C7">
        <w:rPr>
          <w:rFonts w:ascii="Trebuchet MS" w:hAnsi="Trebuchet MS"/>
          <w:b/>
          <w:bCs/>
        </w:rPr>
        <w:t>modifică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şi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proofErr w:type="gramStart"/>
      <w:r w:rsidRPr="00AE43C7">
        <w:rPr>
          <w:rFonts w:ascii="Trebuchet MS" w:hAnsi="Trebuchet MS"/>
          <w:b/>
          <w:bCs/>
        </w:rPr>
        <w:t>va</w:t>
      </w:r>
      <w:proofErr w:type="spellEnd"/>
      <w:proofErr w:type="gram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avea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următorul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cuprins</w:t>
      </w:r>
      <w:proofErr w:type="spellEnd"/>
      <w:r w:rsidRPr="00AE43C7">
        <w:rPr>
          <w:rFonts w:ascii="Trebuchet MS" w:hAnsi="Trebuchet MS"/>
          <w:b/>
          <w:bCs/>
        </w:rPr>
        <w:t>:</w:t>
      </w:r>
    </w:p>
    <w:p w:rsidR="00DF3257" w:rsidRPr="00AE43C7" w:rsidRDefault="00DF3257" w:rsidP="00DF3257">
      <w:pPr>
        <w:jc w:val="both"/>
        <w:rPr>
          <w:rFonts w:ascii="Trebuchet MS" w:hAnsi="Trebuchet MS"/>
        </w:rPr>
      </w:pPr>
      <w:r w:rsidRPr="00AE43C7">
        <w:rPr>
          <w:rFonts w:ascii="Trebuchet MS" w:hAnsi="Trebuchet MS"/>
        </w:rPr>
        <w:t xml:space="preserve">    "ART. 68^5 - (1)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auxiliar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al </w:t>
      </w:r>
      <w:proofErr w:type="spellStart"/>
      <w:r w:rsidRPr="00AE43C7">
        <w:rPr>
          <w:rFonts w:ascii="Trebuchet MS" w:hAnsi="Trebuchet MS"/>
        </w:rPr>
        <w:t>instanţelor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judecătoreşti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al </w:t>
      </w:r>
      <w:proofErr w:type="spellStart"/>
      <w:r w:rsidRPr="00AE43C7">
        <w:rPr>
          <w:rFonts w:ascii="Trebuchet MS" w:hAnsi="Trebuchet MS"/>
        </w:rPr>
        <w:t>parchetelor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lângă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acestea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prevăzut</w:t>
      </w:r>
      <w:proofErr w:type="spellEnd"/>
      <w:r w:rsidRPr="00AE43C7">
        <w:rPr>
          <w:rFonts w:ascii="Trebuchet MS" w:hAnsi="Trebuchet MS"/>
        </w:rPr>
        <w:t xml:space="preserve"> la </w:t>
      </w:r>
      <w:r w:rsidRPr="00AE43C7">
        <w:rPr>
          <w:rFonts w:ascii="Trebuchet MS" w:hAnsi="Trebuchet MS"/>
          <w:u w:val="single"/>
        </w:rPr>
        <w:t>art. 3</w:t>
      </w:r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alin</w:t>
      </w:r>
      <w:proofErr w:type="spellEnd"/>
      <w:r w:rsidRPr="00AE43C7">
        <w:rPr>
          <w:rFonts w:ascii="Trebuchet MS" w:hAnsi="Trebuchet MS"/>
        </w:rPr>
        <w:t xml:space="preserve">. (2),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criminalistică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care </w:t>
      </w:r>
      <w:proofErr w:type="spellStart"/>
      <w:r w:rsidRPr="00AE43C7">
        <w:rPr>
          <w:rFonts w:ascii="Trebuchet MS" w:hAnsi="Trebuchet MS"/>
        </w:rPr>
        <w:t>ocupă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funcţii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auxiliare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criminalistică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prevăzut</w:t>
      </w:r>
      <w:proofErr w:type="spellEnd"/>
      <w:r w:rsidRPr="00AE43C7">
        <w:rPr>
          <w:rFonts w:ascii="Trebuchet MS" w:hAnsi="Trebuchet MS"/>
        </w:rPr>
        <w:t xml:space="preserve"> la </w:t>
      </w:r>
      <w:r w:rsidRPr="00AE43C7">
        <w:rPr>
          <w:rFonts w:ascii="Trebuchet MS" w:hAnsi="Trebuchet MS"/>
          <w:u w:val="single"/>
        </w:rPr>
        <w:t>art. 3^1</w:t>
      </w:r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precum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tehnicienii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criminalişti</w:t>
      </w:r>
      <w:proofErr w:type="spellEnd"/>
      <w:r w:rsidRPr="00AE43C7">
        <w:rPr>
          <w:rFonts w:ascii="Trebuchet MS" w:hAnsi="Trebuchet MS"/>
        </w:rPr>
        <w:t xml:space="preserve"> din </w:t>
      </w:r>
      <w:proofErr w:type="spellStart"/>
      <w:r w:rsidRPr="00AE43C7">
        <w:rPr>
          <w:rFonts w:ascii="Trebuchet MS" w:hAnsi="Trebuchet MS"/>
        </w:rPr>
        <w:t>cadrul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parchetelor</w:t>
      </w:r>
      <w:proofErr w:type="spellEnd"/>
      <w:r w:rsidRPr="00AE43C7">
        <w:rPr>
          <w:rFonts w:ascii="Trebuchet MS" w:hAnsi="Trebuchet MS"/>
        </w:rPr>
        <w:t xml:space="preserve">, cu o </w:t>
      </w:r>
      <w:proofErr w:type="spellStart"/>
      <w:r w:rsidRPr="00AE43C7">
        <w:rPr>
          <w:rFonts w:ascii="Trebuchet MS" w:hAnsi="Trebuchet MS"/>
        </w:rPr>
        <w:t>vechime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cel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puţin</w:t>
      </w:r>
      <w:proofErr w:type="spellEnd"/>
      <w:r w:rsidRPr="00AE43C7">
        <w:rPr>
          <w:rFonts w:ascii="Trebuchet MS" w:hAnsi="Trebuchet MS"/>
        </w:rPr>
        <w:t xml:space="preserve"> 25 de </w:t>
      </w:r>
      <w:proofErr w:type="spellStart"/>
      <w:r w:rsidRPr="00AE43C7">
        <w:rPr>
          <w:rFonts w:ascii="Trebuchet MS" w:hAnsi="Trebuchet MS"/>
        </w:rPr>
        <w:t>ani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, pot </w:t>
      </w:r>
      <w:proofErr w:type="spellStart"/>
      <w:r w:rsidRPr="00AE43C7">
        <w:rPr>
          <w:rFonts w:ascii="Trebuchet MS" w:hAnsi="Trebuchet MS"/>
        </w:rPr>
        <w:t>beneficia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pensie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 la </w:t>
      </w:r>
      <w:proofErr w:type="spellStart"/>
      <w:r w:rsidRPr="00AE43C7">
        <w:rPr>
          <w:rFonts w:ascii="Trebuchet MS" w:hAnsi="Trebuchet MS"/>
        </w:rPr>
        <w:t>împlinirea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vârstei</w:t>
      </w:r>
      <w:proofErr w:type="spellEnd"/>
      <w:r w:rsidRPr="00AE43C7">
        <w:rPr>
          <w:rFonts w:ascii="Trebuchet MS" w:hAnsi="Trebuchet MS"/>
        </w:rPr>
        <w:t xml:space="preserve"> standard de </w:t>
      </w:r>
      <w:proofErr w:type="spellStart"/>
      <w:r w:rsidRPr="00AE43C7">
        <w:rPr>
          <w:rFonts w:ascii="Trebuchet MS" w:hAnsi="Trebuchet MS"/>
        </w:rPr>
        <w:t>pensionare</w:t>
      </w:r>
      <w:proofErr w:type="spellEnd"/>
      <w:r w:rsidRPr="00AE43C7">
        <w:rPr>
          <w:rFonts w:ascii="Trebuchet MS" w:hAnsi="Trebuchet MS"/>
        </w:rPr>
        <w:t xml:space="preserve"> conform </w:t>
      </w:r>
      <w:proofErr w:type="spellStart"/>
      <w:r w:rsidRPr="00AE43C7">
        <w:rPr>
          <w:rFonts w:ascii="Trebuchet MS" w:hAnsi="Trebuchet MS"/>
        </w:rPr>
        <w:t>eşalonării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prevăzute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  <w:u w:val="single"/>
        </w:rPr>
        <w:t>anexa</w:t>
      </w:r>
      <w:proofErr w:type="spellEnd"/>
      <w:r w:rsidRPr="00AE43C7">
        <w:rPr>
          <w:rFonts w:ascii="Trebuchet MS" w:hAnsi="Trebuchet MS"/>
        </w:rPr>
        <w:t xml:space="preserve"> care face parte </w:t>
      </w:r>
      <w:proofErr w:type="spellStart"/>
      <w:r w:rsidRPr="00AE43C7">
        <w:rPr>
          <w:rFonts w:ascii="Trebuchet MS" w:hAnsi="Trebuchet MS"/>
        </w:rPr>
        <w:t>integrantă</w:t>
      </w:r>
      <w:proofErr w:type="spellEnd"/>
      <w:r w:rsidRPr="00AE43C7">
        <w:rPr>
          <w:rFonts w:ascii="Trebuchet MS" w:hAnsi="Trebuchet MS"/>
        </w:rPr>
        <w:t xml:space="preserve"> din </w:t>
      </w:r>
      <w:proofErr w:type="spellStart"/>
      <w:r w:rsidRPr="00AE43C7">
        <w:rPr>
          <w:rFonts w:ascii="Trebuchet MS" w:hAnsi="Trebuchet MS"/>
        </w:rPr>
        <w:t>prezenta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lege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cuantum</w:t>
      </w:r>
      <w:proofErr w:type="spellEnd"/>
      <w:r w:rsidRPr="00AE43C7">
        <w:rPr>
          <w:rFonts w:ascii="Trebuchet MS" w:hAnsi="Trebuchet MS"/>
        </w:rPr>
        <w:t xml:space="preserve"> de 65% din </w:t>
      </w:r>
      <w:proofErr w:type="spellStart"/>
      <w:r w:rsidRPr="00AE43C7">
        <w:rPr>
          <w:rFonts w:ascii="Trebuchet MS" w:hAnsi="Trebuchet MS"/>
        </w:rPr>
        <w:t>baza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calcul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reprezentată</w:t>
      </w:r>
      <w:proofErr w:type="spellEnd"/>
      <w:r w:rsidRPr="00AE43C7">
        <w:rPr>
          <w:rFonts w:ascii="Trebuchet MS" w:hAnsi="Trebuchet MS"/>
        </w:rPr>
        <w:t xml:space="preserve"> de media </w:t>
      </w:r>
      <w:proofErr w:type="spellStart"/>
      <w:r w:rsidRPr="00AE43C7">
        <w:rPr>
          <w:rFonts w:ascii="Trebuchet MS" w:hAnsi="Trebuchet MS"/>
        </w:rPr>
        <w:t>salariilor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bază</w:t>
      </w:r>
      <w:proofErr w:type="spellEnd"/>
      <w:r w:rsidRPr="00AE43C7">
        <w:rPr>
          <w:rFonts w:ascii="Trebuchet MS" w:hAnsi="Trebuchet MS"/>
        </w:rPr>
        <w:t xml:space="preserve"> brute </w:t>
      </w:r>
      <w:proofErr w:type="spellStart"/>
      <w:r w:rsidRPr="00AE43C7">
        <w:rPr>
          <w:rFonts w:ascii="Trebuchet MS" w:hAnsi="Trebuchet MS"/>
        </w:rPr>
        <w:t>lunare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realizate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inclusiv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sporurile</w:t>
      </w:r>
      <w:proofErr w:type="spellEnd"/>
      <w:r w:rsidRPr="00AE43C7">
        <w:rPr>
          <w:rFonts w:ascii="Trebuchet MS" w:hAnsi="Trebuchet MS"/>
        </w:rPr>
        <w:t xml:space="preserve"> cu </w:t>
      </w:r>
      <w:proofErr w:type="spellStart"/>
      <w:r w:rsidRPr="00AE43C7">
        <w:rPr>
          <w:rFonts w:ascii="Trebuchet MS" w:hAnsi="Trebuchet MS"/>
        </w:rPr>
        <w:t>caracter</w:t>
      </w:r>
      <w:proofErr w:type="spellEnd"/>
      <w:r w:rsidRPr="00AE43C7">
        <w:rPr>
          <w:rFonts w:ascii="Trebuchet MS" w:hAnsi="Trebuchet MS"/>
        </w:rPr>
        <w:t xml:space="preserve"> permanent, </w:t>
      </w:r>
      <w:proofErr w:type="spellStart"/>
      <w:r w:rsidRPr="00AE43C7">
        <w:rPr>
          <w:rFonts w:ascii="Trebuchet MS" w:hAnsi="Trebuchet MS"/>
        </w:rPr>
        <w:t>corespunzătoare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ultimelor</w:t>
      </w:r>
      <w:proofErr w:type="spellEnd"/>
      <w:r w:rsidRPr="00AE43C7">
        <w:rPr>
          <w:rFonts w:ascii="Trebuchet MS" w:hAnsi="Trebuchet MS"/>
        </w:rPr>
        <w:t xml:space="preserve"> 48 de </w:t>
      </w:r>
      <w:proofErr w:type="spellStart"/>
      <w:r w:rsidRPr="00AE43C7">
        <w:rPr>
          <w:rFonts w:ascii="Trebuchet MS" w:hAnsi="Trebuchet MS"/>
        </w:rPr>
        <w:t>luni</w:t>
      </w:r>
      <w:proofErr w:type="spellEnd"/>
      <w:r w:rsidRPr="00AE43C7">
        <w:rPr>
          <w:rFonts w:ascii="Trebuchet MS" w:hAnsi="Trebuchet MS"/>
        </w:rPr>
        <w:t xml:space="preserve"> consecutive de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anterioare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lunii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care se </w:t>
      </w:r>
      <w:proofErr w:type="spellStart"/>
      <w:r w:rsidRPr="00AE43C7">
        <w:rPr>
          <w:rFonts w:ascii="Trebuchet MS" w:hAnsi="Trebuchet MS"/>
        </w:rPr>
        <w:t>depune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cererea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pensionare</w:t>
      </w:r>
      <w:proofErr w:type="spellEnd"/>
      <w:r w:rsidRPr="00AE43C7">
        <w:rPr>
          <w:rFonts w:ascii="Trebuchet MS" w:hAnsi="Trebuchet MS"/>
        </w:rPr>
        <w:t xml:space="preserve">. </w:t>
      </w:r>
      <w:proofErr w:type="spellStart"/>
      <w:r w:rsidRPr="00AE43C7">
        <w:rPr>
          <w:rFonts w:ascii="Trebuchet MS" w:hAnsi="Trebuchet MS"/>
        </w:rPr>
        <w:t>Cuantumul</w:t>
      </w:r>
      <w:proofErr w:type="spellEnd"/>
      <w:r w:rsidRPr="00AE43C7">
        <w:rPr>
          <w:rFonts w:ascii="Trebuchet MS" w:hAnsi="Trebuchet MS"/>
        </w:rPr>
        <w:t xml:space="preserve"> net al </w:t>
      </w:r>
      <w:proofErr w:type="spellStart"/>
      <w:r w:rsidRPr="00AE43C7">
        <w:rPr>
          <w:rFonts w:ascii="Trebuchet MS" w:hAnsi="Trebuchet MS"/>
        </w:rPr>
        <w:t>pensiei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 nu </w:t>
      </w:r>
      <w:proofErr w:type="spellStart"/>
      <w:r w:rsidRPr="00AE43C7">
        <w:rPr>
          <w:rFonts w:ascii="Trebuchet MS" w:hAnsi="Trebuchet MS"/>
        </w:rPr>
        <w:t>poate</w:t>
      </w:r>
      <w:proofErr w:type="spellEnd"/>
      <w:r w:rsidRPr="00AE43C7">
        <w:rPr>
          <w:rFonts w:ascii="Trebuchet MS" w:hAnsi="Trebuchet MS"/>
        </w:rPr>
        <w:t xml:space="preserve"> fi </w:t>
      </w:r>
      <w:proofErr w:type="spellStart"/>
      <w:r w:rsidRPr="00AE43C7">
        <w:rPr>
          <w:rFonts w:ascii="Trebuchet MS" w:hAnsi="Trebuchet MS"/>
        </w:rPr>
        <w:t>mai</w:t>
      </w:r>
      <w:proofErr w:type="spellEnd"/>
      <w:r w:rsidRPr="00AE43C7">
        <w:rPr>
          <w:rFonts w:ascii="Trebuchet MS" w:hAnsi="Trebuchet MS"/>
        </w:rPr>
        <w:t xml:space="preserve"> mare de 100% din </w:t>
      </w:r>
      <w:proofErr w:type="spellStart"/>
      <w:r w:rsidRPr="00AE43C7">
        <w:rPr>
          <w:rFonts w:ascii="Trebuchet MS" w:hAnsi="Trebuchet MS"/>
        </w:rPr>
        <w:t>venitul</w:t>
      </w:r>
      <w:proofErr w:type="spellEnd"/>
      <w:r w:rsidRPr="00AE43C7">
        <w:rPr>
          <w:rFonts w:ascii="Trebuchet MS" w:hAnsi="Trebuchet MS"/>
        </w:rPr>
        <w:t xml:space="preserve"> net </w:t>
      </w:r>
      <w:proofErr w:type="spellStart"/>
      <w:r w:rsidRPr="00AE43C7">
        <w:rPr>
          <w:rFonts w:ascii="Trebuchet MS" w:hAnsi="Trebuchet MS"/>
        </w:rPr>
        <w:t>avut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ultima </w:t>
      </w:r>
      <w:proofErr w:type="spellStart"/>
      <w:proofErr w:type="gramStart"/>
      <w:r w:rsidRPr="00AE43C7">
        <w:rPr>
          <w:rFonts w:ascii="Trebuchet MS" w:hAnsi="Trebuchet MS"/>
        </w:rPr>
        <w:t>lună</w:t>
      </w:r>
      <w:proofErr w:type="spellEnd"/>
      <w:proofErr w:type="gram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înainte</w:t>
      </w:r>
      <w:proofErr w:type="spellEnd"/>
      <w:r w:rsidRPr="00AE43C7">
        <w:rPr>
          <w:rFonts w:ascii="Trebuchet MS" w:hAnsi="Trebuchet MS"/>
        </w:rPr>
        <w:t xml:space="preserve"> de data </w:t>
      </w:r>
      <w:proofErr w:type="spellStart"/>
      <w:r w:rsidRPr="00AE43C7">
        <w:rPr>
          <w:rFonts w:ascii="Trebuchet MS" w:hAnsi="Trebuchet MS"/>
        </w:rPr>
        <w:t>pensionării</w:t>
      </w:r>
      <w:proofErr w:type="spellEnd"/>
      <w:r w:rsidRPr="00AE43C7">
        <w:rPr>
          <w:rFonts w:ascii="Trebuchet MS" w:hAnsi="Trebuchet MS"/>
        </w:rPr>
        <w:t>.</w:t>
      </w:r>
    </w:p>
    <w:p w:rsidR="00DF3257" w:rsidRPr="00AE43C7" w:rsidRDefault="00DF3257" w:rsidP="00DF3257">
      <w:pPr>
        <w:jc w:val="both"/>
        <w:rPr>
          <w:rFonts w:ascii="Trebuchet MS" w:hAnsi="Trebuchet MS"/>
        </w:rPr>
      </w:pPr>
      <w:r w:rsidRPr="00AE43C7">
        <w:rPr>
          <w:rFonts w:ascii="Trebuchet MS" w:hAnsi="Trebuchet MS"/>
        </w:rPr>
        <w:t xml:space="preserve">    </w:t>
      </w:r>
      <w:r w:rsidR="000208BF" w:rsidRPr="00AE43C7">
        <w:rPr>
          <w:rFonts w:ascii="Trebuchet MS" w:hAnsi="Trebuchet MS"/>
        </w:rPr>
        <w:t>2</w:t>
      </w:r>
      <w:r w:rsidRPr="00AE43C7">
        <w:rPr>
          <w:rFonts w:ascii="Trebuchet MS" w:hAnsi="Trebuchet MS"/>
          <w:b/>
          <w:bCs/>
        </w:rPr>
        <w:t xml:space="preserve">. La </w:t>
      </w:r>
      <w:proofErr w:type="spellStart"/>
      <w:r w:rsidRPr="00AE43C7">
        <w:rPr>
          <w:rFonts w:ascii="Trebuchet MS" w:hAnsi="Trebuchet MS"/>
          <w:b/>
          <w:bCs/>
          <w:u w:val="single"/>
        </w:rPr>
        <w:t>articolul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68^5</w:t>
      </w:r>
      <w:r w:rsidRPr="00AE43C7">
        <w:rPr>
          <w:rFonts w:ascii="Trebuchet MS" w:hAnsi="Trebuchet MS"/>
          <w:b/>
          <w:bCs/>
        </w:rPr>
        <w:t xml:space="preserve">, </w:t>
      </w:r>
      <w:proofErr w:type="spellStart"/>
      <w:r w:rsidRPr="00AE43C7">
        <w:rPr>
          <w:rFonts w:ascii="Trebuchet MS" w:hAnsi="Trebuchet MS"/>
          <w:b/>
          <w:bCs/>
          <w:u w:val="single"/>
        </w:rPr>
        <w:t>alineatul</w:t>
      </w:r>
      <w:proofErr w:type="spellEnd"/>
      <w:r w:rsidRPr="00AE43C7">
        <w:rPr>
          <w:rFonts w:ascii="Trebuchet MS" w:hAnsi="Trebuchet MS"/>
          <w:b/>
          <w:bCs/>
          <w:u w:val="single"/>
        </w:rPr>
        <w:t xml:space="preserve"> (7)</w:t>
      </w:r>
      <w:r w:rsidRPr="00AE43C7">
        <w:rPr>
          <w:rFonts w:ascii="Trebuchet MS" w:hAnsi="Trebuchet MS"/>
          <w:b/>
          <w:bCs/>
        </w:rPr>
        <w:t xml:space="preserve"> se </w:t>
      </w:r>
      <w:proofErr w:type="spellStart"/>
      <w:r w:rsidRPr="00AE43C7">
        <w:rPr>
          <w:rFonts w:ascii="Trebuchet MS" w:hAnsi="Trebuchet MS"/>
          <w:b/>
          <w:bCs/>
        </w:rPr>
        <w:t>modifică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şi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proofErr w:type="gramStart"/>
      <w:r w:rsidRPr="00AE43C7">
        <w:rPr>
          <w:rFonts w:ascii="Trebuchet MS" w:hAnsi="Trebuchet MS"/>
          <w:b/>
          <w:bCs/>
        </w:rPr>
        <w:t>va</w:t>
      </w:r>
      <w:proofErr w:type="spellEnd"/>
      <w:proofErr w:type="gram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avea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următorul</w:t>
      </w:r>
      <w:proofErr w:type="spellEnd"/>
      <w:r w:rsidRPr="00AE43C7">
        <w:rPr>
          <w:rFonts w:ascii="Trebuchet MS" w:hAnsi="Trebuchet MS"/>
          <w:b/>
          <w:bCs/>
        </w:rPr>
        <w:t xml:space="preserve"> </w:t>
      </w:r>
      <w:proofErr w:type="spellStart"/>
      <w:r w:rsidRPr="00AE43C7">
        <w:rPr>
          <w:rFonts w:ascii="Trebuchet MS" w:hAnsi="Trebuchet MS"/>
          <w:b/>
          <w:bCs/>
        </w:rPr>
        <w:t>cuprins</w:t>
      </w:r>
      <w:proofErr w:type="spellEnd"/>
      <w:r w:rsidRPr="00AE43C7">
        <w:rPr>
          <w:rFonts w:ascii="Trebuchet MS" w:hAnsi="Trebuchet MS"/>
          <w:b/>
          <w:bCs/>
        </w:rPr>
        <w:t>:</w:t>
      </w:r>
    </w:p>
    <w:p w:rsidR="00DF3257" w:rsidRPr="00AE43C7" w:rsidRDefault="00DF3257" w:rsidP="00DF3257">
      <w:pPr>
        <w:jc w:val="both"/>
        <w:rPr>
          <w:rFonts w:ascii="Trebuchet MS" w:hAnsi="Trebuchet MS"/>
        </w:rPr>
      </w:pPr>
      <w:r w:rsidRPr="00AE43C7">
        <w:rPr>
          <w:rFonts w:ascii="Trebuchet MS" w:hAnsi="Trebuchet MS"/>
        </w:rPr>
        <w:t xml:space="preserve">    "(7) </w:t>
      </w:r>
      <w:proofErr w:type="spellStart"/>
      <w:r w:rsidRPr="00AE43C7">
        <w:rPr>
          <w:rFonts w:ascii="Trebuchet MS" w:hAnsi="Trebuchet MS"/>
        </w:rPr>
        <w:t>Persoanele</w:t>
      </w:r>
      <w:proofErr w:type="spellEnd"/>
      <w:r w:rsidRPr="00AE43C7">
        <w:rPr>
          <w:rFonts w:ascii="Trebuchet MS" w:hAnsi="Trebuchet MS"/>
        </w:rPr>
        <w:t xml:space="preserve"> care </w:t>
      </w:r>
      <w:proofErr w:type="spellStart"/>
      <w:r w:rsidRPr="00AE43C7">
        <w:rPr>
          <w:rFonts w:ascii="Trebuchet MS" w:hAnsi="Trebuchet MS"/>
        </w:rPr>
        <w:t>îndeplinesc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condiţiile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vârstă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vechime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prevăzute</w:t>
      </w:r>
      <w:proofErr w:type="spellEnd"/>
      <w:r w:rsidRPr="00AE43C7">
        <w:rPr>
          <w:rFonts w:ascii="Trebuchet MS" w:hAnsi="Trebuchet MS"/>
        </w:rPr>
        <w:t xml:space="preserve"> la </w:t>
      </w:r>
      <w:proofErr w:type="spellStart"/>
      <w:r w:rsidRPr="00AE43C7">
        <w:rPr>
          <w:rFonts w:ascii="Trebuchet MS" w:hAnsi="Trebuchet MS"/>
        </w:rPr>
        <w:t>alin</w:t>
      </w:r>
      <w:proofErr w:type="spellEnd"/>
      <w:r w:rsidRPr="00AE43C7">
        <w:rPr>
          <w:rFonts w:ascii="Trebuchet MS" w:hAnsi="Trebuchet MS"/>
        </w:rPr>
        <w:t xml:space="preserve">. (1) </w:t>
      </w:r>
      <w:proofErr w:type="spellStart"/>
      <w:r w:rsidRPr="00AE43C7">
        <w:rPr>
          <w:rFonts w:ascii="Trebuchet MS" w:hAnsi="Trebuchet MS"/>
        </w:rPr>
        <w:t>numai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funcţia</w:t>
      </w:r>
      <w:proofErr w:type="spellEnd"/>
      <w:r w:rsidRPr="00AE43C7">
        <w:rPr>
          <w:rFonts w:ascii="Trebuchet MS" w:hAnsi="Trebuchet MS"/>
        </w:rPr>
        <w:t xml:space="preserve"> de personal </w:t>
      </w:r>
      <w:proofErr w:type="spellStart"/>
      <w:r w:rsidRPr="00AE43C7">
        <w:rPr>
          <w:rFonts w:ascii="Trebuchet MS" w:hAnsi="Trebuchet MS"/>
        </w:rPr>
        <w:t>auxiliar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al </w:t>
      </w:r>
      <w:proofErr w:type="spellStart"/>
      <w:r w:rsidRPr="00AE43C7">
        <w:rPr>
          <w:rFonts w:ascii="Trebuchet MS" w:hAnsi="Trebuchet MS"/>
        </w:rPr>
        <w:t>instanţelor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judecătoreşti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parchetelor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lângă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acestea</w:t>
      </w:r>
      <w:proofErr w:type="spellEnd"/>
      <w:r w:rsidRPr="00AE43C7">
        <w:rPr>
          <w:rFonts w:ascii="Trebuchet MS" w:hAnsi="Trebuchet MS"/>
        </w:rPr>
        <w:t xml:space="preserve">, de personal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criminalistică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de personal care </w:t>
      </w:r>
      <w:proofErr w:type="spellStart"/>
      <w:r w:rsidRPr="00AE43C7">
        <w:rPr>
          <w:rFonts w:ascii="Trebuchet MS" w:hAnsi="Trebuchet MS"/>
        </w:rPr>
        <w:t>ocupă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funcţii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auxiliare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criminalistică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precum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cea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tehnician</w:t>
      </w:r>
      <w:proofErr w:type="spellEnd"/>
      <w:r w:rsidRPr="00AE43C7">
        <w:rPr>
          <w:rFonts w:ascii="Trebuchet MS" w:hAnsi="Trebuchet MS"/>
        </w:rPr>
        <w:t xml:space="preserve"> criminalist din </w:t>
      </w:r>
      <w:proofErr w:type="spellStart"/>
      <w:r w:rsidRPr="00AE43C7">
        <w:rPr>
          <w:rFonts w:ascii="Trebuchet MS" w:hAnsi="Trebuchet MS"/>
        </w:rPr>
        <w:t>cadrul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parchetelor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beneficiază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pensie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chiar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dacă</w:t>
      </w:r>
      <w:proofErr w:type="spellEnd"/>
      <w:r w:rsidRPr="00AE43C7">
        <w:rPr>
          <w:rFonts w:ascii="Trebuchet MS" w:hAnsi="Trebuchet MS"/>
        </w:rPr>
        <w:t xml:space="preserve"> la data </w:t>
      </w:r>
      <w:proofErr w:type="spellStart"/>
      <w:r w:rsidRPr="00AE43C7">
        <w:rPr>
          <w:rFonts w:ascii="Trebuchet MS" w:hAnsi="Trebuchet MS"/>
        </w:rPr>
        <w:t>pensionării</w:t>
      </w:r>
      <w:proofErr w:type="spellEnd"/>
      <w:r w:rsidRPr="00AE43C7">
        <w:rPr>
          <w:rFonts w:ascii="Trebuchet MS" w:hAnsi="Trebuchet MS"/>
        </w:rPr>
        <w:t xml:space="preserve"> au </w:t>
      </w:r>
      <w:proofErr w:type="spellStart"/>
      <w:r w:rsidRPr="00AE43C7">
        <w:rPr>
          <w:rFonts w:ascii="Trebuchet MS" w:hAnsi="Trebuchet MS"/>
        </w:rPr>
        <w:t>avut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sau</w:t>
      </w:r>
      <w:proofErr w:type="spellEnd"/>
      <w:r w:rsidRPr="00AE43C7">
        <w:rPr>
          <w:rFonts w:ascii="Trebuchet MS" w:hAnsi="Trebuchet MS"/>
        </w:rPr>
        <w:t xml:space="preserve"> au o </w:t>
      </w:r>
      <w:proofErr w:type="spellStart"/>
      <w:r w:rsidRPr="00AE43C7">
        <w:rPr>
          <w:rFonts w:ascii="Trebuchet MS" w:hAnsi="Trebuchet MS"/>
        </w:rPr>
        <w:t>altă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ocupaţie</w:t>
      </w:r>
      <w:proofErr w:type="spellEnd"/>
      <w:r w:rsidRPr="00AE43C7">
        <w:rPr>
          <w:rFonts w:ascii="Trebuchet MS" w:hAnsi="Trebuchet MS"/>
        </w:rPr>
        <w:t xml:space="preserve">.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acest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caz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cuantumul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pensiei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este</w:t>
      </w:r>
      <w:proofErr w:type="spellEnd"/>
      <w:r w:rsidRPr="00AE43C7">
        <w:rPr>
          <w:rFonts w:ascii="Trebuchet MS" w:hAnsi="Trebuchet MS"/>
        </w:rPr>
        <w:t xml:space="preserve"> de 65% din </w:t>
      </w:r>
      <w:proofErr w:type="spellStart"/>
      <w:r w:rsidRPr="00AE43C7">
        <w:rPr>
          <w:rFonts w:ascii="Trebuchet MS" w:hAnsi="Trebuchet MS"/>
        </w:rPr>
        <w:t>baza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calcul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reprezentată</w:t>
      </w:r>
      <w:proofErr w:type="spellEnd"/>
      <w:r w:rsidRPr="00AE43C7">
        <w:rPr>
          <w:rFonts w:ascii="Trebuchet MS" w:hAnsi="Trebuchet MS"/>
        </w:rPr>
        <w:t xml:space="preserve"> de media </w:t>
      </w:r>
      <w:proofErr w:type="spellStart"/>
      <w:r w:rsidRPr="00AE43C7">
        <w:rPr>
          <w:rFonts w:ascii="Trebuchet MS" w:hAnsi="Trebuchet MS"/>
        </w:rPr>
        <w:t>salariilor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bază</w:t>
      </w:r>
      <w:proofErr w:type="spellEnd"/>
      <w:r w:rsidRPr="00AE43C7">
        <w:rPr>
          <w:rFonts w:ascii="Trebuchet MS" w:hAnsi="Trebuchet MS"/>
        </w:rPr>
        <w:t xml:space="preserve"> brute </w:t>
      </w:r>
      <w:proofErr w:type="spellStart"/>
      <w:r w:rsidRPr="00AE43C7">
        <w:rPr>
          <w:rFonts w:ascii="Trebuchet MS" w:hAnsi="Trebuchet MS"/>
        </w:rPr>
        <w:t>lunare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inclusiv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sporurile</w:t>
      </w:r>
      <w:proofErr w:type="spellEnd"/>
      <w:r w:rsidRPr="00AE43C7">
        <w:rPr>
          <w:rFonts w:ascii="Trebuchet MS" w:hAnsi="Trebuchet MS"/>
        </w:rPr>
        <w:t xml:space="preserve"> cu </w:t>
      </w:r>
      <w:proofErr w:type="spellStart"/>
      <w:r w:rsidRPr="00AE43C7">
        <w:rPr>
          <w:rFonts w:ascii="Trebuchet MS" w:hAnsi="Trebuchet MS"/>
        </w:rPr>
        <w:t>caracter</w:t>
      </w:r>
      <w:proofErr w:type="spellEnd"/>
      <w:r w:rsidRPr="00AE43C7">
        <w:rPr>
          <w:rFonts w:ascii="Trebuchet MS" w:hAnsi="Trebuchet MS"/>
        </w:rPr>
        <w:t xml:space="preserve"> permanent din </w:t>
      </w:r>
      <w:proofErr w:type="spellStart"/>
      <w:r w:rsidRPr="00AE43C7">
        <w:rPr>
          <w:rFonts w:ascii="Trebuchet MS" w:hAnsi="Trebuchet MS"/>
        </w:rPr>
        <w:t>ultimele</w:t>
      </w:r>
      <w:proofErr w:type="spellEnd"/>
      <w:r w:rsidRPr="00AE43C7">
        <w:rPr>
          <w:rFonts w:ascii="Trebuchet MS" w:hAnsi="Trebuchet MS"/>
        </w:rPr>
        <w:t xml:space="preserve"> 48 de </w:t>
      </w:r>
      <w:proofErr w:type="spellStart"/>
      <w:r w:rsidRPr="00AE43C7">
        <w:rPr>
          <w:rFonts w:ascii="Trebuchet MS" w:hAnsi="Trebuchet MS"/>
        </w:rPr>
        <w:t>luni</w:t>
      </w:r>
      <w:proofErr w:type="spellEnd"/>
      <w:r w:rsidRPr="00AE43C7">
        <w:rPr>
          <w:rFonts w:ascii="Trebuchet MS" w:hAnsi="Trebuchet MS"/>
        </w:rPr>
        <w:t xml:space="preserve"> consecutive de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realizate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auxiliar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aflat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condiţii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identice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funcţie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vechime</w:t>
      </w:r>
      <w:proofErr w:type="spellEnd"/>
      <w:r w:rsidRPr="00AE43C7">
        <w:rPr>
          <w:rFonts w:ascii="Trebuchet MS" w:hAnsi="Trebuchet MS"/>
        </w:rPr>
        <w:t xml:space="preserve">, grad </w:t>
      </w:r>
      <w:proofErr w:type="spellStart"/>
      <w:r w:rsidRPr="00AE43C7">
        <w:rPr>
          <w:rFonts w:ascii="Trebuchet MS" w:hAnsi="Trebuchet MS"/>
        </w:rPr>
        <w:t>sau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treaptă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nivel</w:t>
      </w:r>
      <w:proofErr w:type="spellEnd"/>
      <w:r w:rsidRPr="00AE43C7">
        <w:rPr>
          <w:rFonts w:ascii="Trebuchet MS" w:hAnsi="Trebuchet MS"/>
        </w:rPr>
        <w:t xml:space="preserve"> al </w:t>
      </w:r>
      <w:proofErr w:type="spellStart"/>
      <w:r w:rsidRPr="00AE43C7">
        <w:rPr>
          <w:rFonts w:ascii="Trebuchet MS" w:hAnsi="Trebuchet MS"/>
        </w:rPr>
        <w:t>instanţei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ori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parchetului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sau</w:t>
      </w:r>
      <w:proofErr w:type="spellEnd"/>
      <w:r w:rsidRPr="00AE43C7">
        <w:rPr>
          <w:rFonts w:ascii="Trebuchet MS" w:hAnsi="Trebuchet MS"/>
        </w:rPr>
        <w:t xml:space="preserve"> INEC </w:t>
      </w:r>
      <w:proofErr w:type="spellStart"/>
      <w:r w:rsidRPr="00AE43C7">
        <w:rPr>
          <w:rFonts w:ascii="Trebuchet MS" w:hAnsi="Trebuchet MS"/>
        </w:rPr>
        <w:t>unde</w:t>
      </w:r>
      <w:proofErr w:type="spellEnd"/>
      <w:r w:rsidRPr="00AE43C7">
        <w:rPr>
          <w:rFonts w:ascii="Trebuchet MS" w:hAnsi="Trebuchet MS"/>
        </w:rPr>
        <w:t xml:space="preserve"> a </w:t>
      </w:r>
      <w:proofErr w:type="spellStart"/>
      <w:r w:rsidRPr="00AE43C7">
        <w:rPr>
          <w:rFonts w:ascii="Trebuchet MS" w:hAnsi="Trebuchet MS"/>
        </w:rPr>
        <w:t>funcţionat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solicitantul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înaintea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eliberării</w:t>
      </w:r>
      <w:proofErr w:type="spellEnd"/>
      <w:r w:rsidRPr="00AE43C7">
        <w:rPr>
          <w:rFonts w:ascii="Trebuchet MS" w:hAnsi="Trebuchet MS"/>
        </w:rPr>
        <w:t xml:space="preserve"> din </w:t>
      </w:r>
      <w:proofErr w:type="spellStart"/>
      <w:r w:rsidRPr="00AE43C7">
        <w:rPr>
          <w:rFonts w:ascii="Trebuchet MS" w:hAnsi="Trebuchet MS"/>
        </w:rPr>
        <w:t>funcţia</w:t>
      </w:r>
      <w:proofErr w:type="spellEnd"/>
      <w:r w:rsidRPr="00AE43C7">
        <w:rPr>
          <w:rFonts w:ascii="Trebuchet MS" w:hAnsi="Trebuchet MS"/>
        </w:rPr>
        <w:t xml:space="preserve"> de personal </w:t>
      </w:r>
      <w:proofErr w:type="spellStart"/>
      <w:r w:rsidRPr="00AE43C7">
        <w:rPr>
          <w:rFonts w:ascii="Trebuchet MS" w:hAnsi="Trebuchet MS"/>
        </w:rPr>
        <w:t>auxiliar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. </w:t>
      </w:r>
      <w:proofErr w:type="spellStart"/>
      <w:r w:rsidRPr="00AE43C7">
        <w:rPr>
          <w:rFonts w:ascii="Trebuchet MS" w:hAnsi="Trebuchet MS"/>
        </w:rPr>
        <w:t>Cuantumul</w:t>
      </w:r>
      <w:proofErr w:type="spellEnd"/>
      <w:r w:rsidRPr="00AE43C7">
        <w:rPr>
          <w:rFonts w:ascii="Trebuchet MS" w:hAnsi="Trebuchet MS"/>
        </w:rPr>
        <w:t xml:space="preserve"> net al </w:t>
      </w:r>
      <w:proofErr w:type="spellStart"/>
      <w:r w:rsidRPr="00AE43C7">
        <w:rPr>
          <w:rFonts w:ascii="Trebuchet MS" w:hAnsi="Trebuchet MS"/>
        </w:rPr>
        <w:t>pensiei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serviciu</w:t>
      </w:r>
      <w:proofErr w:type="spellEnd"/>
      <w:r w:rsidRPr="00AE43C7">
        <w:rPr>
          <w:rFonts w:ascii="Trebuchet MS" w:hAnsi="Trebuchet MS"/>
        </w:rPr>
        <w:t xml:space="preserve"> nu </w:t>
      </w:r>
      <w:proofErr w:type="spellStart"/>
      <w:r w:rsidRPr="00AE43C7">
        <w:rPr>
          <w:rFonts w:ascii="Trebuchet MS" w:hAnsi="Trebuchet MS"/>
        </w:rPr>
        <w:t>poate</w:t>
      </w:r>
      <w:proofErr w:type="spellEnd"/>
      <w:r w:rsidRPr="00AE43C7">
        <w:rPr>
          <w:rFonts w:ascii="Trebuchet MS" w:hAnsi="Trebuchet MS"/>
        </w:rPr>
        <w:t xml:space="preserve"> fi </w:t>
      </w:r>
      <w:proofErr w:type="spellStart"/>
      <w:r w:rsidRPr="00AE43C7">
        <w:rPr>
          <w:rFonts w:ascii="Trebuchet MS" w:hAnsi="Trebuchet MS"/>
        </w:rPr>
        <w:t>mai</w:t>
      </w:r>
      <w:proofErr w:type="spellEnd"/>
      <w:r w:rsidRPr="00AE43C7">
        <w:rPr>
          <w:rFonts w:ascii="Trebuchet MS" w:hAnsi="Trebuchet MS"/>
        </w:rPr>
        <w:t xml:space="preserve"> mare de 100% din </w:t>
      </w:r>
      <w:proofErr w:type="spellStart"/>
      <w:r w:rsidRPr="00AE43C7">
        <w:rPr>
          <w:rFonts w:ascii="Trebuchet MS" w:hAnsi="Trebuchet MS"/>
        </w:rPr>
        <w:t>venitul</w:t>
      </w:r>
      <w:proofErr w:type="spellEnd"/>
      <w:r w:rsidRPr="00AE43C7">
        <w:rPr>
          <w:rFonts w:ascii="Trebuchet MS" w:hAnsi="Trebuchet MS"/>
        </w:rPr>
        <w:t xml:space="preserve"> net </w:t>
      </w:r>
      <w:proofErr w:type="spellStart"/>
      <w:r w:rsidRPr="00AE43C7">
        <w:rPr>
          <w:rFonts w:ascii="Trebuchet MS" w:hAnsi="Trebuchet MS"/>
        </w:rPr>
        <w:t>aferent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venitului</w:t>
      </w:r>
      <w:proofErr w:type="spellEnd"/>
      <w:r w:rsidRPr="00AE43C7">
        <w:rPr>
          <w:rFonts w:ascii="Trebuchet MS" w:hAnsi="Trebuchet MS"/>
        </w:rPr>
        <w:t xml:space="preserve"> brut din ultima </w:t>
      </w:r>
      <w:proofErr w:type="spellStart"/>
      <w:r w:rsidRPr="00AE43C7">
        <w:rPr>
          <w:rFonts w:ascii="Trebuchet MS" w:hAnsi="Trebuchet MS"/>
        </w:rPr>
        <w:t>lună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înainte</w:t>
      </w:r>
      <w:proofErr w:type="spellEnd"/>
      <w:r w:rsidRPr="00AE43C7">
        <w:rPr>
          <w:rFonts w:ascii="Trebuchet MS" w:hAnsi="Trebuchet MS"/>
        </w:rPr>
        <w:t xml:space="preserve"> de data </w:t>
      </w:r>
      <w:proofErr w:type="spellStart"/>
      <w:r w:rsidRPr="00AE43C7">
        <w:rPr>
          <w:rFonts w:ascii="Trebuchet MS" w:hAnsi="Trebuchet MS"/>
        </w:rPr>
        <w:t>eliberării</w:t>
      </w:r>
      <w:proofErr w:type="spellEnd"/>
      <w:r w:rsidRPr="00AE43C7">
        <w:rPr>
          <w:rFonts w:ascii="Trebuchet MS" w:hAnsi="Trebuchet MS"/>
        </w:rPr>
        <w:t xml:space="preserve"> din </w:t>
      </w:r>
      <w:proofErr w:type="spellStart"/>
      <w:r w:rsidRPr="00AE43C7">
        <w:rPr>
          <w:rFonts w:ascii="Trebuchet MS" w:hAnsi="Trebuchet MS"/>
        </w:rPr>
        <w:t>funcţie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raportate</w:t>
      </w:r>
      <w:proofErr w:type="spellEnd"/>
      <w:r w:rsidRPr="00AE43C7">
        <w:rPr>
          <w:rFonts w:ascii="Trebuchet MS" w:hAnsi="Trebuchet MS"/>
        </w:rPr>
        <w:t xml:space="preserve"> la </w:t>
      </w:r>
      <w:proofErr w:type="spellStart"/>
      <w:r w:rsidRPr="00AE43C7">
        <w:rPr>
          <w:rFonts w:ascii="Trebuchet MS" w:hAnsi="Trebuchet MS"/>
        </w:rPr>
        <w:t>personalul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auxiliar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specialitate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aflat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activitate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în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condiţii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identice</w:t>
      </w:r>
      <w:proofErr w:type="spellEnd"/>
      <w:r w:rsidRPr="00AE43C7">
        <w:rPr>
          <w:rFonts w:ascii="Trebuchet MS" w:hAnsi="Trebuchet MS"/>
        </w:rPr>
        <w:t xml:space="preserve"> de </w:t>
      </w:r>
      <w:proofErr w:type="spellStart"/>
      <w:r w:rsidRPr="00AE43C7">
        <w:rPr>
          <w:rFonts w:ascii="Trebuchet MS" w:hAnsi="Trebuchet MS"/>
        </w:rPr>
        <w:t>funcţie</w:t>
      </w:r>
      <w:proofErr w:type="spellEnd"/>
      <w:r w:rsidRPr="00AE43C7">
        <w:rPr>
          <w:rFonts w:ascii="Trebuchet MS" w:hAnsi="Trebuchet MS"/>
        </w:rPr>
        <w:t xml:space="preserve">, </w:t>
      </w:r>
      <w:proofErr w:type="spellStart"/>
      <w:r w:rsidRPr="00AE43C7">
        <w:rPr>
          <w:rFonts w:ascii="Trebuchet MS" w:hAnsi="Trebuchet MS"/>
        </w:rPr>
        <w:t>vechime</w:t>
      </w:r>
      <w:proofErr w:type="spellEnd"/>
      <w:r w:rsidRPr="00AE43C7">
        <w:rPr>
          <w:rFonts w:ascii="Trebuchet MS" w:hAnsi="Trebuchet MS"/>
        </w:rPr>
        <w:t xml:space="preserve">, grad </w:t>
      </w:r>
      <w:proofErr w:type="spellStart"/>
      <w:r w:rsidRPr="00AE43C7">
        <w:rPr>
          <w:rFonts w:ascii="Trebuchet MS" w:hAnsi="Trebuchet MS"/>
        </w:rPr>
        <w:t>sau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treaptă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şi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nivel</w:t>
      </w:r>
      <w:proofErr w:type="spellEnd"/>
      <w:r w:rsidRPr="00AE43C7">
        <w:rPr>
          <w:rFonts w:ascii="Trebuchet MS" w:hAnsi="Trebuchet MS"/>
        </w:rPr>
        <w:t xml:space="preserve"> al </w:t>
      </w:r>
      <w:proofErr w:type="spellStart"/>
      <w:r w:rsidRPr="00AE43C7">
        <w:rPr>
          <w:rFonts w:ascii="Trebuchet MS" w:hAnsi="Trebuchet MS"/>
        </w:rPr>
        <w:t>instanţei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ori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parchetului</w:t>
      </w:r>
      <w:proofErr w:type="spellEnd"/>
      <w:r w:rsidRPr="00AE43C7">
        <w:rPr>
          <w:rFonts w:ascii="Trebuchet MS" w:hAnsi="Trebuchet MS"/>
        </w:rPr>
        <w:t xml:space="preserve"> </w:t>
      </w:r>
      <w:proofErr w:type="spellStart"/>
      <w:r w:rsidRPr="00AE43C7">
        <w:rPr>
          <w:rFonts w:ascii="Trebuchet MS" w:hAnsi="Trebuchet MS"/>
        </w:rPr>
        <w:t>sau</w:t>
      </w:r>
      <w:proofErr w:type="spellEnd"/>
      <w:r w:rsidRPr="00AE43C7">
        <w:rPr>
          <w:rFonts w:ascii="Trebuchet MS" w:hAnsi="Trebuchet MS"/>
        </w:rPr>
        <w:t xml:space="preserve"> INEC."</w:t>
      </w:r>
    </w:p>
    <w:p w:rsidR="00C81DCF" w:rsidRPr="00F60802" w:rsidRDefault="00C81DCF" w:rsidP="00757804">
      <w:pPr>
        <w:jc w:val="both"/>
        <w:rPr>
          <w:rFonts w:ascii="Trebuchet MS" w:hAnsi="Trebuchet MS"/>
          <w:b/>
        </w:rPr>
      </w:pPr>
      <w:r w:rsidRPr="00F60802">
        <w:rPr>
          <w:rFonts w:ascii="Trebuchet MS" w:hAnsi="Trebuchet MS"/>
          <w:b/>
        </w:rPr>
        <w:t>ART.</w:t>
      </w:r>
      <w:r w:rsidR="00C51292" w:rsidRPr="00F60802">
        <w:rPr>
          <w:rFonts w:ascii="Trebuchet MS" w:hAnsi="Trebuchet MS"/>
          <w:b/>
        </w:rPr>
        <w:t xml:space="preserve"> </w:t>
      </w:r>
      <w:r w:rsidRPr="00F60802">
        <w:rPr>
          <w:rFonts w:ascii="Trebuchet MS" w:hAnsi="Trebuchet MS"/>
          <w:b/>
        </w:rPr>
        <w:t>I</w:t>
      </w:r>
      <w:r w:rsidR="00DF3257" w:rsidRPr="00F60802">
        <w:rPr>
          <w:rFonts w:ascii="Trebuchet MS" w:hAnsi="Trebuchet MS"/>
          <w:b/>
        </w:rPr>
        <w:t>V</w:t>
      </w:r>
      <w:r w:rsidR="0033388E" w:rsidRPr="00F60802">
        <w:rPr>
          <w:rFonts w:ascii="Trebuchet MS" w:hAnsi="Trebuchet MS"/>
          <w:b/>
        </w:rPr>
        <w:t xml:space="preserve"> – </w:t>
      </w:r>
      <w:r w:rsidR="00DF3257" w:rsidRPr="00F60802">
        <w:rPr>
          <w:rFonts w:ascii="Trebuchet MS" w:hAnsi="Trebuchet MS"/>
          <w:b/>
        </w:rPr>
        <w:t>L</w:t>
      </w:r>
      <w:r w:rsidR="0033388E" w:rsidRPr="00F60802">
        <w:rPr>
          <w:rFonts w:ascii="Trebuchet MS" w:hAnsi="Trebuchet MS"/>
          <w:b/>
        </w:rPr>
        <w:t xml:space="preserve">a </w:t>
      </w:r>
      <w:proofErr w:type="spellStart"/>
      <w:r w:rsidR="0033388E" w:rsidRPr="00F60802">
        <w:rPr>
          <w:rFonts w:ascii="Trebuchet MS" w:hAnsi="Trebuchet MS"/>
          <w:b/>
        </w:rPr>
        <w:t>articolul</w:t>
      </w:r>
      <w:proofErr w:type="spellEnd"/>
      <w:r w:rsidR="0033388E" w:rsidRPr="00F60802">
        <w:rPr>
          <w:rFonts w:ascii="Trebuchet MS" w:hAnsi="Trebuchet MS"/>
          <w:b/>
        </w:rPr>
        <w:t xml:space="preserve"> 29 </w:t>
      </w:r>
      <w:proofErr w:type="spellStart"/>
      <w:r w:rsidR="0033388E" w:rsidRPr="00F60802">
        <w:rPr>
          <w:rFonts w:ascii="Trebuchet MS" w:hAnsi="Trebuchet MS"/>
          <w:b/>
        </w:rPr>
        <w:t>alineatul</w:t>
      </w:r>
      <w:proofErr w:type="spellEnd"/>
      <w:r w:rsidR="0033388E" w:rsidRPr="00F60802">
        <w:rPr>
          <w:rFonts w:ascii="Trebuchet MS" w:hAnsi="Trebuchet MS"/>
          <w:b/>
        </w:rPr>
        <w:t xml:space="preserve"> (2) din </w:t>
      </w:r>
      <w:proofErr w:type="spellStart"/>
      <w:r w:rsidR="0033388E" w:rsidRPr="00F60802">
        <w:rPr>
          <w:rFonts w:ascii="Trebuchet MS" w:hAnsi="Trebuchet MS"/>
          <w:b/>
        </w:rPr>
        <w:t>Legea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nr</w:t>
      </w:r>
      <w:proofErr w:type="spellEnd"/>
      <w:r w:rsidR="0033388E" w:rsidRPr="00F60802">
        <w:rPr>
          <w:rFonts w:ascii="Trebuchet MS" w:hAnsi="Trebuchet MS"/>
          <w:b/>
        </w:rPr>
        <w:t xml:space="preserve">. 361/2023 </w:t>
      </w:r>
      <w:proofErr w:type="spellStart"/>
      <w:r w:rsidR="0033388E" w:rsidRPr="00F60802">
        <w:rPr>
          <w:rFonts w:ascii="Trebuchet MS" w:hAnsi="Trebuchet MS"/>
          <w:b/>
        </w:rPr>
        <w:t>privind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personalul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Curţii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Constituţionale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publicată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în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Monitorul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proofErr w:type="gramStart"/>
      <w:r w:rsidR="0033388E" w:rsidRPr="00F60802">
        <w:rPr>
          <w:rFonts w:ascii="Trebuchet MS" w:hAnsi="Trebuchet MS"/>
          <w:b/>
        </w:rPr>
        <w:t>Oficial</w:t>
      </w:r>
      <w:proofErr w:type="spellEnd"/>
      <w:r w:rsidR="0033388E" w:rsidRPr="00F60802">
        <w:rPr>
          <w:rFonts w:ascii="Trebuchet MS" w:hAnsi="Trebuchet MS"/>
          <w:b/>
        </w:rPr>
        <w:t xml:space="preserve">  </w:t>
      </w:r>
      <w:proofErr w:type="spellStart"/>
      <w:r w:rsidR="0033388E" w:rsidRPr="00F60802">
        <w:rPr>
          <w:rFonts w:ascii="Trebuchet MS" w:hAnsi="Trebuchet MS"/>
          <w:b/>
        </w:rPr>
        <w:t>nr</w:t>
      </w:r>
      <w:proofErr w:type="spellEnd"/>
      <w:proofErr w:type="gramEnd"/>
      <w:r w:rsidR="0033388E" w:rsidRPr="00F60802">
        <w:rPr>
          <w:rFonts w:ascii="Trebuchet MS" w:hAnsi="Trebuchet MS"/>
          <w:b/>
        </w:rPr>
        <w:t xml:space="preserve">. 1095 din 5 </w:t>
      </w:r>
      <w:proofErr w:type="spellStart"/>
      <w:r w:rsidR="0033388E" w:rsidRPr="00F60802">
        <w:rPr>
          <w:rFonts w:ascii="Trebuchet MS" w:hAnsi="Trebuchet MS"/>
          <w:b/>
        </w:rPr>
        <w:t>decembrie</w:t>
      </w:r>
      <w:proofErr w:type="spellEnd"/>
      <w:r w:rsidR="0033388E" w:rsidRPr="00F60802">
        <w:rPr>
          <w:rFonts w:ascii="Trebuchet MS" w:hAnsi="Trebuchet MS"/>
          <w:b/>
        </w:rPr>
        <w:t xml:space="preserve"> 2023 se </w:t>
      </w:r>
      <w:proofErr w:type="spellStart"/>
      <w:r w:rsidR="0033388E" w:rsidRPr="00F60802">
        <w:rPr>
          <w:rFonts w:ascii="Trebuchet MS" w:hAnsi="Trebuchet MS"/>
          <w:b/>
        </w:rPr>
        <w:t>modifică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și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proofErr w:type="gramStart"/>
      <w:r w:rsidR="0033388E" w:rsidRPr="00F60802">
        <w:rPr>
          <w:rFonts w:ascii="Trebuchet MS" w:hAnsi="Trebuchet MS"/>
          <w:b/>
        </w:rPr>
        <w:t>va</w:t>
      </w:r>
      <w:proofErr w:type="spellEnd"/>
      <w:proofErr w:type="gram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avea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următorul</w:t>
      </w:r>
      <w:proofErr w:type="spellEnd"/>
      <w:r w:rsidR="0033388E" w:rsidRPr="00F60802">
        <w:rPr>
          <w:rFonts w:ascii="Trebuchet MS" w:hAnsi="Trebuchet MS"/>
          <w:b/>
        </w:rPr>
        <w:t xml:space="preserve"> </w:t>
      </w:r>
      <w:proofErr w:type="spellStart"/>
      <w:r w:rsidR="0033388E" w:rsidRPr="00F60802">
        <w:rPr>
          <w:rFonts w:ascii="Trebuchet MS" w:hAnsi="Trebuchet MS"/>
          <w:b/>
        </w:rPr>
        <w:t>cuprins</w:t>
      </w:r>
      <w:proofErr w:type="spellEnd"/>
      <w:r w:rsidR="00F60802" w:rsidRPr="00F60802">
        <w:rPr>
          <w:rFonts w:ascii="Trebuchet MS" w:hAnsi="Trebuchet MS"/>
          <w:b/>
        </w:rPr>
        <w:t>:</w:t>
      </w:r>
    </w:p>
    <w:p w:rsidR="00C8263F" w:rsidRDefault="00757804" w:rsidP="00C8263F">
      <w:pPr>
        <w:jc w:val="both"/>
        <w:rPr>
          <w:rFonts w:ascii="Trebuchet MS" w:hAnsi="Trebuchet MS"/>
        </w:rPr>
      </w:pPr>
      <w:proofErr w:type="gramStart"/>
      <w:r w:rsidRPr="00AE43C7">
        <w:rPr>
          <w:rFonts w:ascii="Trebuchet MS" w:hAnsi="Trebuchet MS"/>
        </w:rPr>
        <w:t>”</w:t>
      </w:r>
      <w:r w:rsidR="00C8263F" w:rsidRPr="00AE43C7">
        <w:rPr>
          <w:rFonts w:ascii="Trebuchet MS" w:hAnsi="Trebuchet MS"/>
        </w:rPr>
        <w:t>(</w:t>
      </w:r>
      <w:proofErr w:type="gramEnd"/>
      <w:r w:rsidR="00C8263F" w:rsidRPr="00AE43C7">
        <w:rPr>
          <w:rFonts w:ascii="Trebuchet MS" w:hAnsi="Trebuchet MS"/>
        </w:rPr>
        <w:t xml:space="preserve">2) </w:t>
      </w:r>
      <w:proofErr w:type="spellStart"/>
      <w:r w:rsidR="00C8263F" w:rsidRPr="00AE43C7">
        <w:rPr>
          <w:rFonts w:ascii="Trebuchet MS" w:hAnsi="Trebuchet MS"/>
        </w:rPr>
        <w:t>Magistraţii-asistenţi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personalul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specialitate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juridică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asimilat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acestora</w:t>
      </w:r>
      <w:proofErr w:type="spellEnd"/>
      <w:r w:rsidR="00C8263F" w:rsidRPr="00AE43C7">
        <w:rPr>
          <w:rFonts w:ascii="Trebuchet MS" w:hAnsi="Trebuchet MS"/>
        </w:rPr>
        <w:t xml:space="preserve">, cu o </w:t>
      </w:r>
      <w:proofErr w:type="spellStart"/>
      <w:r w:rsidR="00C8263F" w:rsidRPr="00AE43C7">
        <w:rPr>
          <w:rFonts w:ascii="Trebuchet MS" w:hAnsi="Trebuchet MS"/>
        </w:rPr>
        <w:t>vechime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cel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puţin</w:t>
      </w:r>
      <w:proofErr w:type="spellEnd"/>
      <w:r w:rsidR="00C8263F" w:rsidRPr="00AE43C7">
        <w:rPr>
          <w:rFonts w:ascii="Trebuchet MS" w:hAnsi="Trebuchet MS"/>
        </w:rPr>
        <w:t xml:space="preserve"> 25 de </w:t>
      </w:r>
      <w:proofErr w:type="spellStart"/>
      <w:r w:rsidR="00C8263F" w:rsidRPr="00AE43C7">
        <w:rPr>
          <w:rFonts w:ascii="Trebuchet MS" w:hAnsi="Trebuchet MS"/>
        </w:rPr>
        <w:t>ani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realizată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numai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aceste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funcţii</w:t>
      </w:r>
      <w:proofErr w:type="spellEnd"/>
      <w:r w:rsidR="00C8263F" w:rsidRPr="00AE43C7">
        <w:rPr>
          <w:rFonts w:ascii="Trebuchet MS" w:hAnsi="Trebuchet MS"/>
        </w:rPr>
        <w:t xml:space="preserve">, se pot </w:t>
      </w:r>
      <w:proofErr w:type="spellStart"/>
      <w:r w:rsidR="00C8263F" w:rsidRPr="00AE43C7">
        <w:rPr>
          <w:rFonts w:ascii="Trebuchet MS" w:hAnsi="Trebuchet MS"/>
        </w:rPr>
        <w:t>pensiona</w:t>
      </w:r>
      <w:proofErr w:type="spellEnd"/>
      <w:r w:rsidR="00C8263F" w:rsidRPr="00AE43C7">
        <w:rPr>
          <w:rFonts w:ascii="Trebuchet MS" w:hAnsi="Trebuchet MS"/>
        </w:rPr>
        <w:t xml:space="preserve"> la </w:t>
      </w:r>
      <w:proofErr w:type="spellStart"/>
      <w:r w:rsidR="00C8263F" w:rsidRPr="00AE43C7">
        <w:rPr>
          <w:rFonts w:ascii="Trebuchet MS" w:hAnsi="Trebuchet MS"/>
        </w:rPr>
        <w:t>împlinirea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vârstei</w:t>
      </w:r>
      <w:proofErr w:type="spellEnd"/>
      <w:r w:rsidR="00C8263F" w:rsidRPr="00AE43C7">
        <w:rPr>
          <w:rFonts w:ascii="Trebuchet MS" w:hAnsi="Trebuchet MS"/>
        </w:rPr>
        <w:t xml:space="preserve"> </w:t>
      </w:r>
      <w:r w:rsidR="006F218D">
        <w:rPr>
          <w:rFonts w:ascii="Trebuchet MS" w:hAnsi="Trebuchet MS"/>
        </w:rPr>
        <w:t xml:space="preserve">standard de </w:t>
      </w:r>
      <w:proofErr w:type="spellStart"/>
      <w:r w:rsidR="006F218D">
        <w:rPr>
          <w:rFonts w:ascii="Trebuchet MS" w:hAnsi="Trebuchet MS"/>
        </w:rPr>
        <w:t>pensionare</w:t>
      </w:r>
      <w:proofErr w:type="spellEnd"/>
      <w:r w:rsidR="006F218D">
        <w:rPr>
          <w:rFonts w:ascii="Trebuchet MS" w:hAnsi="Trebuchet MS"/>
        </w:rPr>
        <w:t xml:space="preserve"> </w:t>
      </w:r>
      <w:r w:rsidR="00C8263F" w:rsidRPr="00AE43C7">
        <w:rPr>
          <w:rFonts w:ascii="Trebuchet MS" w:hAnsi="Trebuchet MS"/>
        </w:rPr>
        <w:t>de 6</w:t>
      </w:r>
      <w:r w:rsidR="006F218D">
        <w:rPr>
          <w:rFonts w:ascii="Trebuchet MS" w:hAnsi="Trebuchet MS"/>
        </w:rPr>
        <w:t>5</w:t>
      </w:r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ani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pot </w:t>
      </w:r>
      <w:proofErr w:type="spellStart"/>
      <w:r w:rsidR="00C8263F" w:rsidRPr="00AE43C7">
        <w:rPr>
          <w:rFonts w:ascii="Trebuchet MS" w:hAnsi="Trebuchet MS"/>
        </w:rPr>
        <w:t>beneficia</w:t>
      </w:r>
      <w:proofErr w:type="spellEnd"/>
      <w:r w:rsidR="00C8263F" w:rsidRPr="00AE43C7">
        <w:rPr>
          <w:rFonts w:ascii="Trebuchet MS" w:hAnsi="Trebuchet MS"/>
        </w:rPr>
        <w:t xml:space="preserve"> de o </w:t>
      </w:r>
      <w:proofErr w:type="spellStart"/>
      <w:r w:rsidR="00C8263F" w:rsidRPr="00AE43C7">
        <w:rPr>
          <w:rFonts w:ascii="Trebuchet MS" w:hAnsi="Trebuchet MS"/>
        </w:rPr>
        <w:t>pensie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serviciu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cuantum</w:t>
      </w:r>
      <w:proofErr w:type="spellEnd"/>
      <w:r w:rsidR="00C8263F" w:rsidRPr="00AE43C7">
        <w:rPr>
          <w:rFonts w:ascii="Trebuchet MS" w:hAnsi="Trebuchet MS"/>
        </w:rPr>
        <w:t xml:space="preserve"> de</w:t>
      </w:r>
      <w:r w:rsidRPr="00AE43C7">
        <w:rPr>
          <w:rFonts w:ascii="Trebuchet MS" w:hAnsi="Trebuchet MS"/>
        </w:rPr>
        <w:t xml:space="preserve"> 65</w:t>
      </w:r>
      <w:r w:rsidR="00C8263F" w:rsidRPr="00AE43C7">
        <w:rPr>
          <w:rFonts w:ascii="Trebuchet MS" w:hAnsi="Trebuchet MS"/>
        </w:rPr>
        <w:t xml:space="preserve">% din </w:t>
      </w:r>
      <w:proofErr w:type="spellStart"/>
      <w:r w:rsidR="00C8263F" w:rsidRPr="00AE43C7">
        <w:rPr>
          <w:rFonts w:ascii="Trebuchet MS" w:hAnsi="Trebuchet MS"/>
        </w:rPr>
        <w:t>baza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calcul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reprezentată</w:t>
      </w:r>
      <w:proofErr w:type="spellEnd"/>
      <w:r w:rsidR="00C8263F" w:rsidRPr="00AE43C7">
        <w:rPr>
          <w:rFonts w:ascii="Trebuchet MS" w:hAnsi="Trebuchet MS"/>
        </w:rPr>
        <w:t xml:space="preserve"> de media </w:t>
      </w:r>
      <w:proofErr w:type="spellStart"/>
      <w:r w:rsidR="00C8263F" w:rsidRPr="00AE43C7">
        <w:rPr>
          <w:rFonts w:ascii="Trebuchet MS" w:hAnsi="Trebuchet MS"/>
        </w:rPr>
        <w:t>indemnizaţiilor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încadrare</w:t>
      </w:r>
      <w:proofErr w:type="spellEnd"/>
      <w:r w:rsidR="00C8263F" w:rsidRPr="00AE43C7">
        <w:rPr>
          <w:rFonts w:ascii="Trebuchet MS" w:hAnsi="Trebuchet MS"/>
        </w:rPr>
        <w:t xml:space="preserve"> brute </w:t>
      </w:r>
      <w:proofErr w:type="spellStart"/>
      <w:r w:rsidR="00C8263F" w:rsidRPr="00AE43C7">
        <w:rPr>
          <w:rFonts w:ascii="Trebuchet MS" w:hAnsi="Trebuchet MS"/>
        </w:rPr>
        <w:t>lunare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a </w:t>
      </w:r>
      <w:proofErr w:type="spellStart"/>
      <w:r w:rsidR="00C8263F" w:rsidRPr="00AE43C7">
        <w:rPr>
          <w:rFonts w:ascii="Trebuchet MS" w:hAnsi="Trebuchet MS"/>
        </w:rPr>
        <w:t>sporurilor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avute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ultimele</w:t>
      </w:r>
      <w:proofErr w:type="spellEnd"/>
      <w:r w:rsidR="00C8263F" w:rsidRPr="00AE43C7">
        <w:rPr>
          <w:rFonts w:ascii="Trebuchet MS" w:hAnsi="Trebuchet MS"/>
        </w:rPr>
        <w:t xml:space="preserve"> 48 de </w:t>
      </w:r>
      <w:proofErr w:type="spellStart"/>
      <w:r w:rsidR="00C8263F" w:rsidRPr="00AE43C7">
        <w:rPr>
          <w:rFonts w:ascii="Trebuchet MS" w:hAnsi="Trebuchet MS"/>
        </w:rPr>
        <w:t>luni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activitate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înainte</w:t>
      </w:r>
      <w:proofErr w:type="spellEnd"/>
      <w:r w:rsidR="00C8263F" w:rsidRPr="00AE43C7">
        <w:rPr>
          <w:rFonts w:ascii="Trebuchet MS" w:hAnsi="Trebuchet MS"/>
        </w:rPr>
        <w:t xml:space="preserve"> de data </w:t>
      </w:r>
      <w:proofErr w:type="spellStart"/>
      <w:r w:rsidR="00C8263F" w:rsidRPr="00AE43C7">
        <w:rPr>
          <w:rFonts w:ascii="Trebuchet MS" w:hAnsi="Trebuchet MS"/>
        </w:rPr>
        <w:t>pensionării</w:t>
      </w:r>
      <w:proofErr w:type="spellEnd"/>
      <w:r w:rsidR="00C8263F" w:rsidRPr="00AE43C7">
        <w:rPr>
          <w:rFonts w:ascii="Trebuchet MS" w:hAnsi="Trebuchet MS"/>
        </w:rPr>
        <w:t xml:space="preserve">. </w:t>
      </w:r>
      <w:proofErr w:type="spellStart"/>
      <w:r w:rsidR="006F218D" w:rsidRPr="006F218D">
        <w:rPr>
          <w:rFonts w:ascii="Trebuchet MS" w:hAnsi="Trebuchet MS"/>
        </w:rPr>
        <w:t>Această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vârstă</w:t>
      </w:r>
      <w:proofErr w:type="spellEnd"/>
      <w:r w:rsidR="006F218D" w:rsidRPr="006F218D">
        <w:rPr>
          <w:rFonts w:ascii="Trebuchet MS" w:hAnsi="Trebuchet MS"/>
        </w:rPr>
        <w:t xml:space="preserve"> de </w:t>
      </w:r>
      <w:proofErr w:type="spellStart"/>
      <w:r w:rsidR="006F218D" w:rsidRPr="006F218D">
        <w:rPr>
          <w:rFonts w:ascii="Trebuchet MS" w:hAnsi="Trebuchet MS"/>
        </w:rPr>
        <w:t>pensionare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creşte</w:t>
      </w:r>
      <w:proofErr w:type="spellEnd"/>
      <w:r w:rsidR="006F218D" w:rsidRPr="006F218D">
        <w:rPr>
          <w:rFonts w:ascii="Trebuchet MS" w:hAnsi="Trebuchet MS"/>
        </w:rPr>
        <w:t xml:space="preserve"> conform </w:t>
      </w:r>
      <w:proofErr w:type="spellStart"/>
      <w:r w:rsidR="006F218D" w:rsidRPr="006F218D">
        <w:rPr>
          <w:rFonts w:ascii="Trebuchet MS" w:hAnsi="Trebuchet MS"/>
        </w:rPr>
        <w:t>Anexei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nr</w:t>
      </w:r>
      <w:proofErr w:type="spellEnd"/>
      <w:r w:rsidR="006F218D" w:rsidRPr="006F218D">
        <w:rPr>
          <w:rFonts w:ascii="Trebuchet MS" w:hAnsi="Trebuchet MS"/>
        </w:rPr>
        <w:t xml:space="preserve">. 3 din </w:t>
      </w:r>
      <w:proofErr w:type="spellStart"/>
      <w:r w:rsidR="006F218D" w:rsidRPr="006F218D">
        <w:rPr>
          <w:rFonts w:ascii="Trebuchet MS" w:hAnsi="Trebuchet MS"/>
        </w:rPr>
        <w:t>Legea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nr</w:t>
      </w:r>
      <w:proofErr w:type="spellEnd"/>
      <w:r w:rsidR="006F218D" w:rsidRPr="006F218D">
        <w:rPr>
          <w:rFonts w:ascii="Trebuchet MS" w:hAnsi="Trebuchet MS"/>
        </w:rPr>
        <w:t xml:space="preserve">. 303/2022, cu </w:t>
      </w:r>
      <w:proofErr w:type="spellStart"/>
      <w:r w:rsidR="006F218D" w:rsidRPr="006F218D">
        <w:rPr>
          <w:rFonts w:ascii="Trebuchet MS" w:hAnsi="Trebuchet MS"/>
        </w:rPr>
        <w:t>modificările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şi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completările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aduse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prin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prezenta</w:t>
      </w:r>
      <w:proofErr w:type="spellEnd"/>
      <w:r w:rsidR="006F218D" w:rsidRPr="006F218D">
        <w:rPr>
          <w:rFonts w:ascii="Trebuchet MS" w:hAnsi="Trebuchet MS"/>
        </w:rPr>
        <w:t xml:space="preserve"> </w:t>
      </w:r>
      <w:proofErr w:type="spellStart"/>
      <w:r w:rsidR="006F218D" w:rsidRPr="006F218D">
        <w:rPr>
          <w:rFonts w:ascii="Trebuchet MS" w:hAnsi="Trebuchet MS"/>
        </w:rPr>
        <w:t>lege</w:t>
      </w:r>
      <w:proofErr w:type="spellEnd"/>
      <w:r w:rsidR="006F218D" w:rsidRPr="006F218D">
        <w:rPr>
          <w:rFonts w:ascii="Trebuchet MS" w:hAnsi="Trebuchet MS"/>
        </w:rPr>
        <w:t xml:space="preserve">. </w:t>
      </w:r>
      <w:proofErr w:type="spellStart"/>
      <w:r w:rsidR="00C8263F" w:rsidRPr="00AE43C7">
        <w:rPr>
          <w:rFonts w:ascii="Trebuchet MS" w:hAnsi="Trebuchet MS"/>
        </w:rPr>
        <w:t>Cuantumul</w:t>
      </w:r>
      <w:proofErr w:type="spellEnd"/>
      <w:r w:rsidR="00C8263F" w:rsidRPr="00AE43C7">
        <w:rPr>
          <w:rFonts w:ascii="Trebuchet MS" w:hAnsi="Trebuchet MS"/>
        </w:rPr>
        <w:t xml:space="preserve"> net al </w:t>
      </w:r>
      <w:proofErr w:type="spellStart"/>
      <w:r w:rsidR="00C8263F" w:rsidRPr="00AE43C7">
        <w:rPr>
          <w:rFonts w:ascii="Trebuchet MS" w:hAnsi="Trebuchet MS"/>
        </w:rPr>
        <w:t>pensiei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serviciu</w:t>
      </w:r>
      <w:proofErr w:type="spellEnd"/>
      <w:r w:rsidR="00C8263F" w:rsidRPr="00AE43C7">
        <w:rPr>
          <w:rFonts w:ascii="Trebuchet MS" w:hAnsi="Trebuchet MS"/>
        </w:rPr>
        <w:t xml:space="preserve"> nu </w:t>
      </w:r>
      <w:proofErr w:type="spellStart"/>
      <w:r w:rsidR="00C8263F" w:rsidRPr="00AE43C7">
        <w:rPr>
          <w:rFonts w:ascii="Trebuchet MS" w:hAnsi="Trebuchet MS"/>
        </w:rPr>
        <w:t>poate</w:t>
      </w:r>
      <w:proofErr w:type="spellEnd"/>
      <w:r w:rsidR="00C8263F" w:rsidRPr="00AE43C7">
        <w:rPr>
          <w:rFonts w:ascii="Trebuchet MS" w:hAnsi="Trebuchet MS"/>
        </w:rPr>
        <w:t xml:space="preserve"> fi </w:t>
      </w:r>
      <w:proofErr w:type="spellStart"/>
      <w:r w:rsidR="00C8263F" w:rsidRPr="00AE43C7">
        <w:rPr>
          <w:rFonts w:ascii="Trebuchet MS" w:hAnsi="Trebuchet MS"/>
        </w:rPr>
        <w:t>mai</w:t>
      </w:r>
      <w:proofErr w:type="spellEnd"/>
      <w:r w:rsidR="00C8263F" w:rsidRPr="00AE43C7">
        <w:rPr>
          <w:rFonts w:ascii="Trebuchet MS" w:hAnsi="Trebuchet MS"/>
        </w:rPr>
        <w:t xml:space="preserve"> mare de 100% din </w:t>
      </w:r>
      <w:proofErr w:type="spellStart"/>
      <w:r w:rsidR="00C8263F" w:rsidRPr="00AE43C7">
        <w:rPr>
          <w:rFonts w:ascii="Trebuchet MS" w:hAnsi="Trebuchet MS"/>
        </w:rPr>
        <w:t>venitul</w:t>
      </w:r>
      <w:proofErr w:type="spellEnd"/>
      <w:r w:rsidR="00C8263F" w:rsidRPr="00AE43C7">
        <w:rPr>
          <w:rFonts w:ascii="Trebuchet MS" w:hAnsi="Trebuchet MS"/>
        </w:rPr>
        <w:t xml:space="preserve"> net </w:t>
      </w:r>
      <w:proofErr w:type="spellStart"/>
      <w:r w:rsidR="00C8263F" w:rsidRPr="00AE43C7">
        <w:rPr>
          <w:rFonts w:ascii="Trebuchet MS" w:hAnsi="Trebuchet MS"/>
        </w:rPr>
        <w:t>avut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ultima </w:t>
      </w:r>
      <w:proofErr w:type="spellStart"/>
      <w:proofErr w:type="gramStart"/>
      <w:r w:rsidR="00C8263F" w:rsidRPr="00AE43C7">
        <w:rPr>
          <w:rFonts w:ascii="Trebuchet MS" w:hAnsi="Trebuchet MS"/>
        </w:rPr>
        <w:t>lună</w:t>
      </w:r>
      <w:proofErr w:type="spellEnd"/>
      <w:proofErr w:type="gram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activitate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înainte</w:t>
      </w:r>
      <w:proofErr w:type="spellEnd"/>
      <w:r w:rsidR="00C8263F" w:rsidRPr="00AE43C7">
        <w:rPr>
          <w:rFonts w:ascii="Trebuchet MS" w:hAnsi="Trebuchet MS"/>
        </w:rPr>
        <w:t xml:space="preserve"> de data </w:t>
      </w:r>
      <w:proofErr w:type="spellStart"/>
      <w:r w:rsidR="00C8263F" w:rsidRPr="00AE43C7">
        <w:rPr>
          <w:rFonts w:ascii="Trebuchet MS" w:hAnsi="Trebuchet MS"/>
        </w:rPr>
        <w:t>pensionării</w:t>
      </w:r>
      <w:proofErr w:type="spellEnd"/>
      <w:r w:rsidR="00C8263F" w:rsidRPr="00AE43C7">
        <w:rPr>
          <w:rFonts w:ascii="Trebuchet MS" w:hAnsi="Trebuchet MS"/>
        </w:rPr>
        <w:t xml:space="preserve">. </w:t>
      </w:r>
      <w:proofErr w:type="spellStart"/>
      <w:r w:rsidR="00C8263F" w:rsidRPr="00AE43C7">
        <w:rPr>
          <w:rFonts w:ascii="Trebuchet MS" w:hAnsi="Trebuchet MS"/>
        </w:rPr>
        <w:t>Prevederile</w:t>
      </w:r>
      <w:proofErr w:type="spellEnd"/>
      <w:r w:rsidR="00C8263F" w:rsidRPr="00AE43C7">
        <w:rPr>
          <w:rFonts w:ascii="Trebuchet MS" w:hAnsi="Trebuchet MS"/>
        </w:rPr>
        <w:t xml:space="preserve"> </w:t>
      </w:r>
      <w:r w:rsidR="00C8263F" w:rsidRPr="00AE43C7">
        <w:rPr>
          <w:rFonts w:ascii="Trebuchet MS" w:hAnsi="Trebuchet MS"/>
          <w:u w:val="single"/>
        </w:rPr>
        <w:t>art. 211</w:t>
      </w:r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</w:t>
      </w:r>
      <w:r w:rsidR="00C8263F" w:rsidRPr="00AE43C7">
        <w:rPr>
          <w:rFonts w:ascii="Trebuchet MS" w:hAnsi="Trebuchet MS"/>
          <w:u w:val="single"/>
        </w:rPr>
        <w:t>213</w:t>
      </w:r>
      <w:r w:rsidR="00C8263F" w:rsidRPr="00AE43C7">
        <w:rPr>
          <w:rFonts w:ascii="Trebuchet MS" w:hAnsi="Trebuchet MS"/>
        </w:rPr>
        <w:t xml:space="preserve"> din </w:t>
      </w:r>
      <w:proofErr w:type="spellStart"/>
      <w:r w:rsidR="00C8263F" w:rsidRPr="00AE43C7">
        <w:rPr>
          <w:rFonts w:ascii="Trebuchet MS" w:hAnsi="Trebuchet MS"/>
        </w:rPr>
        <w:t>Legea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nr</w:t>
      </w:r>
      <w:proofErr w:type="spellEnd"/>
      <w:r w:rsidR="00C8263F" w:rsidRPr="00AE43C7">
        <w:rPr>
          <w:rFonts w:ascii="Trebuchet MS" w:hAnsi="Trebuchet MS"/>
        </w:rPr>
        <w:t xml:space="preserve">. 303/2022, cu </w:t>
      </w:r>
      <w:proofErr w:type="spellStart"/>
      <w:r w:rsidR="00C8263F" w:rsidRPr="00AE43C7">
        <w:rPr>
          <w:rFonts w:ascii="Trebuchet MS" w:hAnsi="Trebuchet MS"/>
        </w:rPr>
        <w:t>modificările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completările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ulterioare</w:t>
      </w:r>
      <w:proofErr w:type="spellEnd"/>
      <w:r w:rsidR="00C8263F" w:rsidRPr="00AE43C7">
        <w:rPr>
          <w:rFonts w:ascii="Trebuchet MS" w:hAnsi="Trebuchet MS"/>
        </w:rPr>
        <w:t xml:space="preserve">, </w:t>
      </w:r>
      <w:proofErr w:type="spellStart"/>
      <w:r w:rsidR="00C8263F" w:rsidRPr="00AE43C7">
        <w:rPr>
          <w:rFonts w:ascii="Trebuchet MS" w:hAnsi="Trebuchet MS"/>
        </w:rPr>
        <w:t>inclusiv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dispoziţiile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tranzitorii</w:t>
      </w:r>
      <w:proofErr w:type="spellEnd"/>
      <w:r w:rsidR="00C8263F" w:rsidRPr="00AE43C7">
        <w:rPr>
          <w:rFonts w:ascii="Trebuchet MS" w:hAnsi="Trebuchet MS"/>
        </w:rPr>
        <w:t xml:space="preserve"> ale </w:t>
      </w:r>
      <w:r w:rsidR="00C8263F" w:rsidRPr="00AE43C7">
        <w:rPr>
          <w:rFonts w:ascii="Trebuchet MS" w:hAnsi="Trebuchet MS"/>
          <w:u w:val="single"/>
        </w:rPr>
        <w:t>art. II</w:t>
      </w:r>
      <w:r w:rsidR="00C8263F" w:rsidRPr="00AE43C7">
        <w:rPr>
          <w:rFonts w:ascii="Trebuchet MS" w:hAnsi="Trebuchet MS"/>
        </w:rPr>
        <w:t xml:space="preserve"> - V din </w:t>
      </w:r>
      <w:proofErr w:type="spellStart"/>
      <w:r w:rsidR="00C8263F" w:rsidRPr="00AE43C7">
        <w:rPr>
          <w:rFonts w:ascii="Trebuchet MS" w:hAnsi="Trebuchet MS"/>
        </w:rPr>
        <w:t>Legea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nr</w:t>
      </w:r>
      <w:proofErr w:type="spellEnd"/>
      <w:r w:rsidR="00C8263F" w:rsidRPr="00AE43C7">
        <w:rPr>
          <w:rFonts w:ascii="Trebuchet MS" w:hAnsi="Trebuchet MS"/>
        </w:rPr>
        <w:t xml:space="preserve">. 282/2023 </w:t>
      </w:r>
      <w:proofErr w:type="spellStart"/>
      <w:r w:rsidR="00C8263F" w:rsidRPr="00AE43C7">
        <w:rPr>
          <w:rFonts w:ascii="Trebuchet MS" w:hAnsi="Trebuchet MS"/>
        </w:rPr>
        <w:t>pentru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modificarea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şi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completarea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unor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acte</w:t>
      </w:r>
      <w:proofErr w:type="spellEnd"/>
      <w:r w:rsidR="00C8263F" w:rsidRPr="00AE43C7">
        <w:rPr>
          <w:rFonts w:ascii="Trebuchet MS" w:hAnsi="Trebuchet MS"/>
        </w:rPr>
        <w:t xml:space="preserve"> normative din </w:t>
      </w:r>
      <w:proofErr w:type="spellStart"/>
      <w:r w:rsidR="00C8263F" w:rsidRPr="00AE43C7">
        <w:rPr>
          <w:rFonts w:ascii="Trebuchet MS" w:hAnsi="Trebuchet MS"/>
        </w:rPr>
        <w:t>domeniul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pensiilor</w:t>
      </w:r>
      <w:proofErr w:type="spellEnd"/>
      <w:r w:rsidR="00C8263F" w:rsidRPr="00AE43C7">
        <w:rPr>
          <w:rFonts w:ascii="Trebuchet MS" w:hAnsi="Trebuchet MS"/>
        </w:rPr>
        <w:t xml:space="preserve"> de </w:t>
      </w:r>
      <w:proofErr w:type="spellStart"/>
      <w:r w:rsidR="00C8263F" w:rsidRPr="00AE43C7">
        <w:rPr>
          <w:rFonts w:ascii="Trebuchet MS" w:hAnsi="Trebuchet MS"/>
        </w:rPr>
        <w:t>serviciu</w:t>
      </w:r>
      <w:proofErr w:type="spellEnd"/>
      <w:r w:rsidR="00C8263F" w:rsidRPr="00AE43C7">
        <w:rPr>
          <w:rFonts w:ascii="Trebuchet MS" w:hAnsi="Trebuchet MS"/>
        </w:rPr>
        <w:t xml:space="preserve"> se </w:t>
      </w:r>
      <w:proofErr w:type="spellStart"/>
      <w:r w:rsidR="00C8263F" w:rsidRPr="00AE43C7">
        <w:rPr>
          <w:rFonts w:ascii="Trebuchet MS" w:hAnsi="Trebuchet MS"/>
        </w:rPr>
        <w:t>aplică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mod </w:t>
      </w:r>
      <w:proofErr w:type="spellStart"/>
      <w:r w:rsidR="00C8263F" w:rsidRPr="00AE43C7">
        <w:rPr>
          <w:rFonts w:ascii="Trebuchet MS" w:hAnsi="Trebuchet MS"/>
        </w:rPr>
        <w:t>corespunzător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măsura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în</w:t>
      </w:r>
      <w:proofErr w:type="spellEnd"/>
      <w:r w:rsidR="00C8263F" w:rsidRPr="00AE43C7">
        <w:rPr>
          <w:rFonts w:ascii="Trebuchet MS" w:hAnsi="Trebuchet MS"/>
        </w:rPr>
        <w:t xml:space="preserve"> care nu </w:t>
      </w:r>
      <w:proofErr w:type="spellStart"/>
      <w:r w:rsidR="00C8263F" w:rsidRPr="00AE43C7">
        <w:rPr>
          <w:rFonts w:ascii="Trebuchet MS" w:hAnsi="Trebuchet MS"/>
        </w:rPr>
        <w:t>contravin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prevederilor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prezentei</w:t>
      </w:r>
      <w:proofErr w:type="spellEnd"/>
      <w:r w:rsidR="00C8263F" w:rsidRPr="00AE43C7">
        <w:rPr>
          <w:rFonts w:ascii="Trebuchet MS" w:hAnsi="Trebuchet MS"/>
        </w:rPr>
        <w:t xml:space="preserve"> </w:t>
      </w:r>
      <w:proofErr w:type="spellStart"/>
      <w:r w:rsidR="00C8263F" w:rsidRPr="00AE43C7">
        <w:rPr>
          <w:rFonts w:ascii="Trebuchet MS" w:hAnsi="Trebuchet MS"/>
        </w:rPr>
        <w:t>legi</w:t>
      </w:r>
      <w:proofErr w:type="spellEnd"/>
      <w:r w:rsidR="00C8263F" w:rsidRPr="00AE43C7">
        <w:rPr>
          <w:rFonts w:ascii="Trebuchet MS" w:hAnsi="Trebuchet MS"/>
        </w:rPr>
        <w:t>.</w:t>
      </w:r>
      <w:r w:rsidR="00C81DCF" w:rsidRPr="00AE43C7">
        <w:rPr>
          <w:rFonts w:ascii="Trebuchet MS" w:hAnsi="Trebuchet MS"/>
        </w:rPr>
        <w:t>”</w:t>
      </w:r>
    </w:p>
    <w:p w:rsidR="00EF6DE9" w:rsidRPr="00AE43C7" w:rsidRDefault="00227727" w:rsidP="000208BF">
      <w:pPr>
        <w:jc w:val="both"/>
        <w:rPr>
          <w:rFonts w:ascii="Trebuchet MS" w:hAnsi="Trebuchet MS"/>
        </w:rPr>
      </w:pPr>
      <w:r w:rsidRPr="00227727">
        <w:rPr>
          <w:rFonts w:ascii="Trebuchet MS" w:hAnsi="Trebuchet MS"/>
          <w:b/>
        </w:rPr>
        <w:t>ART. V -</w:t>
      </w:r>
      <w:r w:rsidR="00081792" w:rsidRPr="00081792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În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vederea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aplicării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prevederilor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prezentei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legi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, la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propunerea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instituțiilor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implicate,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normele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metodologice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existente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 se </w:t>
      </w:r>
      <w:proofErr w:type="spellStart"/>
      <w:r w:rsidR="00081792" w:rsidRPr="00081792">
        <w:rPr>
          <w:rFonts w:ascii="Trebuchet MS" w:hAnsi="Trebuchet MS"/>
          <w:iCs/>
          <w:lang w:val="en-US"/>
        </w:rPr>
        <w:t>actualizează</w:t>
      </w:r>
      <w:proofErr w:type="spellEnd"/>
      <w:r w:rsidR="00081792" w:rsidRPr="00081792">
        <w:rPr>
          <w:rFonts w:ascii="Trebuchet MS" w:hAnsi="Trebuchet MS"/>
          <w:iCs/>
          <w:lang w:val="en-US"/>
        </w:rPr>
        <w:t xml:space="preserve">. </w:t>
      </w:r>
      <w:bookmarkStart w:id="0" w:name="_GoBack"/>
      <w:bookmarkEnd w:id="0"/>
    </w:p>
    <w:sectPr w:rsidR="00EF6DE9" w:rsidRPr="00AE43C7" w:rsidSect="00BF514E">
      <w:pgSz w:w="12240" w:h="15840"/>
      <w:pgMar w:top="993" w:right="900" w:bottom="709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AFA"/>
    <w:multiLevelType w:val="hybridMultilevel"/>
    <w:tmpl w:val="EDAEE4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21154"/>
    <w:multiLevelType w:val="hybridMultilevel"/>
    <w:tmpl w:val="1FA69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2F0"/>
    <w:multiLevelType w:val="hybridMultilevel"/>
    <w:tmpl w:val="D0B40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67C16"/>
    <w:multiLevelType w:val="hybridMultilevel"/>
    <w:tmpl w:val="72D4A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13"/>
    <w:rsid w:val="000208BF"/>
    <w:rsid w:val="0002347D"/>
    <w:rsid w:val="00081792"/>
    <w:rsid w:val="00152ADE"/>
    <w:rsid w:val="00227727"/>
    <w:rsid w:val="002B4BBD"/>
    <w:rsid w:val="0033388E"/>
    <w:rsid w:val="0037036D"/>
    <w:rsid w:val="003A30F6"/>
    <w:rsid w:val="00433985"/>
    <w:rsid w:val="00441F13"/>
    <w:rsid w:val="006F218D"/>
    <w:rsid w:val="00757804"/>
    <w:rsid w:val="007A2B17"/>
    <w:rsid w:val="0095108A"/>
    <w:rsid w:val="00AE43C7"/>
    <w:rsid w:val="00BF514E"/>
    <w:rsid w:val="00C44367"/>
    <w:rsid w:val="00C51292"/>
    <w:rsid w:val="00C6194D"/>
    <w:rsid w:val="00C81DCF"/>
    <w:rsid w:val="00C8263F"/>
    <w:rsid w:val="00D064BE"/>
    <w:rsid w:val="00D11A59"/>
    <w:rsid w:val="00D80D84"/>
    <w:rsid w:val="00D93E86"/>
    <w:rsid w:val="00DC5D9C"/>
    <w:rsid w:val="00DF3257"/>
    <w:rsid w:val="00E9105A"/>
    <w:rsid w:val="00EF6DE9"/>
    <w:rsid w:val="00F60802"/>
    <w:rsid w:val="00F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8E5BC-E14D-48DA-85C2-6F5397C6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9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3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668D-7E08-4012-8CCD-EDDB33AC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Juganaru</dc:creator>
  <cp:keywords/>
  <dc:description/>
  <cp:lastModifiedBy>Georgeta Juganaru</cp:lastModifiedBy>
  <cp:revision>17</cp:revision>
  <cp:lastPrinted>2025-04-07T11:33:00Z</cp:lastPrinted>
  <dcterms:created xsi:type="dcterms:W3CDTF">2025-04-07T17:05:00Z</dcterms:created>
  <dcterms:modified xsi:type="dcterms:W3CDTF">2025-04-07T18:12:00Z</dcterms:modified>
</cp:coreProperties>
</file>