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2D" w:rsidRPr="002670AA" w:rsidRDefault="0018782D" w:rsidP="0018782D">
      <w:pPr>
        <w:spacing w:after="0" w:line="360" w:lineRule="auto"/>
        <w:jc w:val="center"/>
        <w:rPr>
          <w:rFonts w:ascii="Arial" w:hAnsi="Arial" w:cs="Arial"/>
          <w:b/>
          <w:bCs/>
          <w:sz w:val="24"/>
          <w:szCs w:val="24"/>
        </w:rPr>
      </w:pPr>
      <w:r>
        <w:rPr>
          <w:rFonts w:ascii="Arial" w:hAnsi="Arial" w:cs="Arial"/>
          <w:b/>
          <w:bCs/>
          <w:sz w:val="24"/>
          <w:szCs w:val="24"/>
        </w:rPr>
        <w:t>Expunere de motive la propunerea legislativă</w:t>
      </w:r>
    </w:p>
    <w:p w:rsidR="0018782D" w:rsidRPr="002670AA" w:rsidRDefault="0018782D" w:rsidP="0018782D">
      <w:pPr>
        <w:spacing w:after="0" w:line="360" w:lineRule="auto"/>
        <w:jc w:val="center"/>
        <w:rPr>
          <w:rFonts w:ascii="Arial" w:hAnsi="Arial" w:cs="Arial"/>
          <w:b/>
          <w:bCs/>
          <w:sz w:val="24"/>
          <w:szCs w:val="24"/>
        </w:rPr>
      </w:pPr>
      <w:r w:rsidRPr="002670AA">
        <w:rPr>
          <w:rFonts w:ascii="Arial" w:hAnsi="Arial" w:cs="Arial"/>
          <w:b/>
          <w:bCs/>
          <w:sz w:val="24"/>
          <w:szCs w:val="24"/>
        </w:rPr>
        <w:t>pentru modificarea și completarea Legii nr. 227/2015 privind Codul fiscal precum și pentru completarea Legii nr. 95/2006 privind reforma în domeniul sănătății</w:t>
      </w:r>
    </w:p>
    <w:p w:rsidR="0018782D" w:rsidRDefault="0018782D" w:rsidP="005C5267">
      <w:pPr>
        <w:pStyle w:val="NormalWeb"/>
        <w:ind w:firstLine="708"/>
        <w:rPr>
          <w:sz w:val="28"/>
          <w:szCs w:val="28"/>
        </w:rPr>
      </w:pPr>
      <w:bookmarkStart w:id="0" w:name="_GoBack"/>
      <w:bookmarkEnd w:id="0"/>
    </w:p>
    <w:p w:rsidR="00746FDE" w:rsidRPr="00746FDE" w:rsidRDefault="00746FDE" w:rsidP="0018782D">
      <w:pPr>
        <w:pStyle w:val="NormalWeb"/>
        <w:ind w:firstLine="708"/>
        <w:jc w:val="both"/>
        <w:rPr>
          <w:sz w:val="28"/>
          <w:szCs w:val="28"/>
        </w:rPr>
      </w:pPr>
      <w:r w:rsidRPr="00746FDE">
        <w:rPr>
          <w:sz w:val="28"/>
          <w:szCs w:val="28"/>
        </w:rPr>
        <w:t>România traversează o criză demografică profundă, ale cărei efecte se resimt deja și care, în lipsa unor măsuri urgente și coerente, vor pune în pericol sustenabilitatea socială și economică a statului. Potrivit datelor furnizate de Institutul Național de Statistică, în anul 2024 s-au născut puțin peste 149.000 de copii, cu aproximativ 5.000 mai mult decât în 2023, an în care s-a consemnat cel mai mic număr de nașteri din ultimul deceniu. Deși această ușoară creștere poate fi privită drept un semnal pozitiv, cifrele rămân mult sub pragul necesar pentru înlocuirea generațiilor. Mai mult, numărul de decese înregistrat în același an – 246.012 – este de aproape două ori mai mare decât cel al nașterilor, cee</w:t>
      </w:r>
      <w:r w:rsidR="00E645EE">
        <w:rPr>
          <w:sz w:val="28"/>
          <w:szCs w:val="28"/>
        </w:rPr>
        <w:t>a ce accentuează și mai mult dez</w:t>
      </w:r>
      <w:r w:rsidRPr="00746FDE">
        <w:rPr>
          <w:sz w:val="28"/>
          <w:szCs w:val="28"/>
        </w:rPr>
        <w:t>e</w:t>
      </w:r>
      <w:r w:rsidRPr="00746FDE">
        <w:rPr>
          <w:sz w:val="28"/>
          <w:szCs w:val="28"/>
        </w:rPr>
        <w:softHyphen/>
        <w:t>chilibrul demografic.</w:t>
      </w:r>
    </w:p>
    <w:p w:rsidR="00746FDE" w:rsidRPr="00746FDE" w:rsidRDefault="005C5267" w:rsidP="0018782D">
      <w:pPr>
        <w:pStyle w:val="NormalWeb"/>
        <w:ind w:firstLine="708"/>
        <w:jc w:val="both"/>
        <w:rPr>
          <w:sz w:val="28"/>
          <w:szCs w:val="28"/>
        </w:rPr>
      </w:pPr>
      <w:r>
        <w:rPr>
          <w:sz w:val="28"/>
          <w:szCs w:val="28"/>
        </w:rPr>
        <w:t>Consecințele acestei</w:t>
      </w:r>
      <w:r w:rsidR="00746FDE" w:rsidRPr="00746FDE">
        <w:rPr>
          <w:sz w:val="28"/>
          <w:szCs w:val="28"/>
        </w:rPr>
        <w:t xml:space="preserve"> realități sunt multiple și extrem de grave. Sociologii avertizează că, pe termen lung, România va înregistra un deficit acut de forță de muncă, ceea ce va crea presiuni suplimentare asupra pieței muncii și va afecta competitivitatea economică. În paralel, raportul tot mai dezechilibrat dintre populația activă și cea inactivă va genera o presiune insuportabilă asupra sistemului de pensii și asupra întregului buget public. În lipsa unui număr suficient de contribuabili, România riscă să devină o piață de desfacere tot mai mică, cu o atractivitate economică redusă, incapabilă să concureze cu alte state europene care reușesc să-și stabilizeze sau chiar să-și stimuleze natalitatea.</w:t>
      </w:r>
    </w:p>
    <w:p w:rsidR="00746FDE" w:rsidRPr="00746FDE" w:rsidRDefault="00746FDE" w:rsidP="0018782D">
      <w:pPr>
        <w:pStyle w:val="NormalWeb"/>
        <w:ind w:firstLine="708"/>
        <w:jc w:val="both"/>
        <w:rPr>
          <w:sz w:val="28"/>
          <w:szCs w:val="28"/>
        </w:rPr>
      </w:pPr>
      <w:r w:rsidRPr="00746FDE">
        <w:rPr>
          <w:sz w:val="28"/>
          <w:szCs w:val="28"/>
        </w:rPr>
        <w:t>În acest context critic, statul român nu își poate permite să transmită semnale desc</w:t>
      </w:r>
      <w:r w:rsidR="007851EF">
        <w:rPr>
          <w:sz w:val="28"/>
          <w:szCs w:val="28"/>
        </w:rPr>
        <w:t>urajatoare pentru femeile</w:t>
      </w:r>
      <w:r w:rsidRPr="00746FDE">
        <w:rPr>
          <w:sz w:val="28"/>
          <w:szCs w:val="28"/>
        </w:rPr>
        <w:t xml:space="preserve"> care decid să devină mame. Dimpotrivă, este nevoie de politici fiscale și sociale clare, prin care mamele să fie sprijinite să aducă pe lume și să crească copii, fără teama că acest gest fundam</w:t>
      </w:r>
      <w:r w:rsidR="007851EF">
        <w:rPr>
          <w:sz w:val="28"/>
          <w:szCs w:val="28"/>
        </w:rPr>
        <w:t>ental pentru viitorul României</w:t>
      </w:r>
      <w:r w:rsidRPr="00746FDE">
        <w:rPr>
          <w:sz w:val="28"/>
          <w:szCs w:val="28"/>
        </w:rPr>
        <w:t xml:space="preserve"> se va transforma într-o povară financiară. Menținerea scutirii de la plata contribuției de asigurări sociale de sănătate (CASS) pentru mamele aflate în concediu de creștere copil este una dintre aceste măsuri.</w:t>
      </w:r>
    </w:p>
    <w:p w:rsidR="00746FDE" w:rsidRPr="00746FDE" w:rsidRDefault="00746FDE" w:rsidP="0018782D">
      <w:pPr>
        <w:pStyle w:val="NormalWeb"/>
        <w:ind w:firstLine="708"/>
        <w:jc w:val="both"/>
        <w:rPr>
          <w:sz w:val="28"/>
          <w:szCs w:val="28"/>
        </w:rPr>
      </w:pPr>
      <w:r w:rsidRPr="00746FDE">
        <w:rPr>
          <w:sz w:val="28"/>
          <w:szCs w:val="28"/>
        </w:rPr>
        <w:t>Această scutire</w:t>
      </w:r>
      <w:r w:rsidR="007851EF">
        <w:rPr>
          <w:sz w:val="28"/>
          <w:szCs w:val="28"/>
        </w:rPr>
        <w:t xml:space="preserve"> nu este</w:t>
      </w:r>
      <w:r w:rsidRPr="00746FDE">
        <w:rPr>
          <w:sz w:val="28"/>
          <w:szCs w:val="28"/>
        </w:rPr>
        <w:t xml:space="preserve"> un privilegiu, ci un sprijin firesc pentru mamele care traversează o perioadă de vulnerabilitate economică. Veniturile lor sunt deja reduse în timpul concediului, iar costurile de creștere și îngrijire a copiilor – cu atât mai mult în cazurile în care aceștia necesită terapii speciale sau tratamente medicale – sunt considerabile. Obligația de a plăti contribuții suplimentare într-o astfel de </w:t>
      </w:r>
      <w:r w:rsidRPr="00746FDE">
        <w:rPr>
          <w:sz w:val="28"/>
          <w:szCs w:val="28"/>
        </w:rPr>
        <w:lastRenderedPageBreak/>
        <w:t>perioadă ar însemna descurajarea directă a natalității și accentuarea inegalităților sociale.</w:t>
      </w:r>
    </w:p>
    <w:p w:rsidR="00746FDE" w:rsidRPr="00746FDE" w:rsidRDefault="00746FDE" w:rsidP="0018782D">
      <w:pPr>
        <w:pStyle w:val="NormalWeb"/>
        <w:ind w:firstLine="708"/>
        <w:jc w:val="both"/>
        <w:rPr>
          <w:sz w:val="28"/>
          <w:szCs w:val="28"/>
        </w:rPr>
      </w:pPr>
      <w:r w:rsidRPr="00746FDE">
        <w:rPr>
          <w:sz w:val="28"/>
          <w:szCs w:val="28"/>
        </w:rPr>
        <w:t xml:space="preserve">Pe de altă parte, beneficiile menținerii acestei scutiri se resimt la nivel macroeconomic. Orice investiție în sprijinirea mamelor și a copiilor trebuie privită ca o investiție strategică în capitalul uman, singura resursă cu adevărat regenerabilă a unei națiuni. Copiii </w:t>
      </w:r>
      <w:r w:rsidR="007851EF">
        <w:rPr>
          <w:sz w:val="28"/>
          <w:szCs w:val="28"/>
        </w:rPr>
        <w:t>de astăzi vor fi</w:t>
      </w:r>
      <w:r w:rsidRPr="00746FDE">
        <w:rPr>
          <w:sz w:val="28"/>
          <w:szCs w:val="28"/>
        </w:rPr>
        <w:t xml:space="preserve"> angajații și inovatorii de mâine, iar responsabilitatea statului este să asigure un cadru care să permită dezvoltarea lor sănătoasă și echilibrată.</w:t>
      </w:r>
    </w:p>
    <w:p w:rsidR="00746FDE" w:rsidRPr="00746FDE" w:rsidRDefault="00746FDE" w:rsidP="0018782D">
      <w:pPr>
        <w:pStyle w:val="NormalWeb"/>
        <w:ind w:firstLine="708"/>
        <w:jc w:val="both"/>
        <w:rPr>
          <w:sz w:val="28"/>
          <w:szCs w:val="28"/>
        </w:rPr>
      </w:pPr>
      <w:r w:rsidRPr="00746FDE">
        <w:rPr>
          <w:sz w:val="28"/>
          <w:szCs w:val="28"/>
        </w:rPr>
        <w:t>În concluzie, în fața unui declin demografic alarmant și a efectelor sale directe asupra pieței muncii, sistemului de pensii și atractivității economice a României, menținerea scutirii de la plata contribuției CASS pentru mamele aflate în concediu de creștere copil nu este doar o măsură de protecție socială, ci o politică publică esențială pentru asigurarea viitorului acestei țări. Adoptarea proiectului de lege în acest sens înseamnă, în fapt, o investiție în stabilitatea demografică, în echilibrul social și în dezvoltarea durabilă a României.</w:t>
      </w:r>
    </w:p>
    <w:p w:rsidR="006F46E3" w:rsidRPr="007851EF" w:rsidRDefault="007851EF" w:rsidP="0018782D">
      <w:pPr>
        <w:ind w:firstLine="708"/>
        <w:jc w:val="both"/>
        <w:rPr>
          <w:rFonts w:ascii="Times New Roman" w:hAnsi="Times New Roman" w:cs="Times New Roman"/>
          <w:sz w:val="28"/>
          <w:szCs w:val="28"/>
        </w:rPr>
      </w:pPr>
      <w:r w:rsidRPr="007851EF">
        <w:rPr>
          <w:rFonts w:ascii="Times New Roman" w:hAnsi="Times New Roman" w:cs="Times New Roman"/>
          <w:sz w:val="28"/>
          <w:szCs w:val="28"/>
        </w:rPr>
        <w:t>Față</w:t>
      </w:r>
      <w:r>
        <w:rPr>
          <w:rFonts w:ascii="Times New Roman" w:hAnsi="Times New Roman" w:cs="Times New Roman"/>
          <w:sz w:val="28"/>
          <w:szCs w:val="28"/>
        </w:rPr>
        <w:t xml:space="preserve"> de cele prezentate mai sus, su</w:t>
      </w:r>
      <w:r w:rsidRPr="007851EF">
        <w:rPr>
          <w:rFonts w:ascii="Times New Roman" w:hAnsi="Times New Roman" w:cs="Times New Roman"/>
          <w:sz w:val="28"/>
          <w:szCs w:val="28"/>
        </w:rPr>
        <w:t>punem atenției dumneavoastră, spre dezbatere și adoptare, prezenta inițiativă legislativă.</w:t>
      </w:r>
    </w:p>
    <w:p w:rsidR="007851EF" w:rsidRPr="007851EF" w:rsidRDefault="007851EF">
      <w:pPr>
        <w:rPr>
          <w:rFonts w:ascii="Times New Roman" w:hAnsi="Times New Roman" w:cs="Times New Roman"/>
          <w:sz w:val="28"/>
          <w:szCs w:val="28"/>
        </w:rPr>
      </w:pPr>
    </w:p>
    <w:p w:rsidR="007851EF" w:rsidRPr="007851EF" w:rsidRDefault="007851EF">
      <w:pPr>
        <w:rPr>
          <w:rFonts w:ascii="Times New Roman" w:hAnsi="Times New Roman" w:cs="Times New Roman"/>
          <w:sz w:val="28"/>
          <w:szCs w:val="28"/>
        </w:rPr>
      </w:pPr>
      <w:r w:rsidRPr="007851EF">
        <w:rPr>
          <w:rFonts w:ascii="Times New Roman" w:hAnsi="Times New Roman" w:cs="Times New Roman"/>
          <w:sz w:val="28"/>
          <w:szCs w:val="28"/>
        </w:rPr>
        <w:t>Inițiatori:</w:t>
      </w:r>
    </w:p>
    <w:sectPr w:rsidR="007851EF" w:rsidRPr="007851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AF"/>
    <w:rsid w:val="000E096E"/>
    <w:rsid w:val="0018782D"/>
    <w:rsid w:val="005C5267"/>
    <w:rsid w:val="006F46E3"/>
    <w:rsid w:val="00746FDE"/>
    <w:rsid w:val="007851EF"/>
    <w:rsid w:val="00D70CAF"/>
    <w:rsid w:val="00E645EE"/>
    <w:rsid w:val="00F855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206E"/>
  <w15:chartTrackingRefBased/>
  <w15:docId w15:val="{66129654-B8C1-45A5-AF61-03026649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FD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Nap</dc:creator>
  <cp:keywords/>
  <dc:description/>
  <cp:lastModifiedBy>niki helstern</cp:lastModifiedBy>
  <cp:revision>2</cp:revision>
  <dcterms:created xsi:type="dcterms:W3CDTF">2025-09-03T07:15:00Z</dcterms:created>
  <dcterms:modified xsi:type="dcterms:W3CDTF">2025-09-03T07:15:00Z</dcterms:modified>
</cp:coreProperties>
</file>