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40F" w:rsidRPr="00B427C3" w:rsidRDefault="0018540F" w:rsidP="006E41CE">
      <w:pPr>
        <w:spacing w:after="0" w:line="240" w:lineRule="auto"/>
        <w:jc w:val="center"/>
        <w:rPr>
          <w:rFonts w:ascii="Times New Roman" w:hAnsi="Times New Roman"/>
          <w:b/>
          <w:color w:val="0070C0"/>
          <w:sz w:val="36"/>
          <w:szCs w:val="36"/>
        </w:rPr>
      </w:pPr>
      <w:bookmarkStart w:id="0" w:name="_GoBack"/>
      <w:bookmarkEnd w:id="0"/>
      <w:r w:rsidRPr="00B427C3">
        <w:rPr>
          <w:rFonts w:ascii="Times New Roman" w:hAnsi="Times New Roman"/>
          <w:b/>
          <w:color w:val="0070C0"/>
          <w:sz w:val="36"/>
          <w:szCs w:val="36"/>
        </w:rPr>
        <w:t>ROMÂNIA</w:t>
      </w:r>
    </w:p>
    <w:p w:rsidR="0018540F" w:rsidRPr="00B427C3" w:rsidRDefault="0018540F" w:rsidP="006E41CE">
      <w:pPr>
        <w:spacing w:after="0" w:line="240" w:lineRule="auto"/>
        <w:jc w:val="center"/>
        <w:rPr>
          <w:rFonts w:ascii="Times New Roman" w:hAnsi="Times New Roman"/>
          <w:b/>
          <w:color w:val="0070C0"/>
          <w:sz w:val="6"/>
          <w:szCs w:val="6"/>
        </w:rPr>
      </w:pPr>
    </w:p>
    <w:p w:rsidR="0018540F" w:rsidRPr="00B427C3" w:rsidRDefault="0018540F" w:rsidP="006E41CE">
      <w:pPr>
        <w:spacing w:after="0" w:line="240" w:lineRule="auto"/>
        <w:jc w:val="center"/>
        <w:rPr>
          <w:rFonts w:ascii="Times New Roman" w:hAnsi="Times New Roman"/>
          <w:b/>
          <w:sz w:val="32"/>
          <w:szCs w:val="32"/>
        </w:rPr>
      </w:pPr>
      <w:r w:rsidRPr="00B427C3">
        <w:rPr>
          <w:rFonts w:ascii="Times New Roman" w:hAnsi="Times New Roman"/>
          <w:b/>
          <w:color w:val="0070C0"/>
          <w:sz w:val="32"/>
          <w:szCs w:val="32"/>
        </w:rPr>
        <w:t>ADMINISTRA</w:t>
      </w:r>
      <w:r w:rsidR="00CF2236" w:rsidRPr="00B427C3">
        <w:rPr>
          <w:rFonts w:ascii="Times New Roman" w:hAnsi="Times New Roman"/>
          <w:b/>
          <w:color w:val="0070C0"/>
          <w:sz w:val="32"/>
          <w:szCs w:val="32"/>
        </w:rPr>
        <w:t>Ț</w:t>
      </w:r>
      <w:r w:rsidRPr="00B427C3">
        <w:rPr>
          <w:rFonts w:ascii="Times New Roman" w:hAnsi="Times New Roman"/>
          <w:b/>
          <w:color w:val="0070C0"/>
          <w:sz w:val="32"/>
          <w:szCs w:val="32"/>
        </w:rPr>
        <w:t>IA PREZIDEN</w:t>
      </w:r>
      <w:r w:rsidR="00CF2236" w:rsidRPr="00B427C3">
        <w:rPr>
          <w:rFonts w:ascii="Times New Roman" w:hAnsi="Times New Roman"/>
          <w:b/>
          <w:color w:val="0070C0"/>
          <w:sz w:val="32"/>
          <w:szCs w:val="32"/>
        </w:rPr>
        <w:t>Ț</w:t>
      </w:r>
      <w:r w:rsidRPr="00B427C3">
        <w:rPr>
          <w:rFonts w:ascii="Times New Roman" w:hAnsi="Times New Roman"/>
          <w:b/>
          <w:color w:val="0070C0"/>
          <w:sz w:val="32"/>
          <w:szCs w:val="32"/>
        </w:rPr>
        <w:t xml:space="preserve">IALĂ </w:t>
      </w:r>
    </w:p>
    <w:p w:rsidR="0018540F" w:rsidRPr="00B427C3" w:rsidRDefault="0018540F" w:rsidP="006E41CE">
      <w:pPr>
        <w:spacing w:after="0" w:line="240" w:lineRule="auto"/>
        <w:jc w:val="center"/>
        <w:rPr>
          <w:b/>
        </w:rPr>
      </w:pPr>
    </w:p>
    <w:p w:rsidR="00332AD9" w:rsidRPr="00B427C3" w:rsidRDefault="00332AD9" w:rsidP="006E41CE">
      <w:pPr>
        <w:spacing w:line="240" w:lineRule="auto"/>
        <w:jc w:val="center"/>
        <w:rPr>
          <w:b/>
          <w:color w:val="0070C0"/>
          <w:sz w:val="32"/>
          <w:szCs w:val="32"/>
        </w:rPr>
      </w:pPr>
    </w:p>
    <w:p w:rsidR="00332AD9" w:rsidRPr="00B427C3" w:rsidRDefault="00332AD9" w:rsidP="006E41CE">
      <w:pPr>
        <w:spacing w:line="240" w:lineRule="auto"/>
        <w:jc w:val="center"/>
        <w:rPr>
          <w:b/>
          <w:color w:val="0070C0"/>
          <w:sz w:val="32"/>
          <w:szCs w:val="32"/>
        </w:rPr>
      </w:pPr>
    </w:p>
    <w:p w:rsidR="0018540F" w:rsidRPr="00B427C3" w:rsidRDefault="00813893" w:rsidP="006E41CE">
      <w:pPr>
        <w:spacing w:line="240" w:lineRule="auto"/>
        <w:jc w:val="center"/>
        <w:rPr>
          <w:b/>
          <w:color w:val="0070C0"/>
          <w:sz w:val="32"/>
          <w:szCs w:val="32"/>
        </w:rPr>
      </w:pPr>
      <w:r w:rsidRPr="00B427C3">
        <w:rPr>
          <w:noProof/>
        </w:rPr>
        <w:drawing>
          <wp:anchor distT="0" distB="0" distL="114300" distR="114300" simplePos="0" relativeHeight="251657728" behindDoc="1" locked="0" layoutInCell="1" allowOverlap="1" wp14:anchorId="31C9FE99" wp14:editId="2D39112B">
            <wp:simplePos x="0" y="0"/>
            <wp:positionH relativeFrom="column">
              <wp:posOffset>2113915</wp:posOffset>
            </wp:positionH>
            <wp:positionV relativeFrom="paragraph">
              <wp:posOffset>389890</wp:posOffset>
            </wp:positionV>
            <wp:extent cx="1807210" cy="1761490"/>
            <wp:effectExtent l="0" t="0" r="0" b="0"/>
            <wp:wrapTight wrapText="bothSides">
              <wp:wrapPolygon edited="0">
                <wp:start x="0" y="0"/>
                <wp:lineTo x="0" y="21257"/>
                <wp:lineTo x="21403" y="21257"/>
                <wp:lineTo x="21403" y="0"/>
                <wp:lineTo x="0" y="0"/>
              </wp:wrapPolygon>
            </wp:wrapTight>
            <wp:docPr id="2" name="Picture 2" descr="Description: Sigla Secretariat C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igla Secretariat CSAT"/>
                    <pic:cNvPicPr>
                      <a:picLocks noChangeAspect="1" noChangeArrowheads="1"/>
                    </pic:cNvPicPr>
                  </pic:nvPicPr>
                  <pic:blipFill>
                    <a:blip r:embed="rId8" cstate="print">
                      <a:extLst>
                        <a:ext uri="{28A0092B-C50C-407E-A947-70E740481C1C}">
                          <a14:useLocalDpi xmlns:a14="http://schemas.microsoft.com/office/drawing/2010/main" val="0"/>
                        </a:ext>
                      </a:extLst>
                    </a:blip>
                    <a:srcRect t="11388"/>
                    <a:stretch>
                      <a:fillRect/>
                    </a:stretch>
                  </pic:blipFill>
                  <pic:spPr bwMode="auto">
                    <a:xfrm>
                      <a:off x="0" y="0"/>
                      <a:ext cx="1807210" cy="1761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40F" w:rsidRPr="00B427C3" w:rsidRDefault="0018540F" w:rsidP="006E41CE">
      <w:pPr>
        <w:spacing w:line="240" w:lineRule="auto"/>
        <w:jc w:val="center"/>
        <w:rPr>
          <w:b/>
          <w:color w:val="0070C0"/>
          <w:sz w:val="32"/>
          <w:szCs w:val="32"/>
        </w:rPr>
      </w:pPr>
    </w:p>
    <w:p w:rsidR="00332AD9" w:rsidRPr="00B427C3" w:rsidRDefault="00332AD9" w:rsidP="006E41CE">
      <w:pPr>
        <w:spacing w:line="240" w:lineRule="auto"/>
        <w:jc w:val="center"/>
        <w:rPr>
          <w:b/>
          <w:color w:val="0070C0"/>
          <w:sz w:val="32"/>
          <w:szCs w:val="32"/>
        </w:rPr>
      </w:pPr>
    </w:p>
    <w:p w:rsidR="0018540F" w:rsidRPr="00B427C3" w:rsidRDefault="0018540F" w:rsidP="00754D2D">
      <w:pPr>
        <w:spacing w:before="120" w:after="0" w:line="240" w:lineRule="auto"/>
        <w:jc w:val="center"/>
        <w:rPr>
          <w:b/>
          <w:bCs/>
          <w:color w:val="0070C0"/>
          <w:spacing w:val="-6"/>
          <w:sz w:val="32"/>
          <w:szCs w:val="32"/>
          <w:lang w:eastAsia="ro-RO"/>
        </w:rPr>
      </w:pPr>
    </w:p>
    <w:p w:rsidR="0018540F" w:rsidRPr="00B427C3" w:rsidRDefault="0018540F" w:rsidP="00754D2D">
      <w:pPr>
        <w:spacing w:before="120" w:after="0" w:line="240" w:lineRule="auto"/>
        <w:jc w:val="center"/>
        <w:rPr>
          <w:b/>
          <w:bCs/>
          <w:color w:val="0070C0"/>
          <w:spacing w:val="-6"/>
          <w:sz w:val="32"/>
          <w:szCs w:val="32"/>
          <w:lang w:eastAsia="ro-RO"/>
        </w:rPr>
      </w:pPr>
    </w:p>
    <w:p w:rsidR="0018540F" w:rsidRPr="00B427C3" w:rsidRDefault="0018540F" w:rsidP="006E41CE">
      <w:pPr>
        <w:spacing w:before="120" w:after="0" w:line="240" w:lineRule="auto"/>
        <w:jc w:val="center"/>
        <w:rPr>
          <w:b/>
          <w:bCs/>
          <w:color w:val="0070C0"/>
          <w:spacing w:val="-6"/>
          <w:sz w:val="32"/>
          <w:szCs w:val="32"/>
          <w:lang w:eastAsia="ro-RO"/>
        </w:rPr>
      </w:pPr>
    </w:p>
    <w:p w:rsidR="0018540F" w:rsidRPr="00B427C3" w:rsidRDefault="0018540F" w:rsidP="006E41CE">
      <w:pPr>
        <w:spacing w:before="120" w:after="0" w:line="240" w:lineRule="auto"/>
        <w:jc w:val="center"/>
        <w:rPr>
          <w:b/>
          <w:bCs/>
          <w:color w:val="0070C0"/>
          <w:spacing w:val="-6"/>
          <w:sz w:val="32"/>
          <w:szCs w:val="32"/>
          <w:lang w:eastAsia="ro-RO"/>
        </w:rPr>
      </w:pPr>
    </w:p>
    <w:p w:rsidR="0018540F" w:rsidRPr="00B427C3" w:rsidRDefault="0018540F" w:rsidP="006E41CE">
      <w:pPr>
        <w:spacing w:before="120" w:after="0" w:line="240" w:lineRule="auto"/>
        <w:jc w:val="center"/>
        <w:rPr>
          <w:b/>
          <w:bCs/>
          <w:color w:val="0070C0"/>
          <w:spacing w:val="-6"/>
          <w:sz w:val="32"/>
          <w:szCs w:val="32"/>
          <w:lang w:eastAsia="ro-RO"/>
        </w:rPr>
      </w:pPr>
    </w:p>
    <w:p w:rsidR="0018540F" w:rsidRPr="00B427C3" w:rsidRDefault="0018540F" w:rsidP="006E41CE">
      <w:pPr>
        <w:spacing w:before="120" w:after="0" w:line="240" w:lineRule="auto"/>
        <w:jc w:val="center"/>
        <w:rPr>
          <w:b/>
          <w:bCs/>
          <w:color w:val="0070C0"/>
          <w:spacing w:val="-6"/>
          <w:sz w:val="32"/>
          <w:szCs w:val="32"/>
          <w:lang w:eastAsia="ro-RO"/>
        </w:rPr>
      </w:pPr>
    </w:p>
    <w:p w:rsidR="0018540F" w:rsidRPr="00B427C3" w:rsidRDefault="0018540F" w:rsidP="006E41CE">
      <w:pPr>
        <w:spacing w:before="120" w:after="0" w:line="240" w:lineRule="auto"/>
        <w:jc w:val="center"/>
        <w:rPr>
          <w:b/>
          <w:bCs/>
          <w:color w:val="0070C0"/>
          <w:spacing w:val="-6"/>
          <w:sz w:val="32"/>
          <w:szCs w:val="32"/>
          <w:lang w:eastAsia="ro-RO"/>
        </w:rPr>
      </w:pPr>
    </w:p>
    <w:p w:rsidR="0018540F" w:rsidRPr="00B427C3" w:rsidRDefault="0018540F" w:rsidP="006E41CE">
      <w:pPr>
        <w:spacing w:before="120" w:after="0" w:line="240" w:lineRule="auto"/>
        <w:jc w:val="center"/>
        <w:rPr>
          <w:b/>
          <w:bCs/>
          <w:color w:val="0070C0"/>
          <w:spacing w:val="-6"/>
          <w:sz w:val="32"/>
          <w:szCs w:val="32"/>
          <w:lang w:eastAsia="ro-RO"/>
        </w:rPr>
      </w:pPr>
    </w:p>
    <w:p w:rsidR="0018540F" w:rsidRPr="00B427C3" w:rsidRDefault="0018540F" w:rsidP="006E41CE">
      <w:pPr>
        <w:spacing w:after="0" w:line="240" w:lineRule="auto"/>
        <w:jc w:val="center"/>
        <w:rPr>
          <w:rFonts w:ascii="Times New Roman" w:hAnsi="Times New Roman"/>
          <w:b/>
          <w:bCs/>
          <w:color w:val="0070C0"/>
          <w:spacing w:val="-6"/>
          <w:sz w:val="40"/>
          <w:szCs w:val="32"/>
          <w:lang w:eastAsia="ro-RO"/>
        </w:rPr>
      </w:pPr>
      <w:r w:rsidRPr="00B427C3">
        <w:rPr>
          <w:rFonts w:ascii="Times New Roman" w:hAnsi="Times New Roman"/>
          <w:b/>
          <w:bCs/>
          <w:color w:val="0070C0"/>
          <w:spacing w:val="-6"/>
          <w:sz w:val="40"/>
          <w:szCs w:val="32"/>
          <w:lang w:eastAsia="ro-RO"/>
        </w:rPr>
        <w:t>STRATEGIA NA</w:t>
      </w:r>
      <w:r w:rsidR="00CF2236" w:rsidRPr="00B427C3">
        <w:rPr>
          <w:rFonts w:ascii="Times New Roman" w:hAnsi="Times New Roman"/>
          <w:b/>
          <w:bCs/>
          <w:color w:val="0070C0"/>
          <w:spacing w:val="-6"/>
          <w:sz w:val="40"/>
          <w:szCs w:val="32"/>
          <w:lang w:eastAsia="ro-RO"/>
        </w:rPr>
        <w:t>Ț</w:t>
      </w:r>
      <w:r w:rsidRPr="00B427C3">
        <w:rPr>
          <w:rFonts w:ascii="Times New Roman" w:hAnsi="Times New Roman"/>
          <w:b/>
          <w:bCs/>
          <w:color w:val="0070C0"/>
          <w:spacing w:val="-6"/>
          <w:sz w:val="40"/>
          <w:szCs w:val="32"/>
          <w:lang w:eastAsia="ro-RO"/>
        </w:rPr>
        <w:t xml:space="preserve">IONALĂ DE APĂRARE A </w:t>
      </w:r>
      <w:r w:rsidR="00CF2236" w:rsidRPr="00B427C3">
        <w:rPr>
          <w:rFonts w:ascii="Times New Roman" w:hAnsi="Times New Roman"/>
          <w:b/>
          <w:bCs/>
          <w:color w:val="0070C0"/>
          <w:spacing w:val="-6"/>
          <w:sz w:val="40"/>
          <w:szCs w:val="32"/>
          <w:lang w:eastAsia="ro-RO"/>
        </w:rPr>
        <w:t>Ț</w:t>
      </w:r>
      <w:r w:rsidRPr="00B427C3">
        <w:rPr>
          <w:rFonts w:ascii="Times New Roman" w:hAnsi="Times New Roman"/>
          <w:b/>
          <w:bCs/>
          <w:color w:val="0070C0"/>
          <w:spacing w:val="-6"/>
          <w:sz w:val="40"/>
          <w:szCs w:val="32"/>
          <w:lang w:eastAsia="ro-RO"/>
        </w:rPr>
        <w:t>ĂRII</w:t>
      </w:r>
    </w:p>
    <w:p w:rsidR="0018540F" w:rsidRPr="00B427C3" w:rsidRDefault="00FB352E" w:rsidP="006E41CE">
      <w:pPr>
        <w:spacing w:after="0" w:line="240" w:lineRule="auto"/>
        <w:jc w:val="center"/>
        <w:rPr>
          <w:rFonts w:ascii="Times New Roman" w:hAnsi="Times New Roman"/>
          <w:b/>
          <w:bCs/>
          <w:color w:val="0070C0"/>
          <w:spacing w:val="-6"/>
          <w:sz w:val="40"/>
          <w:szCs w:val="32"/>
          <w:lang w:eastAsia="ro-RO"/>
        </w:rPr>
      </w:pPr>
      <w:r w:rsidRPr="00B427C3">
        <w:rPr>
          <w:rFonts w:ascii="Times New Roman" w:hAnsi="Times New Roman"/>
          <w:b/>
          <w:bCs/>
          <w:color w:val="0070C0"/>
          <w:spacing w:val="-6"/>
          <w:sz w:val="40"/>
          <w:szCs w:val="32"/>
          <w:lang w:eastAsia="ro-RO"/>
        </w:rPr>
        <w:t>PENTRU PERIOADA 2025-2030</w:t>
      </w:r>
    </w:p>
    <w:p w:rsidR="0018540F" w:rsidRPr="00B427C3" w:rsidRDefault="0018540F" w:rsidP="006E41CE">
      <w:pPr>
        <w:spacing w:after="0" w:line="240" w:lineRule="auto"/>
        <w:jc w:val="center"/>
        <w:rPr>
          <w:b/>
          <w:bCs/>
          <w:color w:val="0070C0"/>
          <w:spacing w:val="-6"/>
          <w:sz w:val="32"/>
          <w:szCs w:val="32"/>
          <w:lang w:eastAsia="ro-RO"/>
        </w:rPr>
      </w:pPr>
    </w:p>
    <w:p w:rsidR="008B4438" w:rsidRPr="00B427C3" w:rsidRDefault="008B4438" w:rsidP="008B4438">
      <w:pPr>
        <w:spacing w:after="120" w:line="240" w:lineRule="auto"/>
        <w:rPr>
          <w:b/>
          <w:color w:val="0070C0"/>
          <w:sz w:val="32"/>
          <w:szCs w:val="32"/>
        </w:rPr>
      </w:pPr>
    </w:p>
    <w:p w:rsidR="008B4438" w:rsidRPr="00B427C3" w:rsidRDefault="008B4438" w:rsidP="008B4438">
      <w:pPr>
        <w:spacing w:after="120" w:line="240" w:lineRule="auto"/>
        <w:jc w:val="center"/>
        <w:rPr>
          <w:rFonts w:ascii="Times New Roman" w:hAnsi="Times New Roman"/>
          <w:b/>
          <w:i/>
          <w:color w:val="0070C0"/>
          <w:sz w:val="32"/>
        </w:rPr>
      </w:pPr>
      <w:r w:rsidRPr="00B427C3">
        <w:rPr>
          <w:rFonts w:ascii="Times New Roman" w:hAnsi="Times New Roman"/>
          <w:b/>
          <w:i/>
          <w:color w:val="0070C0"/>
          <w:sz w:val="32"/>
        </w:rPr>
        <w:t>Independență și solidaritate  - viziunea României pentru o lume în schimbare</w:t>
      </w:r>
    </w:p>
    <w:p w:rsidR="00732AC4" w:rsidRPr="00B427C3" w:rsidRDefault="00732AC4" w:rsidP="006E41CE">
      <w:pPr>
        <w:spacing w:line="240" w:lineRule="auto"/>
        <w:rPr>
          <w:b/>
          <w:color w:val="0070C0"/>
          <w:sz w:val="32"/>
          <w:szCs w:val="32"/>
        </w:rPr>
      </w:pPr>
    </w:p>
    <w:p w:rsidR="003D7C50" w:rsidRPr="00B427C3" w:rsidRDefault="003D7C50" w:rsidP="006E41CE">
      <w:pPr>
        <w:spacing w:line="240" w:lineRule="auto"/>
        <w:rPr>
          <w:b/>
          <w:color w:val="0070C0"/>
          <w:sz w:val="32"/>
          <w:szCs w:val="32"/>
        </w:rPr>
      </w:pPr>
    </w:p>
    <w:p w:rsidR="003D7C50" w:rsidRPr="00B427C3" w:rsidRDefault="003D7C50" w:rsidP="006E41CE">
      <w:pPr>
        <w:spacing w:line="240" w:lineRule="auto"/>
        <w:rPr>
          <w:b/>
          <w:color w:val="0070C0"/>
          <w:sz w:val="32"/>
          <w:szCs w:val="32"/>
        </w:rPr>
      </w:pPr>
    </w:p>
    <w:p w:rsidR="00F011D7" w:rsidRPr="00B427C3" w:rsidRDefault="00F011D7" w:rsidP="00CE23A2">
      <w:pPr>
        <w:pStyle w:val="TOCHeading"/>
        <w:spacing w:before="60" w:line="276" w:lineRule="auto"/>
        <w:jc w:val="center"/>
        <w:rPr>
          <w:rFonts w:ascii="Times New Roman" w:hAnsi="Times New Roman"/>
          <w:b/>
          <w:lang w:val="ro-RO"/>
        </w:rPr>
      </w:pPr>
    </w:p>
    <w:p w:rsidR="00732AC4" w:rsidRPr="00B427C3" w:rsidRDefault="00732AC4">
      <w:pPr>
        <w:spacing w:after="0" w:line="240" w:lineRule="auto"/>
        <w:rPr>
          <w:rFonts w:ascii="Times New Roman" w:eastAsia="Times New Roman" w:hAnsi="Times New Roman"/>
          <w:b/>
          <w:color w:val="2E74B5"/>
          <w:sz w:val="32"/>
          <w:szCs w:val="32"/>
        </w:rPr>
      </w:pPr>
      <w:r w:rsidRPr="00B427C3">
        <w:rPr>
          <w:rFonts w:ascii="Times New Roman" w:hAnsi="Times New Roman"/>
          <w:b/>
        </w:rPr>
        <w:br w:type="page"/>
      </w:r>
    </w:p>
    <w:p w:rsidR="00B44DE9" w:rsidRPr="00B427C3" w:rsidRDefault="00B44DE9" w:rsidP="00CE23A2">
      <w:pPr>
        <w:pStyle w:val="TOCHeading"/>
        <w:spacing w:before="60" w:line="276" w:lineRule="auto"/>
        <w:jc w:val="center"/>
        <w:rPr>
          <w:rFonts w:ascii="Times New Roman" w:hAnsi="Times New Roman"/>
          <w:b/>
          <w:lang w:val="ro-RO"/>
        </w:rPr>
      </w:pPr>
    </w:p>
    <w:p w:rsidR="00DF38F7" w:rsidRPr="00B427C3" w:rsidRDefault="00CE23A2" w:rsidP="00CE23A2">
      <w:pPr>
        <w:pStyle w:val="TOCHeading"/>
        <w:spacing w:before="60" w:line="276" w:lineRule="auto"/>
        <w:jc w:val="center"/>
        <w:rPr>
          <w:rFonts w:ascii="Times New Roman" w:hAnsi="Times New Roman"/>
          <w:b/>
          <w:lang w:val="ro-RO"/>
        </w:rPr>
      </w:pPr>
      <w:r w:rsidRPr="00B427C3">
        <w:rPr>
          <w:rFonts w:ascii="Times New Roman" w:hAnsi="Times New Roman"/>
          <w:b/>
          <w:lang w:val="ro-RO"/>
        </w:rPr>
        <w:t>CUPRINS</w:t>
      </w:r>
      <w:r w:rsidR="003D1B56" w:rsidRPr="00B427C3">
        <w:rPr>
          <w:rFonts w:ascii="Times New Roman" w:hAnsi="Times New Roman"/>
          <w:b/>
          <w:lang w:val="ro-RO"/>
        </w:rPr>
        <w:t xml:space="preserve"> </w:t>
      </w:r>
    </w:p>
    <w:p w:rsidR="00B44DE9" w:rsidRPr="00B427C3" w:rsidRDefault="00B44DE9" w:rsidP="00CE23A2">
      <w:pPr>
        <w:pStyle w:val="TOCHeading"/>
        <w:spacing w:before="60" w:line="276" w:lineRule="auto"/>
        <w:jc w:val="center"/>
        <w:rPr>
          <w:rFonts w:ascii="Times New Roman" w:hAnsi="Times New Roman"/>
          <w:b/>
          <w:lang w:val="ro-RO"/>
        </w:rPr>
      </w:pPr>
    </w:p>
    <w:p w:rsidR="00AC2C45" w:rsidRPr="00B427C3" w:rsidRDefault="00785CFD" w:rsidP="00545304">
      <w:pPr>
        <w:pStyle w:val="TOC1"/>
        <w:rPr>
          <w:rFonts w:eastAsiaTheme="minorEastAsia"/>
          <w:lang w:eastAsia="en-GB"/>
        </w:rPr>
      </w:pPr>
      <w:hyperlink r:id="rId9" w:anchor="_Toc208909284" w:history="1">
        <w:r w:rsidR="00AC2C45" w:rsidRPr="00B427C3">
          <w:rPr>
            <w:rStyle w:val="Hyperlink"/>
            <w:color w:val="auto"/>
            <w:u w:val="none"/>
          </w:rPr>
          <w:t>CUVÂNT ÎNAINTE</w:t>
        </w:r>
        <w:r w:rsidR="00AC2C45" w:rsidRPr="00B427C3">
          <w:rPr>
            <w:rStyle w:val="Hyperlink"/>
            <w:webHidden/>
            <w:color w:val="auto"/>
            <w:u w:val="none"/>
          </w:rPr>
          <w:tab/>
        </w:r>
        <w:r w:rsidR="00AC2C45" w:rsidRPr="00B427C3">
          <w:rPr>
            <w:rStyle w:val="Hyperlink"/>
            <w:webHidden/>
            <w:color w:val="auto"/>
            <w:u w:val="none"/>
          </w:rPr>
          <w:fldChar w:fldCharType="begin"/>
        </w:r>
        <w:r w:rsidR="00AC2C45" w:rsidRPr="00B427C3">
          <w:rPr>
            <w:rStyle w:val="Hyperlink"/>
            <w:webHidden/>
            <w:color w:val="auto"/>
            <w:u w:val="none"/>
          </w:rPr>
          <w:instrText xml:space="preserve"> PAGEREF _Toc208909284 \h </w:instrText>
        </w:r>
        <w:r w:rsidR="00AC2C45" w:rsidRPr="00B427C3">
          <w:rPr>
            <w:rStyle w:val="Hyperlink"/>
            <w:webHidden/>
            <w:color w:val="auto"/>
            <w:u w:val="none"/>
          </w:rPr>
        </w:r>
        <w:r w:rsidR="00AC2C45" w:rsidRPr="00B427C3">
          <w:rPr>
            <w:rStyle w:val="Hyperlink"/>
            <w:webHidden/>
            <w:color w:val="auto"/>
            <w:u w:val="none"/>
          </w:rPr>
          <w:fldChar w:fldCharType="separate"/>
        </w:r>
        <w:r w:rsidR="002021DC">
          <w:rPr>
            <w:rStyle w:val="Hyperlink"/>
            <w:noProof/>
            <w:webHidden/>
            <w:color w:val="auto"/>
            <w:u w:val="none"/>
          </w:rPr>
          <w:t>3</w:t>
        </w:r>
        <w:r w:rsidR="00AC2C45" w:rsidRPr="00B427C3">
          <w:rPr>
            <w:rStyle w:val="Hyperlink"/>
            <w:webHidden/>
            <w:color w:val="auto"/>
            <w:u w:val="none"/>
          </w:rPr>
          <w:fldChar w:fldCharType="end"/>
        </w:r>
      </w:hyperlink>
    </w:p>
    <w:p w:rsidR="00545304" w:rsidRPr="00B427C3" w:rsidRDefault="00785CFD" w:rsidP="00545304">
      <w:pPr>
        <w:pStyle w:val="TOC1"/>
        <w:rPr>
          <w:rFonts w:eastAsiaTheme="minorEastAsia"/>
          <w:lang w:eastAsia="en-GB"/>
        </w:rPr>
      </w:pPr>
      <w:hyperlink r:id="rId10" w:anchor="_Toc208909296" w:history="1">
        <w:r w:rsidR="00545304" w:rsidRPr="00B427C3">
          <w:rPr>
            <w:rStyle w:val="Hyperlink"/>
            <w:color w:val="auto"/>
            <w:u w:val="none"/>
          </w:rPr>
          <w:t>Capitolul 1</w:t>
        </w:r>
        <w:r w:rsidR="00545304" w:rsidRPr="00B427C3">
          <w:rPr>
            <w:rStyle w:val="Hyperlink"/>
            <w:webHidden/>
            <w:color w:val="auto"/>
            <w:u w:val="none"/>
          </w:rPr>
          <w:tab/>
          <w:t>7</w:t>
        </w:r>
      </w:hyperlink>
    </w:p>
    <w:p w:rsidR="00AC2C45" w:rsidRPr="00B427C3" w:rsidRDefault="00785CFD" w:rsidP="00545304">
      <w:pPr>
        <w:pStyle w:val="TOC1"/>
        <w:rPr>
          <w:rFonts w:eastAsiaTheme="minorEastAsia"/>
          <w:lang w:eastAsia="en-GB"/>
        </w:rPr>
      </w:pPr>
      <w:hyperlink r:id="rId11" w:anchor="_Toc208909287" w:history="1">
        <w:r w:rsidR="00AC2C45" w:rsidRPr="00B427C3">
          <w:rPr>
            <w:rStyle w:val="Hyperlink"/>
            <w:color w:val="auto"/>
            <w:u w:val="none"/>
          </w:rPr>
          <w:t>PRINCIPIILE STRATEGIEI NAȚIONALE DE APĂRARE</w:t>
        </w:r>
        <w:r w:rsidR="00AC2C45" w:rsidRPr="00B427C3">
          <w:rPr>
            <w:rStyle w:val="Hyperlink"/>
            <w:webHidden/>
            <w:color w:val="auto"/>
            <w:u w:val="none"/>
          </w:rPr>
          <w:tab/>
          <w:t>7</w:t>
        </w:r>
      </w:hyperlink>
    </w:p>
    <w:p w:rsidR="00AC2C45" w:rsidRPr="00B427C3" w:rsidRDefault="00785CFD" w:rsidP="00AC2C45">
      <w:pPr>
        <w:pStyle w:val="TOC2"/>
        <w:tabs>
          <w:tab w:val="left" w:pos="880"/>
          <w:tab w:val="right" w:leader="dot" w:pos="9628"/>
        </w:tabs>
        <w:spacing w:before="60" w:after="0"/>
        <w:rPr>
          <w:rFonts w:ascii="Times New Roman" w:eastAsiaTheme="minorEastAsia" w:hAnsi="Times New Roman"/>
          <w:sz w:val="28"/>
          <w:szCs w:val="28"/>
          <w:lang w:eastAsia="en-GB"/>
        </w:rPr>
      </w:pPr>
      <w:hyperlink r:id="rId12" w:anchor="_Toc208909288" w:history="1">
        <w:r w:rsidR="00AC2C45" w:rsidRPr="00B427C3">
          <w:rPr>
            <w:rStyle w:val="Hyperlink"/>
            <w:rFonts w:ascii="Times New Roman" w:hAnsi="Times New Roman"/>
            <w:color w:val="auto"/>
            <w:sz w:val="28"/>
            <w:szCs w:val="28"/>
            <w:u w:val="none"/>
          </w:rPr>
          <w:t>1.1.</w:t>
        </w:r>
        <w:r w:rsidR="00AC2C45" w:rsidRPr="00B427C3">
          <w:rPr>
            <w:rStyle w:val="Hyperlink"/>
            <w:rFonts w:ascii="Times New Roman" w:eastAsiaTheme="minorEastAsia" w:hAnsi="Times New Roman"/>
            <w:color w:val="auto"/>
            <w:sz w:val="28"/>
            <w:szCs w:val="28"/>
            <w:u w:val="none"/>
            <w:lang w:eastAsia="en-GB"/>
          </w:rPr>
          <w:tab/>
        </w:r>
        <w:r w:rsidR="00AC2C45" w:rsidRPr="00B427C3">
          <w:rPr>
            <w:rStyle w:val="Hyperlink"/>
            <w:rFonts w:ascii="Times New Roman" w:hAnsi="Times New Roman"/>
            <w:color w:val="auto"/>
            <w:sz w:val="28"/>
            <w:szCs w:val="28"/>
            <w:u w:val="none"/>
          </w:rPr>
          <w:t>Concept</w:t>
        </w:r>
        <w:r w:rsidR="00AC2C45" w:rsidRPr="00B427C3">
          <w:rPr>
            <w:rStyle w:val="Hyperlink"/>
            <w:rFonts w:ascii="Times New Roman" w:hAnsi="Times New Roman"/>
            <w:webHidden/>
            <w:color w:val="auto"/>
            <w:sz w:val="28"/>
            <w:szCs w:val="28"/>
            <w:u w:val="none"/>
          </w:rPr>
          <w:tab/>
          <w:t>7</w:t>
        </w:r>
      </w:hyperlink>
    </w:p>
    <w:p w:rsidR="00AC2C45" w:rsidRPr="00B427C3" w:rsidRDefault="00785CFD" w:rsidP="00AC2C45">
      <w:pPr>
        <w:pStyle w:val="TOC2"/>
        <w:tabs>
          <w:tab w:val="left" w:pos="880"/>
          <w:tab w:val="right" w:leader="dot" w:pos="9628"/>
        </w:tabs>
        <w:spacing w:before="60" w:after="0"/>
        <w:rPr>
          <w:rFonts w:ascii="Times New Roman" w:eastAsiaTheme="minorEastAsia" w:hAnsi="Times New Roman"/>
          <w:sz w:val="28"/>
          <w:szCs w:val="28"/>
          <w:lang w:eastAsia="en-GB"/>
        </w:rPr>
      </w:pPr>
      <w:hyperlink r:id="rId13" w:anchor="_Toc208909289" w:history="1">
        <w:r w:rsidR="00AC2C45" w:rsidRPr="00B427C3">
          <w:rPr>
            <w:rStyle w:val="Hyperlink"/>
            <w:rFonts w:ascii="Times New Roman" w:hAnsi="Times New Roman"/>
            <w:color w:val="auto"/>
            <w:sz w:val="28"/>
            <w:szCs w:val="28"/>
            <w:u w:val="none"/>
          </w:rPr>
          <w:t>1.2.</w:t>
        </w:r>
        <w:r w:rsidR="00AC2C45" w:rsidRPr="00B427C3">
          <w:rPr>
            <w:rStyle w:val="Hyperlink"/>
            <w:rFonts w:ascii="Times New Roman" w:eastAsiaTheme="minorEastAsia" w:hAnsi="Times New Roman"/>
            <w:color w:val="auto"/>
            <w:sz w:val="28"/>
            <w:szCs w:val="28"/>
            <w:u w:val="none"/>
            <w:lang w:eastAsia="en-GB"/>
          </w:rPr>
          <w:tab/>
        </w:r>
        <w:r w:rsidR="00AC2C45" w:rsidRPr="00B427C3">
          <w:rPr>
            <w:rStyle w:val="Hyperlink"/>
            <w:rFonts w:ascii="Times New Roman" w:hAnsi="Times New Roman"/>
            <w:color w:val="auto"/>
            <w:sz w:val="28"/>
            <w:szCs w:val="28"/>
            <w:u w:val="none"/>
          </w:rPr>
          <w:t>Valori și principii</w:t>
        </w:r>
        <w:r w:rsidR="00AC2C45" w:rsidRPr="00B427C3">
          <w:rPr>
            <w:rStyle w:val="Hyperlink"/>
            <w:rFonts w:ascii="Times New Roman" w:hAnsi="Times New Roman"/>
            <w:webHidden/>
            <w:color w:val="auto"/>
            <w:sz w:val="28"/>
            <w:szCs w:val="28"/>
            <w:u w:val="none"/>
          </w:rPr>
          <w:tab/>
          <w:t>10</w:t>
        </w:r>
      </w:hyperlink>
    </w:p>
    <w:p w:rsidR="00AC2C45" w:rsidRPr="00B427C3" w:rsidRDefault="00785CFD" w:rsidP="00545304">
      <w:pPr>
        <w:pStyle w:val="TOC1"/>
        <w:rPr>
          <w:rFonts w:eastAsiaTheme="minorEastAsia"/>
          <w:lang w:eastAsia="en-GB"/>
        </w:rPr>
      </w:pPr>
      <w:hyperlink r:id="rId14" w:anchor="_Toc208909291" w:history="1">
        <w:r w:rsidR="00AC2C45" w:rsidRPr="00B427C3">
          <w:rPr>
            <w:rStyle w:val="Hyperlink"/>
            <w:rFonts w:eastAsia="HiddenHorzOCR"/>
            <w:color w:val="auto"/>
            <w:u w:val="none"/>
            <w:lang w:eastAsia="ro-RO"/>
          </w:rPr>
          <w:t>Capitolul 2</w:t>
        </w:r>
        <w:r w:rsidR="00AC2C45" w:rsidRPr="00B427C3">
          <w:rPr>
            <w:rStyle w:val="Hyperlink"/>
            <w:webHidden/>
            <w:color w:val="auto"/>
            <w:u w:val="none"/>
          </w:rPr>
          <w:tab/>
          <w:t>12</w:t>
        </w:r>
      </w:hyperlink>
    </w:p>
    <w:p w:rsidR="00AC2C45" w:rsidRPr="00B427C3" w:rsidRDefault="00785CFD" w:rsidP="00545304">
      <w:pPr>
        <w:pStyle w:val="TOC1"/>
        <w:rPr>
          <w:rFonts w:eastAsiaTheme="minorEastAsia"/>
          <w:lang w:eastAsia="en-GB"/>
        </w:rPr>
      </w:pPr>
      <w:hyperlink r:id="rId15" w:anchor="_Toc208909292" w:history="1">
        <w:r w:rsidR="00AC2C45" w:rsidRPr="00B427C3">
          <w:rPr>
            <w:rStyle w:val="Hyperlink"/>
            <w:rFonts w:eastAsia="HiddenHorzOCR"/>
            <w:color w:val="auto"/>
            <w:u w:val="none"/>
            <w:lang w:eastAsia="ro-RO"/>
          </w:rPr>
          <w:t>EVALUAREA CONTEXTULUI GLOBAL DE SECURITATE</w:t>
        </w:r>
        <w:r w:rsidR="00AC2C45" w:rsidRPr="00B427C3">
          <w:rPr>
            <w:rStyle w:val="Hyperlink"/>
            <w:webHidden/>
            <w:color w:val="auto"/>
            <w:u w:val="none"/>
          </w:rPr>
          <w:tab/>
          <w:t>12</w:t>
        </w:r>
      </w:hyperlink>
    </w:p>
    <w:p w:rsidR="00AC2C45" w:rsidRPr="00B427C3" w:rsidRDefault="00785CFD" w:rsidP="00AC2C45">
      <w:pPr>
        <w:pStyle w:val="TOC2"/>
        <w:tabs>
          <w:tab w:val="right" w:leader="dot" w:pos="9628"/>
        </w:tabs>
        <w:spacing w:before="60" w:after="0"/>
        <w:rPr>
          <w:rFonts w:ascii="Times New Roman" w:eastAsiaTheme="minorEastAsia" w:hAnsi="Times New Roman"/>
          <w:sz w:val="28"/>
          <w:szCs w:val="28"/>
          <w:lang w:eastAsia="en-GB"/>
        </w:rPr>
      </w:pPr>
      <w:hyperlink r:id="rId16" w:anchor="_Toc208909293" w:history="1">
        <w:r w:rsidR="00AC2C45" w:rsidRPr="00B427C3">
          <w:rPr>
            <w:rStyle w:val="Hyperlink"/>
            <w:rFonts w:ascii="Times New Roman" w:hAnsi="Times New Roman"/>
            <w:color w:val="auto"/>
            <w:sz w:val="28"/>
            <w:szCs w:val="28"/>
            <w:u w:val="none"/>
          </w:rPr>
          <w:t>2.1.Tendințe majore și potențialul impact asupra s</w:t>
        </w:r>
        <w:r w:rsidR="00C508F8" w:rsidRPr="00B427C3">
          <w:rPr>
            <w:rStyle w:val="Hyperlink"/>
            <w:rFonts w:ascii="Times New Roman" w:hAnsi="Times New Roman"/>
            <w:color w:val="auto"/>
            <w:sz w:val="28"/>
            <w:szCs w:val="28"/>
            <w:u w:val="none"/>
          </w:rPr>
          <w:t>ecurității statelor și siguranței</w:t>
        </w:r>
        <w:r w:rsidR="00AC2C45" w:rsidRPr="00B427C3">
          <w:rPr>
            <w:rStyle w:val="Hyperlink"/>
            <w:rFonts w:ascii="Times New Roman" w:hAnsi="Times New Roman"/>
            <w:color w:val="auto"/>
            <w:sz w:val="28"/>
            <w:szCs w:val="28"/>
            <w:u w:val="none"/>
          </w:rPr>
          <w:t xml:space="preserve"> cetățeanului, în perspectiva anului 2030</w:t>
        </w:r>
        <w:r w:rsidR="00AC2C45" w:rsidRPr="00B427C3">
          <w:rPr>
            <w:rStyle w:val="Hyperlink"/>
            <w:rFonts w:ascii="Times New Roman" w:hAnsi="Times New Roman"/>
            <w:webHidden/>
            <w:color w:val="auto"/>
            <w:sz w:val="28"/>
            <w:szCs w:val="28"/>
            <w:u w:val="none"/>
          </w:rPr>
          <w:tab/>
          <w:t>12</w:t>
        </w:r>
      </w:hyperlink>
    </w:p>
    <w:p w:rsidR="00AC2C45" w:rsidRPr="00B427C3" w:rsidRDefault="00785CFD" w:rsidP="00AC2C45">
      <w:pPr>
        <w:pStyle w:val="TOC2"/>
        <w:tabs>
          <w:tab w:val="right" w:leader="dot" w:pos="9628"/>
        </w:tabs>
        <w:spacing w:before="60" w:after="0"/>
        <w:rPr>
          <w:rFonts w:ascii="Times New Roman" w:eastAsiaTheme="minorEastAsia" w:hAnsi="Times New Roman"/>
          <w:sz w:val="28"/>
          <w:szCs w:val="28"/>
          <w:lang w:eastAsia="en-GB"/>
        </w:rPr>
      </w:pPr>
      <w:hyperlink r:id="rId17" w:anchor="_Toc208909294" w:history="1">
        <w:r w:rsidR="00AC2C45" w:rsidRPr="00B427C3">
          <w:rPr>
            <w:rStyle w:val="Hyperlink"/>
            <w:rFonts w:ascii="Times New Roman" w:hAnsi="Times New Roman"/>
            <w:color w:val="auto"/>
            <w:sz w:val="28"/>
            <w:szCs w:val="28"/>
            <w:u w:val="none"/>
          </w:rPr>
          <w:t>2.2. Provocări de securitate la nivel global și regional cu impact asupra securității României</w:t>
        </w:r>
        <w:r w:rsidR="00AC2C45" w:rsidRPr="00B427C3">
          <w:rPr>
            <w:rStyle w:val="Hyperlink"/>
            <w:rFonts w:ascii="Times New Roman" w:hAnsi="Times New Roman"/>
            <w:webHidden/>
            <w:color w:val="auto"/>
            <w:sz w:val="28"/>
            <w:szCs w:val="28"/>
            <w:u w:val="none"/>
          </w:rPr>
          <w:tab/>
          <w:t>14</w:t>
        </w:r>
      </w:hyperlink>
    </w:p>
    <w:p w:rsidR="00AC2C45" w:rsidRPr="00B427C3" w:rsidRDefault="00785CFD" w:rsidP="00545304">
      <w:pPr>
        <w:pStyle w:val="TOC1"/>
        <w:rPr>
          <w:rFonts w:eastAsiaTheme="minorEastAsia"/>
          <w:lang w:eastAsia="en-GB"/>
        </w:rPr>
      </w:pPr>
      <w:hyperlink r:id="rId18" w:anchor="_Toc208909296" w:history="1">
        <w:r w:rsidR="00AC2C45" w:rsidRPr="00B427C3">
          <w:rPr>
            <w:rStyle w:val="Hyperlink"/>
            <w:color w:val="auto"/>
            <w:u w:val="none"/>
          </w:rPr>
          <w:t>Capitolul 3</w:t>
        </w:r>
        <w:r w:rsidR="00AC2C45" w:rsidRPr="00B427C3">
          <w:rPr>
            <w:rStyle w:val="Hyperlink"/>
            <w:webHidden/>
            <w:color w:val="auto"/>
            <w:u w:val="none"/>
          </w:rPr>
          <w:tab/>
          <w:t>17</w:t>
        </w:r>
      </w:hyperlink>
    </w:p>
    <w:p w:rsidR="00AC2C45" w:rsidRPr="00B427C3" w:rsidRDefault="00785CFD" w:rsidP="00545304">
      <w:pPr>
        <w:pStyle w:val="TOC1"/>
        <w:rPr>
          <w:rFonts w:eastAsiaTheme="minorEastAsia"/>
          <w:lang w:eastAsia="en-GB"/>
        </w:rPr>
      </w:pPr>
      <w:hyperlink r:id="rId19" w:anchor="_Toc208909297" w:history="1">
        <w:r w:rsidR="00AC2C45" w:rsidRPr="00B427C3">
          <w:rPr>
            <w:rStyle w:val="Hyperlink"/>
            <w:color w:val="auto"/>
            <w:u w:val="none"/>
          </w:rPr>
          <w:t>AMENINȚĂRI ȘI RISCURI LA ADRESA STATULUI ȘI CETĂȚEANULUI ROMÂN. VULNERABILITĂȚI ȘI OPORTUNITĂȚI</w:t>
        </w:r>
        <w:r w:rsidR="00AC2C45" w:rsidRPr="00B427C3">
          <w:rPr>
            <w:rStyle w:val="Hyperlink"/>
            <w:webHidden/>
            <w:color w:val="auto"/>
            <w:u w:val="none"/>
          </w:rPr>
          <w:tab/>
          <w:t>17</w:t>
        </w:r>
      </w:hyperlink>
    </w:p>
    <w:p w:rsidR="00AC2C45" w:rsidRPr="00B427C3" w:rsidRDefault="00785CFD" w:rsidP="00AC2C45">
      <w:pPr>
        <w:pStyle w:val="TOC2"/>
        <w:tabs>
          <w:tab w:val="right" w:leader="dot" w:pos="9628"/>
        </w:tabs>
        <w:spacing w:before="60" w:after="0"/>
        <w:rPr>
          <w:rFonts w:ascii="Times New Roman" w:eastAsiaTheme="minorEastAsia" w:hAnsi="Times New Roman"/>
          <w:sz w:val="28"/>
          <w:szCs w:val="28"/>
          <w:lang w:eastAsia="en-GB"/>
        </w:rPr>
      </w:pPr>
      <w:hyperlink r:id="rId20" w:anchor="_Toc208909298" w:history="1">
        <w:r w:rsidR="00AC2C45" w:rsidRPr="00B427C3">
          <w:rPr>
            <w:rStyle w:val="Hyperlink"/>
            <w:rFonts w:ascii="Times New Roman" w:hAnsi="Times New Roman"/>
            <w:color w:val="auto"/>
            <w:sz w:val="28"/>
            <w:szCs w:val="28"/>
            <w:u w:val="none"/>
          </w:rPr>
          <w:t>3.1. Amenințări</w:t>
        </w:r>
        <w:r w:rsidR="00AC2C45" w:rsidRPr="00B427C3">
          <w:rPr>
            <w:rStyle w:val="Hyperlink"/>
            <w:rFonts w:ascii="Times New Roman" w:hAnsi="Times New Roman"/>
            <w:webHidden/>
            <w:color w:val="auto"/>
            <w:sz w:val="28"/>
            <w:szCs w:val="28"/>
            <w:u w:val="none"/>
          </w:rPr>
          <w:tab/>
          <w:t>17</w:t>
        </w:r>
      </w:hyperlink>
    </w:p>
    <w:p w:rsidR="00AC2C45" w:rsidRPr="00B427C3" w:rsidRDefault="00785CFD" w:rsidP="00AC2C45">
      <w:pPr>
        <w:pStyle w:val="TOC2"/>
        <w:tabs>
          <w:tab w:val="right" w:leader="dot" w:pos="9628"/>
        </w:tabs>
        <w:spacing w:before="60" w:after="0"/>
        <w:rPr>
          <w:rFonts w:ascii="Times New Roman" w:eastAsiaTheme="minorEastAsia" w:hAnsi="Times New Roman"/>
          <w:sz w:val="28"/>
          <w:szCs w:val="28"/>
          <w:lang w:eastAsia="en-GB"/>
        </w:rPr>
      </w:pPr>
      <w:hyperlink r:id="rId21" w:anchor="_Toc208909299" w:history="1">
        <w:r w:rsidR="00AC2C45" w:rsidRPr="00B427C3">
          <w:rPr>
            <w:rStyle w:val="Hyperlink"/>
            <w:rFonts w:ascii="Times New Roman" w:hAnsi="Times New Roman"/>
            <w:color w:val="auto"/>
            <w:sz w:val="28"/>
            <w:szCs w:val="28"/>
            <w:u w:val="none"/>
          </w:rPr>
          <w:t>3.2. Riscuri și vulnerabilități</w:t>
        </w:r>
        <w:r w:rsidR="00AC2C45" w:rsidRPr="00B427C3">
          <w:rPr>
            <w:rStyle w:val="Hyperlink"/>
            <w:rFonts w:ascii="Times New Roman" w:hAnsi="Times New Roman"/>
            <w:webHidden/>
            <w:color w:val="auto"/>
            <w:sz w:val="28"/>
            <w:szCs w:val="28"/>
            <w:u w:val="none"/>
          </w:rPr>
          <w:tab/>
          <w:t>18</w:t>
        </w:r>
      </w:hyperlink>
    </w:p>
    <w:p w:rsidR="00AC2C45" w:rsidRPr="00B427C3" w:rsidRDefault="00785CFD" w:rsidP="00AC2C45">
      <w:pPr>
        <w:pStyle w:val="TOC2"/>
        <w:tabs>
          <w:tab w:val="right" w:leader="dot" w:pos="9628"/>
        </w:tabs>
        <w:spacing w:before="60" w:after="0"/>
        <w:rPr>
          <w:rFonts w:ascii="Times New Roman" w:eastAsiaTheme="minorEastAsia" w:hAnsi="Times New Roman"/>
          <w:sz w:val="28"/>
          <w:szCs w:val="28"/>
          <w:lang w:eastAsia="en-GB"/>
        </w:rPr>
      </w:pPr>
      <w:hyperlink r:id="rId22" w:anchor="_Toc208909300" w:history="1">
        <w:r w:rsidR="00AC2C45" w:rsidRPr="00B427C3">
          <w:rPr>
            <w:rStyle w:val="Hyperlink"/>
            <w:rFonts w:ascii="Times New Roman" w:hAnsi="Times New Roman"/>
            <w:color w:val="auto"/>
            <w:sz w:val="28"/>
            <w:szCs w:val="28"/>
            <w:u w:val="none"/>
          </w:rPr>
          <w:t>3.3. Oportunități</w:t>
        </w:r>
        <w:r w:rsidR="00AC2C45" w:rsidRPr="00B427C3">
          <w:rPr>
            <w:rStyle w:val="Hyperlink"/>
            <w:rFonts w:ascii="Times New Roman" w:hAnsi="Times New Roman"/>
            <w:webHidden/>
            <w:color w:val="auto"/>
            <w:sz w:val="28"/>
            <w:szCs w:val="28"/>
            <w:u w:val="none"/>
          </w:rPr>
          <w:tab/>
          <w:t>21</w:t>
        </w:r>
      </w:hyperlink>
    </w:p>
    <w:p w:rsidR="00AC2C45" w:rsidRPr="00B427C3" w:rsidRDefault="00785CFD" w:rsidP="00545304">
      <w:pPr>
        <w:pStyle w:val="TOC1"/>
        <w:rPr>
          <w:rFonts w:eastAsiaTheme="minorEastAsia"/>
          <w:lang w:eastAsia="en-GB"/>
        </w:rPr>
      </w:pPr>
      <w:hyperlink r:id="rId23" w:anchor="_Toc208909301" w:history="1">
        <w:r w:rsidR="00AC2C45" w:rsidRPr="00B427C3">
          <w:rPr>
            <w:rStyle w:val="Hyperlink"/>
            <w:color w:val="auto"/>
            <w:u w:val="none"/>
          </w:rPr>
          <w:t>Capitolul 4</w:t>
        </w:r>
        <w:r w:rsidR="00AC2C45" w:rsidRPr="00B427C3">
          <w:rPr>
            <w:rStyle w:val="Hyperlink"/>
            <w:webHidden/>
            <w:color w:val="auto"/>
            <w:u w:val="none"/>
          </w:rPr>
          <w:tab/>
          <w:t>24</w:t>
        </w:r>
      </w:hyperlink>
    </w:p>
    <w:p w:rsidR="00AC2C45" w:rsidRPr="00B427C3" w:rsidRDefault="00785CFD" w:rsidP="00545304">
      <w:pPr>
        <w:pStyle w:val="TOC1"/>
        <w:rPr>
          <w:rFonts w:eastAsiaTheme="minorEastAsia"/>
          <w:lang w:eastAsia="en-GB"/>
        </w:rPr>
      </w:pPr>
      <w:hyperlink r:id="rId24" w:anchor="_Toc208909302" w:history="1">
        <w:r w:rsidR="00AC2C45" w:rsidRPr="00B427C3">
          <w:rPr>
            <w:rStyle w:val="Hyperlink"/>
            <w:color w:val="auto"/>
            <w:u w:val="none"/>
          </w:rPr>
          <w:t>INTERESE ȘI OBIECTIVE NAȚIONALE DE APĂRARE ȘI SECURITATE</w:t>
        </w:r>
        <w:r w:rsidR="00AC2C45" w:rsidRPr="00B427C3">
          <w:rPr>
            <w:rStyle w:val="Hyperlink"/>
            <w:webHidden/>
            <w:color w:val="auto"/>
            <w:u w:val="none"/>
          </w:rPr>
          <w:tab/>
          <w:t>24</w:t>
        </w:r>
      </w:hyperlink>
    </w:p>
    <w:p w:rsidR="00AC2C45" w:rsidRPr="00B427C3" w:rsidRDefault="00785CFD" w:rsidP="00AC2C45">
      <w:pPr>
        <w:pStyle w:val="TOC2"/>
        <w:tabs>
          <w:tab w:val="right" w:leader="dot" w:pos="9628"/>
        </w:tabs>
        <w:spacing w:before="60" w:after="0"/>
        <w:rPr>
          <w:rFonts w:ascii="Times New Roman" w:eastAsiaTheme="minorEastAsia" w:hAnsi="Times New Roman"/>
          <w:sz w:val="28"/>
          <w:szCs w:val="28"/>
          <w:lang w:eastAsia="en-GB"/>
        </w:rPr>
      </w:pPr>
      <w:hyperlink r:id="rId25" w:anchor="_Toc208909303" w:history="1">
        <w:r w:rsidR="00AC2C45" w:rsidRPr="00B427C3">
          <w:rPr>
            <w:rStyle w:val="Hyperlink"/>
            <w:rFonts w:ascii="Times New Roman" w:hAnsi="Times New Roman"/>
            <w:color w:val="auto"/>
            <w:sz w:val="28"/>
            <w:szCs w:val="28"/>
            <w:u w:val="none"/>
          </w:rPr>
          <w:t>4.1. Interese naționale de securitate</w:t>
        </w:r>
        <w:r w:rsidR="00AC2C45" w:rsidRPr="00B427C3">
          <w:rPr>
            <w:rStyle w:val="Hyperlink"/>
            <w:rFonts w:ascii="Times New Roman" w:hAnsi="Times New Roman"/>
            <w:webHidden/>
            <w:color w:val="auto"/>
            <w:sz w:val="28"/>
            <w:szCs w:val="28"/>
            <w:u w:val="none"/>
          </w:rPr>
          <w:tab/>
          <w:t>24</w:t>
        </w:r>
      </w:hyperlink>
    </w:p>
    <w:p w:rsidR="00AC2C45" w:rsidRPr="00B427C3" w:rsidRDefault="00785CFD" w:rsidP="00AC2C45">
      <w:pPr>
        <w:pStyle w:val="TOC2"/>
        <w:tabs>
          <w:tab w:val="right" w:leader="dot" w:pos="9628"/>
        </w:tabs>
        <w:spacing w:before="60" w:after="0"/>
      </w:pPr>
      <w:hyperlink r:id="rId26" w:anchor="_Toc208909304" w:history="1">
        <w:r w:rsidR="00AC2C45" w:rsidRPr="00B427C3">
          <w:rPr>
            <w:rStyle w:val="Hyperlink"/>
            <w:rFonts w:ascii="Times New Roman" w:hAnsi="Times New Roman"/>
            <w:color w:val="auto"/>
            <w:sz w:val="28"/>
            <w:szCs w:val="28"/>
            <w:u w:val="none"/>
          </w:rPr>
          <w:t>4.2. Obiective naționale de securitate</w:t>
        </w:r>
        <w:r w:rsidR="00AC2C45" w:rsidRPr="00B427C3">
          <w:rPr>
            <w:rStyle w:val="Hyperlink"/>
            <w:rFonts w:ascii="Times New Roman" w:hAnsi="Times New Roman"/>
            <w:webHidden/>
            <w:color w:val="auto"/>
            <w:sz w:val="28"/>
            <w:szCs w:val="28"/>
            <w:u w:val="none"/>
          </w:rPr>
          <w:tab/>
          <w:t>25</w:t>
        </w:r>
      </w:hyperlink>
    </w:p>
    <w:p w:rsidR="00AC2C45" w:rsidRPr="00B427C3" w:rsidRDefault="00785CFD" w:rsidP="00545304">
      <w:pPr>
        <w:pStyle w:val="TOC1"/>
        <w:rPr>
          <w:rFonts w:eastAsiaTheme="minorEastAsia"/>
          <w:lang w:eastAsia="en-GB"/>
        </w:rPr>
      </w:pPr>
      <w:hyperlink r:id="rId27" w:anchor="_Toc208909301" w:history="1">
        <w:r w:rsidR="00AC2C45" w:rsidRPr="00B427C3">
          <w:rPr>
            <w:rStyle w:val="Hyperlink"/>
            <w:color w:val="auto"/>
            <w:u w:val="none"/>
          </w:rPr>
          <w:t>Capitolul 5</w:t>
        </w:r>
        <w:r w:rsidR="00AC2C45" w:rsidRPr="00B427C3">
          <w:rPr>
            <w:rStyle w:val="Hyperlink"/>
            <w:webHidden/>
            <w:color w:val="auto"/>
            <w:u w:val="none"/>
          </w:rPr>
          <w:tab/>
          <w:t>29</w:t>
        </w:r>
      </w:hyperlink>
    </w:p>
    <w:p w:rsidR="00AC2C45" w:rsidRPr="00B427C3" w:rsidRDefault="00785CFD" w:rsidP="00545304">
      <w:pPr>
        <w:pStyle w:val="TOC1"/>
        <w:rPr>
          <w:rFonts w:eastAsiaTheme="minorEastAsia"/>
          <w:lang w:eastAsia="en-GB"/>
        </w:rPr>
      </w:pPr>
      <w:hyperlink r:id="rId28" w:anchor="_Toc208909302" w:history="1">
        <w:r w:rsidR="00AC2C45" w:rsidRPr="00B427C3">
          <w:rPr>
            <w:rStyle w:val="Hyperlink"/>
            <w:color w:val="auto"/>
            <w:u w:val="none"/>
          </w:rPr>
          <w:t xml:space="preserve">DIRECȚII DE ACȚIUNE PENTRU ASIGURAREA SECURITĂȚII NAȚIONALE ȘI APĂRĂRII ROMÂNIEI ȘI </w:t>
        </w:r>
        <w:r w:rsidR="002021DC">
          <w:rPr>
            <w:rStyle w:val="Hyperlink"/>
            <w:color w:val="auto"/>
            <w:u w:val="none"/>
          </w:rPr>
          <w:t xml:space="preserve">A </w:t>
        </w:r>
        <w:r w:rsidR="00AC2C45" w:rsidRPr="00B427C3">
          <w:rPr>
            <w:rStyle w:val="Hyperlink"/>
            <w:color w:val="auto"/>
            <w:u w:val="none"/>
          </w:rPr>
          <w:t>CETĂȚEANULUI ROMÂN</w:t>
        </w:r>
        <w:r w:rsidR="00AC2C45" w:rsidRPr="00B427C3">
          <w:rPr>
            <w:rStyle w:val="Hyperlink"/>
            <w:webHidden/>
            <w:color w:val="auto"/>
            <w:u w:val="none"/>
          </w:rPr>
          <w:tab/>
          <w:t>29</w:t>
        </w:r>
      </w:hyperlink>
    </w:p>
    <w:p w:rsidR="00AC2C45" w:rsidRPr="00B427C3" w:rsidRDefault="00AC2C45" w:rsidP="00AC2C45">
      <w:pPr>
        <w:pStyle w:val="TOC2"/>
        <w:tabs>
          <w:tab w:val="right" w:leader="dot" w:pos="9628"/>
        </w:tabs>
        <w:spacing w:before="60" w:after="0"/>
        <w:rPr>
          <w:rFonts w:ascii="Times New Roman" w:eastAsiaTheme="minorEastAsia" w:hAnsi="Times New Roman"/>
          <w:sz w:val="28"/>
          <w:szCs w:val="28"/>
          <w:lang w:eastAsia="en-GB"/>
        </w:rPr>
      </w:pPr>
      <w:r w:rsidRPr="00B427C3">
        <w:rPr>
          <w:rFonts w:ascii="Times New Roman" w:hAnsi="Times New Roman"/>
          <w:sz w:val="28"/>
          <w:szCs w:val="28"/>
        </w:rPr>
        <w:t>5</w:t>
      </w:r>
      <w:hyperlink r:id="rId29" w:anchor="_Toc208909303" w:history="1">
        <w:r w:rsidRPr="00B427C3">
          <w:rPr>
            <w:rStyle w:val="Hyperlink"/>
            <w:rFonts w:ascii="Times New Roman" w:hAnsi="Times New Roman"/>
            <w:color w:val="auto"/>
            <w:sz w:val="28"/>
            <w:szCs w:val="28"/>
            <w:u w:val="none"/>
          </w:rPr>
          <w:t>.1. Domenii și direcții de acțiune</w:t>
        </w:r>
        <w:r w:rsidRPr="00B427C3">
          <w:rPr>
            <w:rStyle w:val="Hyperlink"/>
            <w:rFonts w:ascii="Times New Roman" w:hAnsi="Times New Roman"/>
            <w:webHidden/>
            <w:color w:val="auto"/>
            <w:sz w:val="28"/>
            <w:szCs w:val="28"/>
            <w:u w:val="none"/>
          </w:rPr>
          <w:tab/>
          <w:t>29</w:t>
        </w:r>
      </w:hyperlink>
    </w:p>
    <w:p w:rsidR="00AC2C45" w:rsidRPr="00B427C3" w:rsidRDefault="00736E2B" w:rsidP="00AC2C45">
      <w:pPr>
        <w:ind w:left="284" w:hanging="142"/>
      </w:pPr>
      <w:r w:rsidRPr="00B427C3">
        <w:t xml:space="preserve"> </w:t>
      </w:r>
      <w:r w:rsidR="00AC2C45" w:rsidRPr="00B427C3">
        <w:rPr>
          <w:rFonts w:ascii="Times New Roman" w:hAnsi="Times New Roman"/>
          <w:sz w:val="28"/>
          <w:szCs w:val="28"/>
        </w:rPr>
        <w:t>5.2. Implicarea cetățeanului și a societății civile în realizarea securității naționale 3</w:t>
      </w:r>
      <w:r w:rsidRPr="00B427C3">
        <w:rPr>
          <w:rFonts w:ascii="Times New Roman" w:hAnsi="Times New Roman"/>
          <w:sz w:val="28"/>
          <w:szCs w:val="28"/>
        </w:rPr>
        <w:t>7</w:t>
      </w:r>
    </w:p>
    <w:p w:rsidR="00545304" w:rsidRPr="00B427C3" w:rsidRDefault="00785CFD" w:rsidP="00545304">
      <w:pPr>
        <w:pStyle w:val="TOC1"/>
        <w:rPr>
          <w:rFonts w:eastAsiaTheme="minorEastAsia"/>
          <w:lang w:eastAsia="en-GB"/>
        </w:rPr>
      </w:pPr>
      <w:hyperlink r:id="rId30" w:anchor="_Toc208909301" w:history="1">
        <w:r w:rsidR="00545304" w:rsidRPr="00B427C3">
          <w:rPr>
            <w:rStyle w:val="Hyperlink"/>
            <w:color w:val="auto"/>
            <w:u w:val="none"/>
          </w:rPr>
          <w:t>Capitolul 6</w:t>
        </w:r>
        <w:r w:rsidR="00545304" w:rsidRPr="00B427C3">
          <w:rPr>
            <w:rStyle w:val="Hyperlink"/>
            <w:webHidden/>
            <w:color w:val="auto"/>
            <w:u w:val="none"/>
          </w:rPr>
          <w:tab/>
          <w:t>39</w:t>
        </w:r>
      </w:hyperlink>
    </w:p>
    <w:p w:rsidR="00AC2C45" w:rsidRPr="00B427C3" w:rsidRDefault="00785CFD" w:rsidP="00545304">
      <w:pPr>
        <w:pStyle w:val="TOC1"/>
        <w:rPr>
          <w:rFonts w:eastAsiaTheme="minorEastAsia"/>
          <w:lang w:eastAsia="en-GB"/>
        </w:rPr>
      </w:pPr>
      <w:hyperlink r:id="rId31" w:anchor="_Toc208909306" w:history="1">
        <w:r w:rsidR="00AC2C45" w:rsidRPr="00B427C3">
          <w:rPr>
            <w:rStyle w:val="Hyperlink"/>
            <w:color w:val="auto"/>
            <w:u w:val="none"/>
          </w:rPr>
          <w:t>CONSIDERA</w:t>
        </w:r>
        <w:r w:rsidR="00B427C3">
          <w:rPr>
            <w:rStyle w:val="Hyperlink"/>
            <w:color w:val="auto"/>
            <w:u w:val="none"/>
          </w:rPr>
          <w:t>Ț</w:t>
        </w:r>
        <w:r w:rsidR="00AC2C45" w:rsidRPr="00B427C3">
          <w:rPr>
            <w:rStyle w:val="Hyperlink"/>
            <w:color w:val="auto"/>
            <w:u w:val="none"/>
          </w:rPr>
          <w:t>II FINALE</w:t>
        </w:r>
        <w:r w:rsidR="00AC2C45" w:rsidRPr="00B427C3">
          <w:rPr>
            <w:rStyle w:val="Hyperlink"/>
            <w:webHidden/>
            <w:color w:val="auto"/>
            <w:u w:val="none"/>
          </w:rPr>
          <w:tab/>
        </w:r>
        <w:r w:rsidR="00545304" w:rsidRPr="00B427C3">
          <w:rPr>
            <w:rStyle w:val="Hyperlink"/>
            <w:webHidden/>
            <w:color w:val="auto"/>
            <w:u w:val="none"/>
          </w:rPr>
          <w:t>39</w:t>
        </w:r>
      </w:hyperlink>
    </w:p>
    <w:p w:rsidR="00925D74" w:rsidRPr="00B427C3" w:rsidRDefault="00925D74" w:rsidP="00D67D5D">
      <w:pPr>
        <w:spacing w:before="60" w:after="0"/>
        <w:rPr>
          <w:rFonts w:ascii="Times New Roman" w:hAnsi="Times New Roman"/>
          <w:b/>
          <w:bCs/>
          <w:sz w:val="28"/>
          <w:szCs w:val="28"/>
        </w:rPr>
      </w:pPr>
    </w:p>
    <w:p w:rsidR="00B44DE9" w:rsidRPr="00B427C3" w:rsidRDefault="00B44DE9">
      <w:pPr>
        <w:spacing w:after="0" w:line="240" w:lineRule="auto"/>
        <w:rPr>
          <w:rFonts w:ascii="Garamond" w:hAnsi="Garamond"/>
          <w:sz w:val="48"/>
          <w:szCs w:val="48"/>
        </w:rPr>
      </w:pPr>
      <w:bookmarkStart w:id="1" w:name="_Toc208909284"/>
      <w:r w:rsidRPr="00B427C3">
        <w:rPr>
          <w:rFonts w:ascii="Garamond" w:hAnsi="Garamond"/>
          <w:sz w:val="48"/>
          <w:szCs w:val="48"/>
        </w:rPr>
        <w:br w:type="page"/>
      </w:r>
    </w:p>
    <w:p w:rsidR="00BD5F63" w:rsidRPr="00B427C3" w:rsidRDefault="00C7082C" w:rsidP="006E41CE">
      <w:pPr>
        <w:pStyle w:val="Heading1"/>
        <w:spacing w:line="240" w:lineRule="auto"/>
        <w:rPr>
          <w:rFonts w:ascii="Garamond" w:hAnsi="Garamond"/>
        </w:rPr>
      </w:pPr>
      <w:r w:rsidRPr="00B427C3">
        <w:rPr>
          <w:rFonts w:ascii="Garamond" w:hAnsi="Garamond"/>
        </w:rPr>
        <w:lastRenderedPageBreak/>
        <w:t>CUVÂNT ÎNAINTE</w:t>
      </w:r>
      <w:bookmarkEnd w:id="1"/>
    </w:p>
    <w:p w:rsidR="00652DFF" w:rsidRPr="00B427C3" w:rsidRDefault="00652DFF" w:rsidP="00711DCF">
      <w:pPr>
        <w:widowControl w:val="0"/>
        <w:tabs>
          <w:tab w:val="left" w:pos="180"/>
        </w:tabs>
        <w:spacing w:after="100" w:line="288" w:lineRule="auto"/>
        <w:jc w:val="both"/>
        <w:rPr>
          <w:rFonts w:ascii="Times New Roman" w:hAnsi="Times New Roman"/>
          <w:sz w:val="28"/>
          <w:szCs w:val="28"/>
        </w:rPr>
      </w:pPr>
    </w:p>
    <w:p w:rsidR="00D64DAA" w:rsidRPr="00B427C3" w:rsidRDefault="00D64DAA" w:rsidP="00D64DAA">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La peste trei decenii de la Revoluția din decembrie 1989, România contemporană, membră a NATO și </w:t>
      </w:r>
      <w:r w:rsidR="008A566B">
        <w:rPr>
          <w:rFonts w:ascii="Times New Roman" w:hAnsi="Times New Roman"/>
          <w:i/>
          <w:color w:val="0070C0"/>
          <w:sz w:val="28"/>
          <w:szCs w:val="28"/>
        </w:rPr>
        <w:t xml:space="preserve">a </w:t>
      </w:r>
      <w:r w:rsidR="00062B42" w:rsidRPr="00B427C3">
        <w:rPr>
          <w:rFonts w:ascii="Times New Roman" w:hAnsi="Times New Roman"/>
          <w:i/>
          <w:color w:val="0070C0"/>
          <w:sz w:val="28"/>
          <w:szCs w:val="28"/>
        </w:rPr>
        <w:t xml:space="preserve">UE, </w:t>
      </w:r>
      <w:r w:rsidR="00C85992" w:rsidRPr="00B427C3">
        <w:rPr>
          <w:rFonts w:ascii="Times New Roman" w:hAnsi="Times New Roman"/>
          <w:i/>
          <w:color w:val="0070C0"/>
          <w:sz w:val="28"/>
          <w:szCs w:val="28"/>
        </w:rPr>
        <w:t>în urma unei acumulări consistente î</w:t>
      </w:r>
      <w:r w:rsidR="00817412" w:rsidRPr="00B427C3">
        <w:rPr>
          <w:rFonts w:ascii="Times New Roman" w:hAnsi="Times New Roman"/>
          <w:i/>
          <w:color w:val="0070C0"/>
          <w:sz w:val="28"/>
          <w:szCs w:val="28"/>
        </w:rPr>
        <w:t xml:space="preserve">n plan economic </w:t>
      </w:r>
      <w:r w:rsidR="00B427C3">
        <w:rPr>
          <w:rFonts w:ascii="Times New Roman" w:hAnsi="Times New Roman"/>
          <w:i/>
          <w:color w:val="0070C0"/>
          <w:sz w:val="28"/>
          <w:szCs w:val="28"/>
        </w:rPr>
        <w:t>ș</w:t>
      </w:r>
      <w:r w:rsidR="00817412" w:rsidRPr="00B427C3">
        <w:rPr>
          <w:rFonts w:ascii="Times New Roman" w:hAnsi="Times New Roman"/>
          <w:i/>
          <w:color w:val="0070C0"/>
          <w:sz w:val="28"/>
          <w:szCs w:val="28"/>
        </w:rPr>
        <w:t>i social,</w:t>
      </w:r>
      <w:r w:rsidR="00817412" w:rsidRPr="00B427C3">
        <w:rPr>
          <w:rFonts w:ascii="Times New Roman" w:hAnsi="Times New Roman"/>
          <w:i/>
          <w:color w:val="FF0000"/>
          <w:sz w:val="28"/>
          <w:szCs w:val="28"/>
        </w:rPr>
        <w:t xml:space="preserve"> </w:t>
      </w:r>
      <w:r w:rsidR="00062B42" w:rsidRPr="00B427C3">
        <w:rPr>
          <w:rFonts w:ascii="Times New Roman" w:hAnsi="Times New Roman"/>
          <w:i/>
          <w:color w:val="0070C0"/>
          <w:sz w:val="28"/>
          <w:szCs w:val="28"/>
        </w:rPr>
        <w:t xml:space="preserve">traversează </w:t>
      </w:r>
      <w:r w:rsidR="00C85992" w:rsidRPr="00B427C3">
        <w:rPr>
          <w:rFonts w:ascii="Times New Roman" w:hAnsi="Times New Roman"/>
          <w:i/>
          <w:color w:val="0070C0"/>
          <w:sz w:val="28"/>
          <w:szCs w:val="28"/>
        </w:rPr>
        <w:t>totuș</w:t>
      </w:r>
      <w:r w:rsidR="00817412" w:rsidRPr="00B427C3">
        <w:rPr>
          <w:rFonts w:ascii="Times New Roman" w:hAnsi="Times New Roman"/>
          <w:i/>
          <w:color w:val="0070C0"/>
          <w:sz w:val="28"/>
          <w:szCs w:val="28"/>
        </w:rPr>
        <w:t xml:space="preserve">i </w:t>
      </w:r>
      <w:r w:rsidR="00062B42" w:rsidRPr="00B427C3">
        <w:rPr>
          <w:rFonts w:ascii="Times New Roman" w:hAnsi="Times New Roman"/>
          <w:i/>
          <w:color w:val="0070C0"/>
          <w:sz w:val="28"/>
          <w:szCs w:val="28"/>
        </w:rPr>
        <w:t>o perioadă de incertitudini și impredictibilitate. Românii au dreptate să privească îngrijorați evoluțiile din imediata lor apropiere sau cele mai îndepărtate, cu impact direct sau mijlocit asupra vieților lor. Mai mult, cetățenii noștri sunt îndreptățiți să se întrebe nu doar ce efect va avea dinamica geopolitică actuală asupra siguranței, stabilității și prosperității lor, ci și dacă statul român este pregătit să înfrunte provocările și pericolele contemporane și cele imediat previzibile.</w:t>
      </w:r>
    </w:p>
    <w:p w:rsidR="00062B42" w:rsidRPr="00B427C3" w:rsidRDefault="00062B42" w:rsidP="00E83E7D">
      <w:pPr>
        <w:widowControl w:val="0"/>
        <w:spacing w:after="100" w:line="288" w:lineRule="auto"/>
        <w:ind w:firstLine="720"/>
        <w:jc w:val="both"/>
        <w:rPr>
          <w:rFonts w:ascii="Times New Roman" w:hAnsi="Times New Roman"/>
          <w:i/>
          <w:color w:val="0070C0"/>
          <w:sz w:val="28"/>
          <w:szCs w:val="28"/>
        </w:rPr>
      </w:pPr>
      <w:r w:rsidRPr="00B427C3">
        <w:rPr>
          <w:rFonts w:ascii="Times New Roman" w:hAnsi="Times New Roman"/>
          <w:i/>
          <w:color w:val="0070C0"/>
          <w:sz w:val="28"/>
          <w:szCs w:val="28"/>
        </w:rPr>
        <w:t>Este România de azi suficient de puternică, se întreabă ei, pentru a rezista șocurilor actuale și din viitor și pentru a menține drepturile și libertățile lor fundamentale, în primul rând cele la pace, siguranță și prosperitate</w:t>
      </w:r>
      <w:r w:rsidR="00B427C3">
        <w:rPr>
          <w:rFonts w:ascii="Times New Roman" w:hAnsi="Times New Roman"/>
          <w:i/>
          <w:color w:val="0070C0"/>
          <w:sz w:val="28"/>
          <w:szCs w:val="28"/>
        </w:rPr>
        <w:t>?</w:t>
      </w:r>
      <w:r w:rsidRPr="00B427C3">
        <w:rPr>
          <w:rFonts w:ascii="Times New Roman" w:hAnsi="Times New Roman"/>
          <w:i/>
          <w:color w:val="0070C0"/>
          <w:sz w:val="28"/>
          <w:szCs w:val="28"/>
        </w:rPr>
        <w:t xml:space="preserve"> ”Strategia Națională de Apărare a Țării pentru perioada 2025-2030” pleacă de la aceste întrebări îndreptățite ale cetățenilor noștri și descrie condițiile pentru ca așteptările legitime ale românilor să se îndeplinească.</w:t>
      </w:r>
    </w:p>
    <w:p w:rsidR="00062B42" w:rsidRPr="00B427C3" w:rsidRDefault="00D64DAA"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Documentul de față îl are în centru chiar pe el, cetățeanul român, destinatarul </w:t>
      </w:r>
      <w:r w:rsidR="002E0F14" w:rsidRPr="00B427C3">
        <w:rPr>
          <w:rFonts w:ascii="Times New Roman" w:hAnsi="Times New Roman"/>
          <w:i/>
          <w:color w:val="0070C0"/>
          <w:sz w:val="28"/>
          <w:szCs w:val="28"/>
        </w:rPr>
        <w:t xml:space="preserve">direct </w:t>
      </w:r>
      <w:r w:rsidR="00062B42" w:rsidRPr="00B427C3">
        <w:rPr>
          <w:rFonts w:ascii="Times New Roman" w:hAnsi="Times New Roman"/>
          <w:i/>
          <w:color w:val="0070C0"/>
          <w:sz w:val="28"/>
          <w:szCs w:val="28"/>
        </w:rPr>
        <w:t xml:space="preserve">al paginilor de mai jos, actor privilegiat și beneficiar prioritar al tuturor măsurilor propuse de Strategie. Acest document nu este, prin urmare, despre </w:t>
      </w:r>
      <w:r w:rsidR="004604A1" w:rsidRPr="00B427C3">
        <w:rPr>
          <w:rFonts w:ascii="Times New Roman" w:hAnsi="Times New Roman"/>
          <w:i/>
          <w:color w:val="0070C0"/>
          <w:sz w:val="28"/>
          <w:szCs w:val="28"/>
        </w:rPr>
        <w:t>statul român</w:t>
      </w:r>
      <w:r w:rsidR="00B427C3">
        <w:rPr>
          <w:rFonts w:ascii="Times New Roman" w:hAnsi="Times New Roman"/>
          <w:i/>
          <w:color w:val="0070C0"/>
          <w:sz w:val="28"/>
          <w:szCs w:val="28"/>
        </w:rPr>
        <w:t>,</w:t>
      </w:r>
      <w:r w:rsidR="004604A1" w:rsidRPr="00B427C3">
        <w:rPr>
          <w:rFonts w:ascii="Times New Roman" w:hAnsi="Times New Roman"/>
          <w:i/>
          <w:color w:val="0070C0"/>
          <w:sz w:val="28"/>
          <w:szCs w:val="28"/>
        </w:rPr>
        <w:t xml:space="preserve"> </w:t>
      </w:r>
      <w:r w:rsidR="00062B42" w:rsidRPr="00B427C3">
        <w:rPr>
          <w:rFonts w:ascii="Times New Roman" w:hAnsi="Times New Roman"/>
          <w:i/>
          <w:color w:val="0070C0"/>
          <w:sz w:val="28"/>
          <w:szCs w:val="28"/>
        </w:rPr>
        <w:t>ci despre obligațiile fundamentale ale instituțiilor publice față de români. O Românie modernă și sigură, bucurându-se de pace și de avantajele ei unice, este așadar un stat construit în jurul cetățenilor săi, în serviciul drepturilor și libertăților fundamentale ale acestora, cu instituții moderne, transparente și integre, orientate exclusiv către slujirea binelui public.</w:t>
      </w:r>
    </w:p>
    <w:p w:rsidR="005C7705" w:rsidRPr="00B427C3" w:rsidRDefault="00D64DAA"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Premisele </w:t>
      </w:r>
      <w:r w:rsidR="00DA0807" w:rsidRPr="00B427C3">
        <w:rPr>
          <w:rFonts w:ascii="Times New Roman" w:hAnsi="Times New Roman"/>
          <w:i/>
          <w:color w:val="0070C0"/>
          <w:sz w:val="28"/>
          <w:szCs w:val="28"/>
        </w:rPr>
        <w:t>„</w:t>
      </w:r>
      <w:r w:rsidR="00062B42" w:rsidRPr="00B427C3">
        <w:rPr>
          <w:rFonts w:ascii="Times New Roman" w:hAnsi="Times New Roman"/>
          <w:i/>
          <w:color w:val="0070C0"/>
          <w:sz w:val="28"/>
          <w:szCs w:val="28"/>
        </w:rPr>
        <w:t>Strategiei Naționale de Apărare a Țării pentru perioada 2025-2030” sunt consolidarea valorilor democrației</w:t>
      </w:r>
      <w:r w:rsidR="00817412" w:rsidRPr="00B427C3">
        <w:rPr>
          <w:rFonts w:ascii="Times New Roman" w:hAnsi="Times New Roman"/>
          <w:i/>
          <w:color w:val="0070C0"/>
          <w:sz w:val="28"/>
          <w:szCs w:val="28"/>
        </w:rPr>
        <w:t xml:space="preserve"> liberale</w:t>
      </w:r>
      <w:r w:rsidR="00062B42" w:rsidRPr="00B427C3">
        <w:rPr>
          <w:rFonts w:ascii="Times New Roman" w:hAnsi="Times New Roman"/>
          <w:i/>
          <w:color w:val="0070C0"/>
          <w:sz w:val="28"/>
          <w:szCs w:val="28"/>
        </w:rPr>
        <w:t xml:space="preserve">, prezervarea neștirbită a drepturilor și libertăților cetățenești, optimizarea administrației și adaptarea instituțiilor la exigențele românilor. De o egală importanță sunt consolidarea statului, prin debirocratizare, digitalizare și adoptarea noilor tehnologii, precum și gestiunea responsabilă a cheltuielilor și </w:t>
      </w:r>
      <w:r w:rsidR="0064697D">
        <w:rPr>
          <w:rFonts w:ascii="Times New Roman" w:hAnsi="Times New Roman"/>
          <w:i/>
          <w:color w:val="0070C0"/>
          <w:sz w:val="28"/>
          <w:szCs w:val="28"/>
        </w:rPr>
        <w:t xml:space="preserve">a </w:t>
      </w:r>
      <w:r w:rsidR="00062B42" w:rsidRPr="00B427C3">
        <w:rPr>
          <w:rFonts w:ascii="Times New Roman" w:hAnsi="Times New Roman"/>
          <w:i/>
          <w:color w:val="0070C0"/>
          <w:sz w:val="28"/>
          <w:szCs w:val="28"/>
        </w:rPr>
        <w:t>datoriei publice. În fine, dar nu în ultimul rând, se cuvin menționate aplicarea principiilor competiției oneste și a</w:t>
      </w:r>
      <w:r w:rsidR="008A566B">
        <w:rPr>
          <w:rFonts w:ascii="Times New Roman" w:hAnsi="Times New Roman"/>
          <w:i/>
          <w:color w:val="0070C0"/>
          <w:sz w:val="28"/>
          <w:szCs w:val="28"/>
        </w:rPr>
        <w:t>le</w:t>
      </w:r>
      <w:r w:rsidR="00062B42" w:rsidRPr="00B427C3">
        <w:rPr>
          <w:rFonts w:ascii="Times New Roman" w:hAnsi="Times New Roman"/>
          <w:i/>
          <w:color w:val="0070C0"/>
          <w:sz w:val="28"/>
          <w:szCs w:val="28"/>
        </w:rPr>
        <w:t xml:space="preserve"> selecției întemeiate pe merit, prin crearea de oportunități pentru desfășurarea neîngrădită a libertății economice și a creativității antreprenoriale, singurele surse autentice de dezvoltare comunitară și prosperitate individuală. </w:t>
      </w:r>
    </w:p>
    <w:p w:rsidR="00062B42" w:rsidRPr="00B427C3" w:rsidRDefault="005C7705"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Toate acestea reclamă o abordare transparentă și colaborativă, cu instituții funcționând într-o logică de cooperare onestă și responsabilă, deschise controlului </w:t>
      </w:r>
      <w:r w:rsidR="00062B42" w:rsidRPr="00B427C3">
        <w:rPr>
          <w:rFonts w:ascii="Times New Roman" w:hAnsi="Times New Roman"/>
          <w:i/>
          <w:color w:val="0070C0"/>
          <w:sz w:val="28"/>
          <w:szCs w:val="28"/>
        </w:rPr>
        <w:lastRenderedPageBreak/>
        <w:t>cetățenesc și oferind astfel garanții reale că România devine un stat rezistent la șocuri interne sau externe, capabil să răspundă  în mod adecvat noilor amenințări și riscuri de securitate.</w:t>
      </w:r>
    </w:p>
    <w:p w:rsidR="00C228DF" w:rsidRPr="00B427C3" w:rsidRDefault="00C228DF"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t xml:space="preserve">Fiindcă îi are în centru pe cetățenii români, această Strategie se proiectează pe fundalul istoriei națiunii române, se întemeiază pe valorile sale fundamentale identitare, culturale și spirituale, pe aspirația românilor de a se manifesta, distinct și solidar, ca membri ai familiei popoarelor europene și de a exprima, în ansamblul civilizației occidentale, un fel inconfundabil de </w:t>
      </w:r>
      <w:r w:rsidR="002E0F14" w:rsidRPr="00B427C3">
        <w:rPr>
          <w:rFonts w:ascii="Times New Roman" w:hAnsi="Times New Roman"/>
          <w:i/>
          <w:color w:val="0070C0"/>
          <w:sz w:val="28"/>
          <w:szCs w:val="28"/>
        </w:rPr>
        <w:t>fi</w:t>
      </w:r>
      <w:r w:rsidRPr="00B427C3">
        <w:rPr>
          <w:rFonts w:ascii="Times New Roman" w:hAnsi="Times New Roman"/>
          <w:i/>
          <w:color w:val="0070C0"/>
          <w:sz w:val="28"/>
          <w:szCs w:val="28"/>
        </w:rPr>
        <w:t>. Strategia de față este</w:t>
      </w:r>
      <w:r w:rsidR="00F6018C">
        <w:rPr>
          <w:rFonts w:ascii="Times New Roman" w:hAnsi="Times New Roman"/>
          <w:i/>
          <w:color w:val="0070C0"/>
          <w:sz w:val="28"/>
          <w:szCs w:val="28"/>
        </w:rPr>
        <w:t>,</w:t>
      </w:r>
      <w:r w:rsidRPr="00B427C3">
        <w:rPr>
          <w:rFonts w:ascii="Times New Roman" w:hAnsi="Times New Roman"/>
          <w:i/>
          <w:color w:val="0070C0"/>
          <w:sz w:val="28"/>
          <w:szCs w:val="28"/>
        </w:rPr>
        <w:t xml:space="preserve"> așadar</w:t>
      </w:r>
      <w:r w:rsidR="00F6018C">
        <w:rPr>
          <w:rFonts w:ascii="Times New Roman" w:hAnsi="Times New Roman"/>
          <w:i/>
          <w:color w:val="0070C0"/>
          <w:sz w:val="28"/>
          <w:szCs w:val="28"/>
        </w:rPr>
        <w:t>,</w:t>
      </w:r>
      <w:r w:rsidRPr="00B427C3">
        <w:rPr>
          <w:rFonts w:ascii="Times New Roman" w:hAnsi="Times New Roman"/>
          <w:i/>
          <w:color w:val="0070C0"/>
          <w:sz w:val="28"/>
          <w:szCs w:val="28"/>
        </w:rPr>
        <w:t xml:space="preserve"> a românilor și ilustrează felul în care, într-o regiune cu provocări specifice, într-o vecinătate europeană complexă, România alege să răspundă provocărilor actuale de securitate, urmărindu-și interesele naționale, în deplină solidaritate cu partenerii și aliații. În sensul celor de mai sus, acest document avansează conceptul de independență solidară, ca exigență strategică și ca imperativ de acțiune, pe componentele securitate și diplomație, pentru România.</w:t>
      </w:r>
    </w:p>
    <w:p w:rsidR="005C7705" w:rsidRPr="00B427C3" w:rsidRDefault="00D64DAA"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Această Strategie furnizează răspunsuri pe termen mediu la un context de securitate mai dramatic decât oricând. Agresiunea rusă împotriva Ucrainei a readus războiul în Europa, forțează modificarea brutală a frontierelor și, în logica de</w:t>
      </w:r>
      <w:r w:rsidR="00F6018C">
        <w:rPr>
          <w:rFonts w:ascii="Times New Roman" w:hAnsi="Times New Roman"/>
          <w:i/>
          <w:color w:val="0070C0"/>
          <w:sz w:val="28"/>
          <w:szCs w:val="28"/>
        </w:rPr>
        <w:t xml:space="preserve"> </w:t>
      </w:r>
      <w:r w:rsidR="00062B42" w:rsidRPr="00B427C3">
        <w:rPr>
          <w:rFonts w:ascii="Times New Roman" w:hAnsi="Times New Roman"/>
          <w:i/>
          <w:color w:val="0070C0"/>
          <w:sz w:val="28"/>
          <w:szCs w:val="28"/>
        </w:rPr>
        <w:t xml:space="preserve">mult apusă a sferelor de influență, încearcă redefinirea echilibrelor geopolitice continentale. Invadarea Ucrainei de către Rusia reclamă reacția noastră imediată și mobilizarea unor resurse importante pentru ca vecinii noștri să reziste agresiunii și să obțină nu doar o încetare temporară a ostilităților, ci </w:t>
      </w:r>
      <w:r w:rsidR="0040565C" w:rsidRPr="00B427C3">
        <w:rPr>
          <w:rFonts w:ascii="Times New Roman" w:hAnsi="Times New Roman"/>
          <w:i/>
          <w:color w:val="0070C0"/>
          <w:sz w:val="28"/>
          <w:szCs w:val="28"/>
        </w:rPr>
        <w:t xml:space="preserve">și </w:t>
      </w:r>
      <w:r w:rsidR="00062B42" w:rsidRPr="00B427C3">
        <w:rPr>
          <w:rFonts w:ascii="Times New Roman" w:hAnsi="Times New Roman"/>
          <w:i/>
          <w:color w:val="0070C0"/>
          <w:sz w:val="28"/>
          <w:szCs w:val="28"/>
        </w:rPr>
        <w:t>o pace justă și durabilă, în acord cu dreptul internațional. Agresiunea rusă, cu efectele ei de impredictibilitate și instabilitate la Marea Neagră, se adaugă însă celorlalte provocări, imediate sau mai îndepărtate, la securitatea țării noastre: creșterea competiției geopolitice globale, revenirea la logica blocurilor economice și de securitate concurente, protecționismul comercial și lupta pentru controlul noilor tehnologii și a</w:t>
      </w:r>
      <w:r w:rsidR="009623A5">
        <w:rPr>
          <w:rFonts w:ascii="Times New Roman" w:hAnsi="Times New Roman"/>
          <w:i/>
          <w:color w:val="0070C0"/>
          <w:sz w:val="28"/>
          <w:szCs w:val="28"/>
        </w:rPr>
        <w:t>l</w:t>
      </w:r>
      <w:r w:rsidR="00062B42" w:rsidRPr="00B427C3">
        <w:rPr>
          <w:rFonts w:ascii="Times New Roman" w:hAnsi="Times New Roman"/>
          <w:i/>
          <w:color w:val="0070C0"/>
          <w:sz w:val="28"/>
          <w:szCs w:val="28"/>
        </w:rPr>
        <w:t xml:space="preserve"> metalelor rare, </w:t>
      </w:r>
      <w:r w:rsidR="00C228DF" w:rsidRPr="00B427C3">
        <w:rPr>
          <w:rFonts w:ascii="Times New Roman" w:hAnsi="Times New Roman"/>
          <w:i/>
          <w:color w:val="0070C0"/>
          <w:sz w:val="28"/>
          <w:szCs w:val="28"/>
        </w:rPr>
        <w:t xml:space="preserve">revoluția Inteligenței Artificiale / IA </w:t>
      </w:r>
      <w:r w:rsidR="00062B42" w:rsidRPr="00B427C3">
        <w:rPr>
          <w:rFonts w:ascii="Times New Roman" w:hAnsi="Times New Roman"/>
          <w:i/>
          <w:color w:val="0070C0"/>
          <w:sz w:val="28"/>
          <w:szCs w:val="28"/>
        </w:rPr>
        <w:t xml:space="preserve">în domeniul civil, dar mai ales în cel militar etc. </w:t>
      </w:r>
    </w:p>
    <w:p w:rsidR="00062B42" w:rsidRPr="00B427C3" w:rsidRDefault="005C7705"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În planul vieții noastre sociale, se constată efectele negative ale agresiunii hibride prin manipularea informației și utilizarea malignă a rețelelor sociale, cu efecte nemijlocite asupra limitării dezbaterii publice și îngrădirii opțiunilor electorale ale cetățenilor. Acest fenomen global și-a găsit, din nefericire, o expresie românească, obligând instituții fundamentale la reacție, dar generând și scepticismul multor cetățeni cu privire la capacitatea statului de a anticipa și </w:t>
      </w:r>
      <w:r w:rsidR="00B65733">
        <w:rPr>
          <w:rFonts w:ascii="Times New Roman" w:hAnsi="Times New Roman"/>
          <w:i/>
          <w:color w:val="0070C0"/>
          <w:sz w:val="28"/>
          <w:szCs w:val="28"/>
        </w:rPr>
        <w:t xml:space="preserve">a </w:t>
      </w:r>
      <w:r w:rsidR="00062B42" w:rsidRPr="00B427C3">
        <w:rPr>
          <w:rFonts w:ascii="Times New Roman" w:hAnsi="Times New Roman"/>
          <w:i/>
          <w:color w:val="0070C0"/>
          <w:sz w:val="28"/>
          <w:szCs w:val="28"/>
        </w:rPr>
        <w:t xml:space="preserve">preveni agresiuni de această natură. În fine, persistența fenomenului corupției șubrezește statul, slăbește impardonabil capacitatea noastră defensivă, în sens larg, și diluează pactul de încredere </w:t>
      </w:r>
      <w:r w:rsidR="009623A5">
        <w:rPr>
          <w:rFonts w:ascii="Times New Roman" w:hAnsi="Times New Roman"/>
          <w:i/>
          <w:color w:val="0070C0"/>
          <w:sz w:val="28"/>
          <w:szCs w:val="28"/>
        </w:rPr>
        <w:t>di</w:t>
      </w:r>
      <w:r w:rsidR="00062B42" w:rsidRPr="00B427C3">
        <w:rPr>
          <w:rFonts w:ascii="Times New Roman" w:hAnsi="Times New Roman"/>
          <w:i/>
          <w:color w:val="0070C0"/>
          <w:sz w:val="28"/>
          <w:szCs w:val="28"/>
        </w:rPr>
        <w:t>ntre instituții și cetățeni. Să o spunem fără ocolișuri: cetățenii noștri ar putea ezita să apere o Românie coruptă, dar vor fi</w:t>
      </w:r>
      <w:r w:rsidR="009623A5">
        <w:rPr>
          <w:rFonts w:ascii="Times New Roman" w:hAnsi="Times New Roman"/>
          <w:i/>
          <w:color w:val="0070C0"/>
          <w:sz w:val="28"/>
          <w:szCs w:val="28"/>
        </w:rPr>
        <w:t xml:space="preserve"> pe</w:t>
      </w:r>
      <w:r w:rsidR="00062B42" w:rsidRPr="00B427C3">
        <w:rPr>
          <w:rFonts w:ascii="Times New Roman" w:hAnsi="Times New Roman"/>
          <w:i/>
          <w:color w:val="0070C0"/>
          <w:sz w:val="28"/>
          <w:szCs w:val="28"/>
        </w:rPr>
        <w:t xml:space="preserve"> deplin solidari cu o țară care le apără cu bună credință libertățile și interesele.</w:t>
      </w:r>
    </w:p>
    <w:p w:rsidR="00062B42" w:rsidRPr="00B427C3" w:rsidRDefault="00D64DAA"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lastRenderedPageBreak/>
        <w:tab/>
      </w:r>
      <w:r w:rsidR="00062B42" w:rsidRPr="00B427C3">
        <w:rPr>
          <w:rFonts w:ascii="Times New Roman" w:hAnsi="Times New Roman"/>
          <w:i/>
          <w:color w:val="0070C0"/>
          <w:sz w:val="28"/>
          <w:szCs w:val="28"/>
        </w:rPr>
        <w:t>Toate cele de mai sus, și altele despre care Strategia va vorbi, impun o concluzie: maturizarea României s-a produs, fapt care reclamă, în următoarea secvență istorică, adecvarea completă a țării noastre la propria vocație istorică și la exigențele severe ale timpului. E neplăcut, dar e cazul s-o admitem: prin hărnicia, sacrificiile și creativitatea românilor, economia țării noastre a avansat mai rapid decât instituțiile care compun arhitectura statului. Această asimetrie nu mai poate totuși continua, fiindcă pretenția românilor de a fi serviți prompt și eficient de statul lor este complet legitimă. Iar cetățenii noștri semnalează că pacea și siguranța reprezintă prima și cea mai importantă responsabilitate a statului.</w:t>
      </w:r>
    </w:p>
    <w:p w:rsidR="005C7705" w:rsidRPr="00B427C3" w:rsidRDefault="00D64DAA" w:rsidP="0022183B">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Pe un fond de continuitate, această Strategie introduce câteva schimbări de optică și acțiune, dictate chiar de permanența intereselor fundamentale ale României. Orientarea politicii noastre externe, de securitate și apărare va rămâne fundamental aceeași, chiar dacă va înregistra adaptări impuse de noile circumstanțe și, mai ales, de pragul de maturitate atins de România. </w:t>
      </w:r>
      <w:r w:rsidR="0040565C" w:rsidRPr="00B427C3">
        <w:rPr>
          <w:rFonts w:ascii="Times New Roman" w:hAnsi="Times New Roman"/>
          <w:i/>
          <w:color w:val="0070C0"/>
          <w:sz w:val="28"/>
          <w:szCs w:val="28"/>
        </w:rPr>
        <w:t>C</w:t>
      </w:r>
      <w:r w:rsidR="00062B42" w:rsidRPr="00B427C3">
        <w:rPr>
          <w:rFonts w:ascii="Times New Roman" w:hAnsi="Times New Roman"/>
          <w:i/>
          <w:color w:val="0070C0"/>
          <w:sz w:val="28"/>
          <w:szCs w:val="28"/>
        </w:rPr>
        <w:t>onceptul de independență solidară</w:t>
      </w:r>
      <w:r w:rsidR="0040565C" w:rsidRPr="00B427C3">
        <w:rPr>
          <w:rFonts w:ascii="Times New Roman" w:hAnsi="Times New Roman"/>
          <w:i/>
          <w:color w:val="0070C0"/>
          <w:sz w:val="28"/>
          <w:szCs w:val="28"/>
        </w:rPr>
        <w:t xml:space="preserve"> propus în acest document reprezintă</w:t>
      </w:r>
      <w:r w:rsidR="00062B42" w:rsidRPr="00B427C3">
        <w:rPr>
          <w:rFonts w:ascii="Times New Roman" w:hAnsi="Times New Roman"/>
          <w:i/>
          <w:color w:val="0070C0"/>
          <w:sz w:val="28"/>
          <w:szCs w:val="28"/>
        </w:rPr>
        <w:t xml:space="preserve"> o cheie de lectură a contextului geopolitic și de acțiune, care se traduce prin două elemente foarte simple: pe de-o parte, România își va urmări responsabil și matur propriile interese, manifestându-se, pe de altă parte, ca și până acum, drept un asociat loial al partenerilor și aliaților. Suntem convinși că doar în acest fel valoarea noastră adăugată în UE și </w:t>
      </w:r>
      <w:r w:rsidR="00BD3043">
        <w:rPr>
          <w:rFonts w:ascii="Times New Roman" w:hAnsi="Times New Roman"/>
          <w:i/>
          <w:color w:val="0070C0"/>
          <w:sz w:val="28"/>
          <w:szCs w:val="28"/>
        </w:rPr>
        <w:t xml:space="preserve">în </w:t>
      </w:r>
      <w:r w:rsidR="00062B42" w:rsidRPr="00B427C3">
        <w:rPr>
          <w:rFonts w:ascii="Times New Roman" w:hAnsi="Times New Roman"/>
          <w:i/>
          <w:color w:val="0070C0"/>
          <w:sz w:val="28"/>
          <w:szCs w:val="28"/>
        </w:rPr>
        <w:t xml:space="preserve">NATO își va atinge cu adevărat potențialul.  Ne vom manifesta, așadar, ca un membru activ și responsabil al UE și </w:t>
      </w:r>
      <w:r w:rsidR="00FF6619">
        <w:rPr>
          <w:rFonts w:ascii="Times New Roman" w:hAnsi="Times New Roman"/>
          <w:i/>
          <w:color w:val="0070C0"/>
          <w:sz w:val="28"/>
          <w:szCs w:val="28"/>
        </w:rPr>
        <w:t xml:space="preserve">al </w:t>
      </w:r>
      <w:r w:rsidR="00062B42" w:rsidRPr="00B427C3">
        <w:rPr>
          <w:rFonts w:ascii="Times New Roman" w:hAnsi="Times New Roman"/>
          <w:i/>
          <w:color w:val="0070C0"/>
          <w:sz w:val="28"/>
          <w:szCs w:val="28"/>
        </w:rPr>
        <w:t xml:space="preserve">NATO. Vom rămâne același promotor decis al parteneriatului strategic cu SUA și al unei relații transatlantice din ce în ce mai strânse, mai profunde și mai diversificate. </w:t>
      </w:r>
    </w:p>
    <w:p w:rsidR="00062B42" w:rsidRPr="00B427C3" w:rsidRDefault="005C7705"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Ne vom manifesta, ca până acum, drept apărătorul cel mai activ al intereselor Republicii Moldova, pe temeiul unității noastre de limbă, cultură, spiritualitate și destin istoric. Vom rămâne, d</w:t>
      </w:r>
      <w:r w:rsidR="0040565C" w:rsidRPr="00B427C3">
        <w:rPr>
          <w:rFonts w:ascii="Times New Roman" w:hAnsi="Times New Roman"/>
          <w:i/>
          <w:color w:val="0070C0"/>
          <w:sz w:val="28"/>
          <w:szCs w:val="28"/>
        </w:rPr>
        <w:t>e asemenea, un partener serios ș</w:t>
      </w:r>
      <w:r w:rsidR="00062B42" w:rsidRPr="00B427C3">
        <w:rPr>
          <w:rFonts w:ascii="Times New Roman" w:hAnsi="Times New Roman"/>
          <w:i/>
          <w:color w:val="0070C0"/>
          <w:sz w:val="28"/>
          <w:szCs w:val="28"/>
        </w:rPr>
        <w:t>i un punct d</w:t>
      </w:r>
      <w:r w:rsidR="0040565C" w:rsidRPr="00B427C3">
        <w:rPr>
          <w:rFonts w:ascii="Times New Roman" w:hAnsi="Times New Roman"/>
          <w:i/>
          <w:color w:val="0070C0"/>
          <w:sz w:val="28"/>
          <w:szCs w:val="28"/>
        </w:rPr>
        <w:t>e sprijin solid pentru Ucraina ș</w:t>
      </w:r>
      <w:r w:rsidR="00062B42" w:rsidRPr="00B427C3">
        <w:rPr>
          <w:rFonts w:ascii="Times New Roman" w:hAnsi="Times New Roman"/>
          <w:i/>
          <w:color w:val="0070C0"/>
          <w:sz w:val="28"/>
          <w:szCs w:val="28"/>
        </w:rPr>
        <w:t>i bravul popor ucrain</w:t>
      </w:r>
      <w:r w:rsidR="00AF3922">
        <w:rPr>
          <w:rFonts w:ascii="Times New Roman" w:hAnsi="Times New Roman"/>
          <w:i/>
          <w:color w:val="0070C0"/>
          <w:sz w:val="28"/>
          <w:szCs w:val="28"/>
        </w:rPr>
        <w:t>e</w:t>
      </w:r>
      <w:r w:rsidR="00062B42" w:rsidRPr="00B427C3">
        <w:rPr>
          <w:rFonts w:ascii="Times New Roman" w:hAnsi="Times New Roman"/>
          <w:i/>
          <w:color w:val="0070C0"/>
          <w:sz w:val="28"/>
          <w:szCs w:val="28"/>
        </w:rPr>
        <w:t>an. Ne vom achita de angajamentele față de parteneri și aliați, inclusiv în privința cheltuielilor dedicate apărării și securității, vom apăra cu egală dârzenie dreptul internațional și Carta ONU și vom rămâne un interlocutor serios, în forurile multilaterale, pentru soluționarea în comun a problemelor de interes și cuprindere globală. Toate acestea rămân neschimbate, chiar dacă preocuparea noastră de căpătâi va fi identificarea și realizarea intereselor noastre naționale, așa cum ne-o cer în fond cetățenii noștri.</w:t>
      </w:r>
    </w:p>
    <w:p w:rsidR="005C7705" w:rsidRPr="00B427C3" w:rsidRDefault="00D64DAA"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 xml:space="preserve">Documentul de față este primul de o asemenea importanță în cursul mandatului meu. Îl propun românilor cu onestitate, respect și încredere, ca un semnal despre responsabilitatea asumată de mine de a apăra drepturile și libertățile lor fundamentale, în primul rând dreptul de a fi apărați și de a trăi în siguranță. </w:t>
      </w:r>
    </w:p>
    <w:p w:rsidR="00BB33A6" w:rsidRPr="00B427C3" w:rsidRDefault="005C7705"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00062B42" w:rsidRPr="00B427C3">
        <w:rPr>
          <w:rFonts w:ascii="Times New Roman" w:hAnsi="Times New Roman"/>
          <w:i/>
          <w:color w:val="0070C0"/>
          <w:sz w:val="28"/>
          <w:szCs w:val="28"/>
        </w:rPr>
        <w:t>Experiența ultimelor alegeri, dramatică și pentru mine</w:t>
      </w:r>
      <w:r w:rsidR="00BD3043">
        <w:rPr>
          <w:rFonts w:ascii="Times New Roman" w:hAnsi="Times New Roman"/>
          <w:i/>
          <w:color w:val="0070C0"/>
          <w:sz w:val="28"/>
          <w:szCs w:val="28"/>
        </w:rPr>
        <w:t>,</w:t>
      </w:r>
      <w:r w:rsidR="00062B42" w:rsidRPr="00B427C3">
        <w:rPr>
          <w:rFonts w:ascii="Times New Roman" w:hAnsi="Times New Roman"/>
          <w:i/>
          <w:color w:val="0070C0"/>
          <w:sz w:val="28"/>
          <w:szCs w:val="28"/>
        </w:rPr>
        <w:t xml:space="preserve"> și pentru români, ne-a schimbat și ne cheamă la dialog și reconciliere, în vremuri în care provocările interne </w:t>
      </w:r>
      <w:r w:rsidR="00062B42" w:rsidRPr="00B427C3">
        <w:rPr>
          <w:rFonts w:ascii="Times New Roman" w:hAnsi="Times New Roman"/>
          <w:i/>
          <w:color w:val="0070C0"/>
          <w:sz w:val="28"/>
          <w:szCs w:val="28"/>
        </w:rPr>
        <w:lastRenderedPageBreak/>
        <w:t>și primejdiile externe fac unitatea națională mai prețioasă ca oricând. Această Strategie vine însoțită și de angajamentul meu de a mobiliza toate instrumentele puse la dispoziție de Constituția României pentru ca românii să se bucure în continuare de dividendele păcii și pentru a putea să punem azi temeiul</w:t>
      </w:r>
      <w:r w:rsidR="00860C86" w:rsidRPr="00B427C3">
        <w:rPr>
          <w:rFonts w:ascii="Times New Roman" w:hAnsi="Times New Roman"/>
          <w:i/>
          <w:color w:val="0070C0"/>
          <w:sz w:val="28"/>
          <w:szCs w:val="28"/>
        </w:rPr>
        <w:t xml:space="preserve"> unei</w:t>
      </w:r>
      <w:r w:rsidR="00062B42" w:rsidRPr="00B427C3">
        <w:rPr>
          <w:rFonts w:ascii="Times New Roman" w:hAnsi="Times New Roman"/>
          <w:i/>
          <w:color w:val="0070C0"/>
          <w:sz w:val="28"/>
          <w:szCs w:val="28"/>
        </w:rPr>
        <w:t xml:space="preserve"> Români</w:t>
      </w:r>
      <w:r w:rsidR="00860C86" w:rsidRPr="00B427C3">
        <w:rPr>
          <w:rFonts w:ascii="Times New Roman" w:hAnsi="Times New Roman"/>
          <w:i/>
          <w:color w:val="0070C0"/>
          <w:sz w:val="28"/>
          <w:szCs w:val="28"/>
        </w:rPr>
        <w:t xml:space="preserve">i </w:t>
      </w:r>
      <w:r w:rsidR="00062B42" w:rsidRPr="00B427C3">
        <w:rPr>
          <w:rFonts w:ascii="Times New Roman" w:hAnsi="Times New Roman"/>
          <w:i/>
          <w:color w:val="0070C0"/>
          <w:sz w:val="28"/>
          <w:szCs w:val="28"/>
        </w:rPr>
        <w:t>mai bune, mai prospere și mai libere</w:t>
      </w:r>
      <w:r w:rsidR="00860C86" w:rsidRPr="00B427C3">
        <w:rPr>
          <w:rFonts w:ascii="Times New Roman" w:hAnsi="Times New Roman"/>
          <w:i/>
          <w:color w:val="0070C0"/>
          <w:sz w:val="28"/>
          <w:szCs w:val="28"/>
        </w:rPr>
        <w:t>, chiar</w:t>
      </w:r>
      <w:r w:rsidR="00062B42" w:rsidRPr="00B427C3">
        <w:rPr>
          <w:rFonts w:ascii="Times New Roman" w:hAnsi="Times New Roman"/>
          <w:i/>
          <w:color w:val="0070C0"/>
          <w:sz w:val="28"/>
          <w:szCs w:val="28"/>
        </w:rPr>
        <w:t xml:space="preserve"> de mâine. </w:t>
      </w:r>
    </w:p>
    <w:p w:rsidR="00652DFF" w:rsidRPr="00B427C3" w:rsidRDefault="00BB33A6" w:rsidP="003D5129">
      <w:pPr>
        <w:widowControl w:val="0"/>
        <w:spacing w:after="100" w:line="288" w:lineRule="auto"/>
        <w:jc w:val="both"/>
        <w:rPr>
          <w:rFonts w:ascii="Times New Roman" w:hAnsi="Times New Roman"/>
          <w:i/>
          <w:color w:val="0070C0"/>
          <w:sz w:val="28"/>
          <w:szCs w:val="28"/>
        </w:rPr>
      </w:pPr>
      <w:r w:rsidRPr="00B427C3">
        <w:rPr>
          <w:rFonts w:ascii="Times New Roman" w:hAnsi="Times New Roman"/>
          <w:i/>
          <w:color w:val="0070C0"/>
          <w:sz w:val="28"/>
          <w:szCs w:val="28"/>
        </w:rPr>
        <w:tab/>
      </w:r>
      <w:r w:rsidRPr="00B427C3">
        <w:rPr>
          <w:rFonts w:ascii="Times New Roman" w:hAnsi="Times New Roman"/>
          <w:i/>
          <w:color w:val="0070C0"/>
          <w:sz w:val="28"/>
          <w:szCs w:val="28"/>
        </w:rPr>
        <w:tab/>
      </w:r>
      <w:r w:rsidR="00C142EB" w:rsidRPr="00B427C3">
        <w:rPr>
          <w:rFonts w:ascii="Times New Roman" w:hAnsi="Times New Roman"/>
          <w:i/>
          <w:color w:val="0070C0"/>
          <w:sz w:val="28"/>
          <w:szCs w:val="28"/>
        </w:rPr>
        <w:t>Toți împreună</w:t>
      </w:r>
      <w:r w:rsidRPr="00B427C3">
        <w:rPr>
          <w:rFonts w:ascii="Times New Roman" w:hAnsi="Times New Roman"/>
          <w:i/>
          <w:color w:val="0070C0"/>
          <w:sz w:val="28"/>
          <w:szCs w:val="28"/>
        </w:rPr>
        <w:t xml:space="preserve">! </w:t>
      </w:r>
    </w:p>
    <w:p w:rsidR="00652DFF" w:rsidRPr="00B427C3" w:rsidRDefault="00652DFF" w:rsidP="003D5129">
      <w:pPr>
        <w:widowControl w:val="0"/>
        <w:spacing w:after="100" w:line="288" w:lineRule="auto"/>
        <w:jc w:val="both"/>
        <w:rPr>
          <w:rFonts w:ascii="Times New Roman" w:hAnsi="Times New Roman"/>
          <w:i/>
          <w:color w:val="0070C0"/>
          <w:sz w:val="28"/>
          <w:szCs w:val="28"/>
        </w:rPr>
      </w:pPr>
    </w:p>
    <w:p w:rsidR="00652DFF" w:rsidRPr="00B427C3" w:rsidRDefault="00652DFF" w:rsidP="003D5129">
      <w:pPr>
        <w:widowControl w:val="0"/>
        <w:spacing w:after="100" w:line="288" w:lineRule="auto"/>
        <w:ind w:left="5760"/>
        <w:jc w:val="both"/>
        <w:rPr>
          <w:rFonts w:ascii="Times New Roman" w:hAnsi="Times New Roman"/>
          <w:b/>
          <w:i/>
          <w:color w:val="0070C0"/>
          <w:sz w:val="28"/>
          <w:szCs w:val="28"/>
        </w:rPr>
      </w:pPr>
      <w:r w:rsidRPr="00B427C3">
        <w:rPr>
          <w:rFonts w:ascii="Times New Roman" w:hAnsi="Times New Roman"/>
          <w:b/>
          <w:i/>
          <w:color w:val="0070C0"/>
          <w:sz w:val="28"/>
          <w:szCs w:val="28"/>
        </w:rPr>
        <w:t>Nicușor</w:t>
      </w:r>
      <w:r w:rsidR="00501DB5" w:rsidRPr="00B427C3">
        <w:rPr>
          <w:rFonts w:ascii="Times New Roman" w:hAnsi="Times New Roman"/>
          <w:b/>
          <w:i/>
          <w:color w:val="0070C0"/>
          <w:sz w:val="28"/>
          <w:szCs w:val="28"/>
        </w:rPr>
        <w:t xml:space="preserve">-Daniel </w:t>
      </w:r>
      <w:r w:rsidR="003D5129" w:rsidRPr="00B427C3">
        <w:rPr>
          <w:rFonts w:ascii="Times New Roman" w:hAnsi="Times New Roman"/>
          <w:b/>
          <w:i/>
          <w:color w:val="0070C0"/>
          <w:sz w:val="28"/>
          <w:szCs w:val="28"/>
        </w:rPr>
        <w:t>DAN</w:t>
      </w:r>
    </w:p>
    <w:p w:rsidR="007E6143" w:rsidRPr="00B427C3" w:rsidRDefault="00652DFF" w:rsidP="003D5129">
      <w:pPr>
        <w:widowControl w:val="0"/>
        <w:spacing w:after="100" w:line="288" w:lineRule="auto"/>
        <w:ind w:left="5760"/>
        <w:jc w:val="both"/>
        <w:rPr>
          <w:rFonts w:ascii="Times New Roman" w:hAnsi="Times New Roman"/>
          <w:i/>
          <w:color w:val="0070C0"/>
          <w:sz w:val="28"/>
          <w:szCs w:val="28"/>
        </w:rPr>
      </w:pPr>
      <w:r w:rsidRPr="00B427C3">
        <w:rPr>
          <w:rFonts w:ascii="Times New Roman" w:hAnsi="Times New Roman"/>
          <w:b/>
          <w:i/>
          <w:color w:val="0070C0"/>
          <w:sz w:val="28"/>
          <w:szCs w:val="28"/>
        </w:rPr>
        <w:t>Președintele României</w:t>
      </w:r>
    </w:p>
    <w:p w:rsidR="00822FB0" w:rsidRPr="00B427C3" w:rsidRDefault="00822FB0" w:rsidP="003D5129">
      <w:pPr>
        <w:widowControl w:val="0"/>
        <w:spacing w:after="100" w:line="288" w:lineRule="auto"/>
        <w:jc w:val="both"/>
        <w:rPr>
          <w:rFonts w:ascii="Times New Roman" w:hAnsi="Times New Roman"/>
          <w:i/>
          <w:color w:val="0070C0"/>
          <w:sz w:val="28"/>
          <w:szCs w:val="28"/>
        </w:rPr>
      </w:pPr>
      <w:bookmarkStart w:id="2" w:name="_Toc208909285"/>
      <w:r w:rsidRPr="00B427C3">
        <w:rPr>
          <w:rFonts w:ascii="Times New Roman" w:hAnsi="Times New Roman"/>
          <w:i/>
          <w:color w:val="0070C0"/>
          <w:sz w:val="28"/>
          <w:szCs w:val="28"/>
        </w:rPr>
        <w:br w:type="page"/>
      </w:r>
    </w:p>
    <w:p w:rsidR="00826401" w:rsidRPr="00B427C3" w:rsidRDefault="00826401" w:rsidP="006E41CE">
      <w:pPr>
        <w:pStyle w:val="Heading1"/>
        <w:spacing w:line="240" w:lineRule="auto"/>
        <w:rPr>
          <w:rFonts w:ascii="Garamond" w:hAnsi="Garamond"/>
          <w:sz w:val="48"/>
          <w:szCs w:val="48"/>
        </w:rPr>
      </w:pPr>
      <w:r w:rsidRPr="00B427C3">
        <w:lastRenderedPageBreak/>
        <w:t xml:space="preserve">Capitolul </w:t>
      </w:r>
      <w:r w:rsidR="00AF7D7C" w:rsidRPr="00B427C3">
        <w:t>1</w:t>
      </w:r>
    </w:p>
    <w:bookmarkEnd w:id="2"/>
    <w:p w:rsidR="00CD68FE" w:rsidRPr="00B427C3" w:rsidRDefault="00826401" w:rsidP="006E41CE">
      <w:pPr>
        <w:pStyle w:val="Heading1"/>
        <w:spacing w:line="240" w:lineRule="auto"/>
      </w:pPr>
      <w:r w:rsidRPr="00B427C3">
        <w:t>PRINCIPIILE STRATEGIEI NAȚIONALE DE APĂRARE</w:t>
      </w:r>
    </w:p>
    <w:p w:rsidR="006201A4" w:rsidRPr="00B427C3" w:rsidRDefault="006201A4" w:rsidP="006201A4">
      <w:pPr>
        <w:pStyle w:val="ListParagraph"/>
        <w:tabs>
          <w:tab w:val="left" w:pos="284"/>
        </w:tabs>
        <w:spacing w:after="80" w:line="240" w:lineRule="auto"/>
        <w:ind w:left="0"/>
        <w:jc w:val="both"/>
        <w:rPr>
          <w:rFonts w:ascii="Times New Roman" w:hAnsi="Times New Roman"/>
          <w:bCs/>
          <w:color w:val="ED7D31"/>
          <w:sz w:val="24"/>
          <w:szCs w:val="24"/>
          <w:lang w:val="ro-RO"/>
        </w:rPr>
      </w:pPr>
    </w:p>
    <w:p w:rsidR="00652DFF" w:rsidRPr="00B427C3" w:rsidRDefault="00826401" w:rsidP="00711DCF">
      <w:pPr>
        <w:pStyle w:val="Heading2"/>
        <w:numPr>
          <w:ilvl w:val="1"/>
          <w:numId w:val="16"/>
        </w:numPr>
        <w:spacing w:line="240" w:lineRule="auto"/>
      </w:pPr>
      <w:r w:rsidRPr="00B427C3">
        <w:t>Concept</w:t>
      </w:r>
    </w:p>
    <w:p w:rsidR="00062B42" w:rsidRPr="00B427C3" w:rsidRDefault="00860C86"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w:t>
      </w:r>
      <w:r w:rsidR="00062B42" w:rsidRPr="00B427C3">
        <w:rPr>
          <w:rFonts w:ascii="Times New Roman" w:hAnsi="Times New Roman"/>
          <w:sz w:val="28"/>
          <w:szCs w:val="24"/>
        </w:rPr>
        <w:t>Strategia Națională de Apărare a Țării pentru perioada 2025-2030” identifică cu realism amenințările și riscurile actuale sau probabile de securitate, dar și oportunitățile care ar permite țării noastre să ofere cetățenilor ei încă mai multă siguranță personală, securitate comunitară și, corelativ, prosperitatea la care aspiră în mod legitim.</w:t>
      </w:r>
    </w:p>
    <w:p w:rsidR="00062B42" w:rsidRPr="00B427C3" w:rsidRDefault="00860C86"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Conceptul</w:t>
      </w:r>
      <w:r w:rsidR="008B21A4">
        <w:rPr>
          <w:rFonts w:ascii="Times New Roman" w:hAnsi="Times New Roman"/>
          <w:sz w:val="28"/>
          <w:szCs w:val="24"/>
        </w:rPr>
        <w:t>-</w:t>
      </w:r>
      <w:r w:rsidRPr="00B427C3">
        <w:rPr>
          <w:rFonts w:ascii="Times New Roman" w:hAnsi="Times New Roman"/>
          <w:sz w:val="28"/>
          <w:szCs w:val="24"/>
        </w:rPr>
        <w:t>cheie al „</w:t>
      </w:r>
      <w:r w:rsidR="00062B42" w:rsidRPr="00B427C3">
        <w:rPr>
          <w:rFonts w:ascii="Times New Roman" w:hAnsi="Times New Roman"/>
          <w:sz w:val="28"/>
          <w:szCs w:val="24"/>
        </w:rPr>
        <w:t xml:space="preserve">Strategiei Naționale de Apărare a Țării pentru perioada 2025-2030”, </w:t>
      </w:r>
      <w:r w:rsidR="00062B42" w:rsidRPr="00B427C3">
        <w:rPr>
          <w:rFonts w:ascii="Times New Roman" w:hAnsi="Times New Roman"/>
          <w:b/>
          <w:sz w:val="28"/>
          <w:szCs w:val="24"/>
        </w:rPr>
        <w:t>independența solidară</w:t>
      </w:r>
      <w:r w:rsidR="00062B42" w:rsidRPr="00B427C3">
        <w:rPr>
          <w:rFonts w:ascii="Times New Roman" w:hAnsi="Times New Roman"/>
          <w:sz w:val="28"/>
          <w:szCs w:val="24"/>
        </w:rPr>
        <w:t xml:space="preserve">, se naște deopotrivă din analiza lucidă a actualității și </w:t>
      </w:r>
      <w:r w:rsidRPr="00B427C3">
        <w:rPr>
          <w:rFonts w:ascii="Times New Roman" w:hAnsi="Times New Roman"/>
          <w:sz w:val="28"/>
          <w:szCs w:val="24"/>
        </w:rPr>
        <w:t>dintr-</w:t>
      </w:r>
      <w:r w:rsidR="00062B42" w:rsidRPr="00B427C3">
        <w:rPr>
          <w:rFonts w:ascii="Times New Roman" w:hAnsi="Times New Roman"/>
          <w:sz w:val="28"/>
          <w:szCs w:val="24"/>
        </w:rPr>
        <w:t>o viziune pe termen mediu cu privire la țara noastră. La peste două decenii de la integrarea în NATO și la 18 ani de când a devenit membră a UE, fructificând beneficiile acestor procese integrative, România se prezintă azi ca o țară mai sigură de sine, de propriile capacități și de propriul potențial. Dacă vocea României nu este încă la înălțimea dimensiunii reale a țării noastre, cu precădere la scara regiunii, este și pentru că evoluția societății și a economiei românești a</w:t>
      </w:r>
      <w:r w:rsidR="00EB63C5" w:rsidRPr="00B427C3">
        <w:rPr>
          <w:rFonts w:ascii="Times New Roman" w:hAnsi="Times New Roman"/>
          <w:sz w:val="28"/>
          <w:szCs w:val="24"/>
        </w:rPr>
        <w:t xml:space="preserve"> </w:t>
      </w:r>
      <w:r w:rsidR="00062B42" w:rsidRPr="00B427C3">
        <w:rPr>
          <w:rFonts w:ascii="Times New Roman" w:hAnsi="Times New Roman"/>
          <w:sz w:val="28"/>
          <w:szCs w:val="24"/>
        </w:rPr>
        <w:t>devansat, adesea substanțial, adaptarea instituțiilor naționale la noile realități.</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 xml:space="preserve">În sensul de mai sus, </w:t>
      </w:r>
      <w:r w:rsidRPr="00B427C3">
        <w:rPr>
          <w:rFonts w:ascii="Times New Roman" w:hAnsi="Times New Roman"/>
          <w:b/>
          <w:sz w:val="28"/>
          <w:szCs w:val="24"/>
        </w:rPr>
        <w:t>independența solidară</w:t>
      </w:r>
      <w:r w:rsidRPr="00B427C3">
        <w:rPr>
          <w:rFonts w:ascii="Times New Roman" w:hAnsi="Times New Roman"/>
          <w:sz w:val="28"/>
          <w:szCs w:val="24"/>
        </w:rPr>
        <w:t xml:space="preserve"> este rezultatul câtorva procese obiective: creșterea puternică a economiei naționale, inclusiv a capacității ei de a se proiecta investițional în afara frontierelor; acumularea de către aparatul diplomatic, precum și de către instituțiile </w:t>
      </w:r>
      <w:r w:rsidR="006A654B" w:rsidRPr="00B427C3">
        <w:rPr>
          <w:rFonts w:ascii="Times New Roman" w:hAnsi="Times New Roman"/>
          <w:sz w:val="28"/>
          <w:szCs w:val="24"/>
        </w:rPr>
        <w:t xml:space="preserve">din sistemul de apărare, </w:t>
      </w:r>
      <w:r w:rsidR="00714C13" w:rsidRPr="00B427C3">
        <w:rPr>
          <w:rFonts w:ascii="Times New Roman" w:hAnsi="Times New Roman"/>
          <w:sz w:val="28"/>
          <w:szCs w:val="24"/>
        </w:rPr>
        <w:t xml:space="preserve">ordine publică și </w:t>
      </w:r>
      <w:r w:rsidR="006A654B" w:rsidRPr="00B427C3">
        <w:rPr>
          <w:rFonts w:ascii="Times New Roman" w:hAnsi="Times New Roman"/>
          <w:sz w:val="28"/>
          <w:szCs w:val="24"/>
        </w:rPr>
        <w:t>securitate națională</w:t>
      </w:r>
      <w:r w:rsidRPr="00B427C3">
        <w:rPr>
          <w:rFonts w:ascii="Times New Roman" w:hAnsi="Times New Roman"/>
          <w:sz w:val="28"/>
          <w:szCs w:val="24"/>
        </w:rPr>
        <w:t xml:space="preserve"> a unei experiențe semnificative, inclusiv în teatre de conflict; sporirea calitativă a așteptărilor și </w:t>
      </w:r>
      <w:r w:rsidR="00EE70B3">
        <w:rPr>
          <w:rFonts w:ascii="Times New Roman" w:hAnsi="Times New Roman"/>
          <w:sz w:val="28"/>
          <w:szCs w:val="24"/>
        </w:rPr>
        <w:t xml:space="preserve">a </w:t>
      </w:r>
      <w:r w:rsidRPr="00B427C3">
        <w:rPr>
          <w:rFonts w:ascii="Times New Roman" w:hAnsi="Times New Roman"/>
          <w:sz w:val="28"/>
          <w:szCs w:val="24"/>
        </w:rPr>
        <w:t xml:space="preserve">exigențelor românilor, care cer din ce în ce mai sonor instituțiilor publice și macrosistemelor critice performanțe compatibile cu un stat modern și dezvoltat. Toate aceste linii evolutive indică o nouă realitate: în pofida ezitărilor și </w:t>
      </w:r>
      <w:r w:rsidR="00EE70B3">
        <w:rPr>
          <w:rFonts w:ascii="Times New Roman" w:hAnsi="Times New Roman"/>
          <w:sz w:val="28"/>
          <w:szCs w:val="24"/>
        </w:rPr>
        <w:t xml:space="preserve">a </w:t>
      </w:r>
      <w:r w:rsidRPr="00B427C3">
        <w:rPr>
          <w:rFonts w:ascii="Times New Roman" w:hAnsi="Times New Roman"/>
          <w:sz w:val="28"/>
          <w:szCs w:val="24"/>
        </w:rPr>
        <w:t>sincopelor, România se găsește azi în pragul maturității naționale și statale depline, pregătită potențial să își soluționeze vulnerabilitățile și să utilizeze optim oportunitățile naturale și istorice de care dispune.</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 xml:space="preserve">Acest nou concept strategic nu se naște </w:t>
      </w:r>
      <w:r w:rsidR="00EE70B3">
        <w:rPr>
          <w:rFonts w:ascii="Times New Roman" w:hAnsi="Times New Roman"/>
          <w:sz w:val="28"/>
          <w:szCs w:val="24"/>
        </w:rPr>
        <w:t xml:space="preserve">și </w:t>
      </w:r>
      <w:r w:rsidRPr="00B427C3">
        <w:rPr>
          <w:rFonts w:ascii="Times New Roman" w:hAnsi="Times New Roman"/>
          <w:sz w:val="28"/>
          <w:szCs w:val="24"/>
        </w:rPr>
        <w:t xml:space="preserve">nici nu operează în vid. Dacă România poate avea azi ambiții mai mari este pentru că a beneficiat </w:t>
      </w:r>
      <w:r w:rsidR="006A654B" w:rsidRPr="00B427C3">
        <w:rPr>
          <w:rFonts w:ascii="Times New Roman" w:hAnsi="Times New Roman"/>
          <w:sz w:val="28"/>
          <w:szCs w:val="24"/>
        </w:rPr>
        <w:t xml:space="preserve">- </w:t>
      </w:r>
      <w:r w:rsidRPr="00B427C3">
        <w:rPr>
          <w:rFonts w:ascii="Times New Roman" w:hAnsi="Times New Roman"/>
          <w:sz w:val="28"/>
          <w:szCs w:val="24"/>
        </w:rPr>
        <w:t xml:space="preserve">și continuă să o facă </w:t>
      </w:r>
      <w:r w:rsidR="006A654B" w:rsidRPr="00B427C3">
        <w:rPr>
          <w:rFonts w:ascii="Times New Roman" w:hAnsi="Times New Roman"/>
          <w:sz w:val="28"/>
          <w:szCs w:val="24"/>
        </w:rPr>
        <w:t xml:space="preserve">- </w:t>
      </w:r>
      <w:r w:rsidRPr="00B427C3">
        <w:rPr>
          <w:rFonts w:ascii="Times New Roman" w:hAnsi="Times New Roman"/>
          <w:sz w:val="28"/>
          <w:szCs w:val="24"/>
        </w:rPr>
        <w:t>de avantajele apartenenței la NATO și UE. România de azi s-a născut și prin fructificarea avantajelor de neînlocuit ale apartenenței la două din</w:t>
      </w:r>
      <w:r w:rsidR="00EE70B3">
        <w:rPr>
          <w:rFonts w:ascii="Times New Roman" w:hAnsi="Times New Roman"/>
          <w:sz w:val="28"/>
          <w:szCs w:val="24"/>
        </w:rPr>
        <w:t>tre</w:t>
      </w:r>
      <w:r w:rsidRPr="00B427C3">
        <w:rPr>
          <w:rFonts w:ascii="Times New Roman" w:hAnsi="Times New Roman"/>
          <w:sz w:val="28"/>
          <w:szCs w:val="24"/>
        </w:rPr>
        <w:t xml:space="preserve"> formatele cele mai prestigioase pe plan global. Nu este deloc un paradox că, alături de procesele amintite în paragraful anterior, apartenența la NATO și UE a creat condițiile pentru trecerea la </w:t>
      </w:r>
      <w:r w:rsidR="007D6C18" w:rsidRPr="00B427C3">
        <w:rPr>
          <w:rFonts w:ascii="Times New Roman" w:hAnsi="Times New Roman"/>
          <w:sz w:val="28"/>
          <w:szCs w:val="24"/>
        </w:rPr>
        <w:t xml:space="preserve">acest </w:t>
      </w:r>
      <w:r w:rsidRPr="00B427C3">
        <w:rPr>
          <w:rFonts w:ascii="Times New Roman" w:hAnsi="Times New Roman"/>
          <w:sz w:val="28"/>
          <w:szCs w:val="24"/>
        </w:rPr>
        <w:t xml:space="preserve">nou concept strategic pentru România: independența solidară. </w:t>
      </w:r>
      <w:r w:rsidR="00161A65" w:rsidRPr="00B427C3">
        <w:rPr>
          <w:rFonts w:ascii="Times New Roman" w:hAnsi="Times New Roman"/>
          <w:sz w:val="28"/>
          <w:szCs w:val="24"/>
        </w:rPr>
        <w:t>P</w:t>
      </w:r>
      <w:r w:rsidRPr="00B427C3">
        <w:rPr>
          <w:rFonts w:ascii="Times New Roman" w:hAnsi="Times New Roman"/>
          <w:sz w:val="28"/>
          <w:szCs w:val="24"/>
        </w:rPr>
        <w:t>rin manifestarea loială a solidarității cu aliații și partenerii săi, România și-a consolidat statutul și poziția</w:t>
      </w:r>
      <w:r w:rsidR="00161A65" w:rsidRPr="00B427C3">
        <w:rPr>
          <w:rFonts w:ascii="Times New Roman" w:hAnsi="Times New Roman"/>
          <w:sz w:val="28"/>
          <w:szCs w:val="24"/>
        </w:rPr>
        <w:t xml:space="preserve"> în cadrul NATO și UE</w:t>
      </w:r>
      <w:r w:rsidRPr="00B427C3">
        <w:rPr>
          <w:rFonts w:ascii="Times New Roman" w:hAnsi="Times New Roman"/>
          <w:sz w:val="28"/>
          <w:szCs w:val="24"/>
        </w:rPr>
        <w:t>. În sens simetric, urmărindu-și consecvent propriile interese și contribuind cu expertiza sa unică la politicile aliate și europene,</w:t>
      </w:r>
      <w:r w:rsidRPr="00B427C3">
        <w:rPr>
          <w:rFonts w:ascii="Times New Roman" w:hAnsi="Times New Roman"/>
          <w:color w:val="FF0000"/>
          <w:sz w:val="28"/>
          <w:szCs w:val="24"/>
        </w:rPr>
        <w:t xml:space="preserve"> </w:t>
      </w:r>
      <w:r w:rsidRPr="00B427C3">
        <w:rPr>
          <w:rFonts w:ascii="Times New Roman" w:hAnsi="Times New Roman"/>
          <w:sz w:val="28"/>
          <w:szCs w:val="24"/>
        </w:rPr>
        <w:t xml:space="preserve">România a știut să dea </w:t>
      </w:r>
      <w:r w:rsidRPr="00B427C3">
        <w:rPr>
          <w:rFonts w:ascii="Times New Roman" w:hAnsi="Times New Roman"/>
          <w:sz w:val="28"/>
          <w:szCs w:val="24"/>
        </w:rPr>
        <w:lastRenderedPageBreak/>
        <w:t>o valoare deplină solidarității sale cu aliații și partenerii.</w:t>
      </w:r>
      <w:r w:rsidRPr="00B427C3">
        <w:rPr>
          <w:rFonts w:ascii="Times New Roman" w:hAnsi="Times New Roman"/>
          <w:color w:val="FF0000"/>
          <w:sz w:val="28"/>
          <w:szCs w:val="24"/>
        </w:rPr>
        <w:t xml:space="preserve"> </w:t>
      </w:r>
      <w:r w:rsidRPr="00B427C3">
        <w:rPr>
          <w:rFonts w:ascii="Times New Roman" w:hAnsi="Times New Roman"/>
          <w:sz w:val="28"/>
          <w:szCs w:val="24"/>
        </w:rPr>
        <w:t xml:space="preserve">Se poate, prin urmare, afirma că cele două jumătăți ale conceptului de independență solidară se vor consolida reciproc, ilustrând </w:t>
      </w:r>
      <w:r w:rsidR="00161A65" w:rsidRPr="00B427C3">
        <w:rPr>
          <w:rFonts w:ascii="Times New Roman" w:hAnsi="Times New Roman"/>
          <w:sz w:val="28"/>
          <w:szCs w:val="24"/>
        </w:rPr>
        <w:t xml:space="preserve"> </w:t>
      </w:r>
      <w:r w:rsidRPr="00B427C3">
        <w:rPr>
          <w:rFonts w:ascii="Times New Roman" w:hAnsi="Times New Roman"/>
          <w:sz w:val="28"/>
          <w:szCs w:val="24"/>
        </w:rPr>
        <w:t>că adevărata independență nu se poate priva de loialitate și că valoarea celei din urmă e fortificată de cea dintâi.</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 xml:space="preserve">În același timp, această Strategie dă o importanță covârșitoare și Parteneriatului Strategic cu SUA, pilon de neînlocuit al securității noastre și platformă de avansare a prosperității României. </w:t>
      </w:r>
      <w:r w:rsidR="00790883" w:rsidRPr="00B427C3">
        <w:rPr>
          <w:rFonts w:ascii="Times New Roman" w:hAnsi="Times New Roman"/>
          <w:sz w:val="28"/>
          <w:szCs w:val="24"/>
        </w:rPr>
        <w:t xml:space="preserve">Prezența </w:t>
      </w:r>
      <w:r w:rsidRPr="00B427C3">
        <w:rPr>
          <w:rFonts w:ascii="Times New Roman" w:hAnsi="Times New Roman"/>
          <w:sz w:val="28"/>
          <w:szCs w:val="24"/>
        </w:rPr>
        <w:t>militar</w:t>
      </w:r>
      <w:r w:rsidR="00EF0DA0" w:rsidRPr="00B427C3">
        <w:rPr>
          <w:rFonts w:ascii="Times New Roman" w:hAnsi="Times New Roman"/>
          <w:sz w:val="28"/>
          <w:szCs w:val="24"/>
        </w:rPr>
        <w:t>ă</w:t>
      </w:r>
      <w:r w:rsidRPr="00B427C3">
        <w:rPr>
          <w:rFonts w:ascii="Times New Roman" w:hAnsi="Times New Roman"/>
          <w:sz w:val="28"/>
          <w:szCs w:val="24"/>
        </w:rPr>
        <w:t xml:space="preserve"> a SUA în țara noastră, precum și investițiil</w:t>
      </w:r>
      <w:r w:rsidR="00EF0DA0" w:rsidRPr="00B427C3">
        <w:rPr>
          <w:rFonts w:ascii="Times New Roman" w:hAnsi="Times New Roman"/>
          <w:sz w:val="28"/>
          <w:szCs w:val="24"/>
        </w:rPr>
        <w:t>e</w:t>
      </w:r>
      <w:r w:rsidRPr="00B427C3">
        <w:rPr>
          <w:rFonts w:ascii="Times New Roman" w:hAnsi="Times New Roman"/>
          <w:sz w:val="28"/>
          <w:szCs w:val="24"/>
        </w:rPr>
        <w:t xml:space="preserve"> americane, cu precădere în domenii strategice și de frontieră tehnologică, vor putea să ducă Parteneriatul nostru în etapa maturității sale depline, optimizând fundamentele securității noastre naționale.</w:t>
      </w:r>
    </w:p>
    <w:p w:rsidR="00062B42" w:rsidRPr="00B427C3" w:rsidRDefault="00790883"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w:t>
      </w:r>
      <w:r w:rsidR="00062B42" w:rsidRPr="00B427C3">
        <w:rPr>
          <w:rFonts w:ascii="Times New Roman" w:hAnsi="Times New Roman"/>
          <w:sz w:val="28"/>
          <w:szCs w:val="24"/>
        </w:rPr>
        <w:t xml:space="preserve">Strategia Națională de Apărare a Țării pentru perioada 2025-2030” propune un parteneriat cu națiunea română. Chiar dacă în paginile următoare va fi preponderent vorba despre instituții și politici publice, e fundamental faptul că actorul principal și beneficiarul </w:t>
      </w:r>
      <w:r w:rsidR="00EF0DA0" w:rsidRPr="00B427C3">
        <w:rPr>
          <w:rFonts w:ascii="Times New Roman" w:hAnsi="Times New Roman"/>
          <w:sz w:val="28"/>
          <w:szCs w:val="24"/>
        </w:rPr>
        <w:t xml:space="preserve">cel mai important </w:t>
      </w:r>
      <w:r w:rsidR="00062B42" w:rsidRPr="00B427C3">
        <w:rPr>
          <w:rFonts w:ascii="Times New Roman" w:hAnsi="Times New Roman"/>
          <w:sz w:val="28"/>
          <w:szCs w:val="24"/>
        </w:rPr>
        <w:t xml:space="preserve">al Strategiei este poporul român. Apărarea țării și creșterea relevanței ei pe scena internațională pleacă de la premisa unității naționale în jurul intereselor fundamentale ale României, un consens pe care românii l-au demonstrat când obiectivele integrării în NATO și </w:t>
      </w:r>
      <w:r w:rsidR="004142DE">
        <w:rPr>
          <w:rFonts w:ascii="Times New Roman" w:hAnsi="Times New Roman"/>
          <w:sz w:val="28"/>
          <w:szCs w:val="24"/>
        </w:rPr>
        <w:t xml:space="preserve">în </w:t>
      </w:r>
      <w:r w:rsidR="00062B42" w:rsidRPr="00B427C3">
        <w:rPr>
          <w:rFonts w:ascii="Times New Roman" w:hAnsi="Times New Roman"/>
          <w:sz w:val="28"/>
          <w:szCs w:val="24"/>
        </w:rPr>
        <w:t>UE au fost enunțate. Importanța națiunii în definirea acestei Strategii nu va face decât să crească după adoptarea ei de către Parlamentul României, începând cu faza de planificare și de traducere în politici publice și decizii. Adițional, după adoptarea sa și în ved</w:t>
      </w:r>
      <w:r w:rsidRPr="00B427C3">
        <w:rPr>
          <w:rFonts w:ascii="Times New Roman" w:hAnsi="Times New Roman"/>
          <w:sz w:val="28"/>
          <w:szCs w:val="24"/>
        </w:rPr>
        <w:t>erea punerii sale în practică, „</w:t>
      </w:r>
      <w:r w:rsidR="00062B42" w:rsidRPr="00B427C3">
        <w:rPr>
          <w:rFonts w:ascii="Times New Roman" w:hAnsi="Times New Roman"/>
          <w:sz w:val="28"/>
          <w:szCs w:val="24"/>
        </w:rPr>
        <w:t xml:space="preserve">Strategia Națională de Apărare a Țării pentru perioada 2025-2030” va face obiectul unui efort consecvent de consultări și comunicare publică. Acest document nu este, prin urmare, parte a unei simple interacțiuni între experți, ci o secvență a dialogului </w:t>
      </w:r>
      <w:r w:rsidRPr="00B427C3">
        <w:rPr>
          <w:rFonts w:ascii="Times New Roman" w:hAnsi="Times New Roman"/>
          <w:sz w:val="28"/>
          <w:szCs w:val="24"/>
        </w:rPr>
        <w:t xml:space="preserve">Președintelui României </w:t>
      </w:r>
      <w:r w:rsidR="00062B42" w:rsidRPr="00B427C3">
        <w:rPr>
          <w:rFonts w:ascii="Times New Roman" w:hAnsi="Times New Roman"/>
          <w:sz w:val="28"/>
          <w:szCs w:val="24"/>
        </w:rPr>
        <w:t>cu națiunea</w:t>
      </w:r>
      <w:r w:rsidRPr="00B427C3">
        <w:rPr>
          <w:rFonts w:ascii="Times New Roman" w:hAnsi="Times New Roman"/>
          <w:sz w:val="28"/>
          <w:szCs w:val="24"/>
        </w:rPr>
        <w:t xml:space="preserve"> pe care o reprezintă</w:t>
      </w:r>
      <w:r w:rsidR="00062B42" w:rsidRPr="00B427C3">
        <w:rPr>
          <w:rFonts w:ascii="Times New Roman" w:hAnsi="Times New Roman"/>
          <w:sz w:val="28"/>
          <w:szCs w:val="24"/>
        </w:rPr>
        <w:t xml:space="preserve">. </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 xml:space="preserve">Documentul de față operează plecând de la o platformă de evaluare realistă a amenințării multidimensionale pe care o reprezintă </w:t>
      </w:r>
      <w:r w:rsidR="00BB33A6" w:rsidRPr="00B427C3">
        <w:rPr>
          <w:rFonts w:ascii="Times New Roman" w:hAnsi="Times New Roman"/>
          <w:sz w:val="28"/>
          <w:szCs w:val="24"/>
        </w:rPr>
        <w:t>acțiunile ostile ale Federației Ruse</w:t>
      </w:r>
      <w:r w:rsidRPr="00B427C3">
        <w:rPr>
          <w:rFonts w:ascii="Times New Roman" w:hAnsi="Times New Roman"/>
          <w:sz w:val="28"/>
          <w:szCs w:val="24"/>
        </w:rPr>
        <w:t xml:space="preserve">, precum și de la riscurile create de contextul de securitate relevant pentru România. Astfel, nu se poate neglija că, începând cu anexarea </w:t>
      </w:r>
      <w:r w:rsidR="004142DE">
        <w:rPr>
          <w:rFonts w:ascii="Times New Roman" w:hAnsi="Times New Roman"/>
          <w:sz w:val="28"/>
          <w:szCs w:val="24"/>
        </w:rPr>
        <w:t>P</w:t>
      </w:r>
      <w:r w:rsidRPr="00B427C3">
        <w:rPr>
          <w:rFonts w:ascii="Times New Roman" w:hAnsi="Times New Roman"/>
          <w:sz w:val="28"/>
          <w:szCs w:val="24"/>
        </w:rPr>
        <w:t xml:space="preserve">eninsulei Crimeea în 2014, Federația Rusă a modificat în propriul avantaj echilibrul strategic la Marea Neagră, prin crearea unor noi capacități </w:t>
      </w:r>
      <w:r w:rsidR="00817412" w:rsidRPr="00B427C3">
        <w:rPr>
          <w:rFonts w:ascii="Times New Roman" w:hAnsi="Times New Roman"/>
          <w:sz w:val="28"/>
          <w:szCs w:val="24"/>
        </w:rPr>
        <w:t>a</w:t>
      </w:r>
      <w:r w:rsidRPr="00B427C3">
        <w:rPr>
          <w:rFonts w:ascii="Times New Roman" w:hAnsi="Times New Roman"/>
          <w:sz w:val="28"/>
          <w:szCs w:val="24"/>
        </w:rPr>
        <w:t>nti-acces și interdicție de zonă</w:t>
      </w:r>
      <w:r w:rsidR="00817412" w:rsidRPr="00B427C3">
        <w:rPr>
          <w:rFonts w:ascii="Times New Roman" w:hAnsi="Times New Roman"/>
          <w:sz w:val="28"/>
          <w:szCs w:val="24"/>
        </w:rPr>
        <w:t xml:space="preserve"> (A2AD)</w:t>
      </w:r>
      <w:r w:rsidRPr="00B427C3">
        <w:rPr>
          <w:rFonts w:ascii="Times New Roman" w:hAnsi="Times New Roman"/>
          <w:sz w:val="28"/>
          <w:szCs w:val="24"/>
        </w:rPr>
        <w:t>. Adițional, după declanșarea războiului de agresiune împotriva Ucrainei, Federația Rusă a generat în arealul pontic o instabilitate de natură să afecteze interesele de securitate</w:t>
      </w:r>
      <w:r w:rsidR="00790883" w:rsidRPr="00B427C3">
        <w:rPr>
          <w:rFonts w:ascii="Times New Roman" w:hAnsi="Times New Roman"/>
          <w:sz w:val="28"/>
          <w:szCs w:val="24"/>
        </w:rPr>
        <w:t xml:space="preserve"> și</w:t>
      </w:r>
      <w:r w:rsidRPr="00B427C3">
        <w:rPr>
          <w:rFonts w:ascii="Times New Roman" w:hAnsi="Times New Roman"/>
          <w:sz w:val="28"/>
          <w:szCs w:val="24"/>
        </w:rPr>
        <w:t xml:space="preserve"> economice ale României. </w:t>
      </w:r>
      <w:r w:rsidR="00C85992" w:rsidRPr="00B427C3">
        <w:rPr>
          <w:rFonts w:ascii="Times New Roman" w:hAnsi="Times New Roman"/>
          <w:sz w:val="28"/>
          <w:szCs w:val="24"/>
        </w:rPr>
        <w:t>Încălcă</w:t>
      </w:r>
      <w:r w:rsidR="008037EF" w:rsidRPr="00B427C3">
        <w:rPr>
          <w:rFonts w:ascii="Times New Roman" w:hAnsi="Times New Roman"/>
          <w:sz w:val="28"/>
          <w:szCs w:val="24"/>
        </w:rPr>
        <w:t>rile recente</w:t>
      </w:r>
      <w:r w:rsidR="00817412" w:rsidRPr="00B427C3">
        <w:rPr>
          <w:rFonts w:ascii="Times New Roman" w:hAnsi="Times New Roman"/>
          <w:sz w:val="28"/>
          <w:szCs w:val="24"/>
        </w:rPr>
        <w:t xml:space="preserve"> a</w:t>
      </w:r>
      <w:r w:rsidR="008037EF" w:rsidRPr="00B427C3">
        <w:rPr>
          <w:rFonts w:ascii="Times New Roman" w:hAnsi="Times New Roman"/>
          <w:sz w:val="28"/>
          <w:szCs w:val="24"/>
        </w:rPr>
        <w:t>le</w:t>
      </w:r>
      <w:r w:rsidRPr="00B427C3">
        <w:rPr>
          <w:rFonts w:ascii="Times New Roman" w:hAnsi="Times New Roman"/>
          <w:sz w:val="28"/>
          <w:szCs w:val="24"/>
        </w:rPr>
        <w:t xml:space="preserve"> spațiului aerian al României confirmă evaluarea anterioară și adaugă preocupări noi pe agenda cetățenilor și instituțiilor noastre. E esențial de amintit și instrumentarul hibrid pe care Federația Rusă îl utilizează pentru a-și atinge obiectivele și care, subminând solidaritatea națională și sabotând pactul social, afectează capacitatea țării </w:t>
      </w:r>
      <w:r w:rsidR="00790883" w:rsidRPr="00B427C3">
        <w:rPr>
          <w:rFonts w:ascii="Times New Roman" w:hAnsi="Times New Roman"/>
          <w:sz w:val="28"/>
          <w:szCs w:val="24"/>
        </w:rPr>
        <w:t xml:space="preserve">noastre </w:t>
      </w:r>
      <w:r w:rsidRPr="00B427C3">
        <w:rPr>
          <w:rFonts w:ascii="Times New Roman" w:hAnsi="Times New Roman"/>
          <w:sz w:val="28"/>
          <w:szCs w:val="24"/>
        </w:rPr>
        <w:t>de a-și apăra interesele.</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 xml:space="preserve">Amenințarea strategică creată de Federația Rusă afectează și Republica Moldova, statul cu care ne unește limba, istoria, cultura și destinul european. Această </w:t>
      </w:r>
      <w:r w:rsidRPr="00B427C3">
        <w:rPr>
          <w:rFonts w:ascii="Times New Roman" w:hAnsi="Times New Roman"/>
          <w:sz w:val="28"/>
          <w:szCs w:val="24"/>
        </w:rPr>
        <w:lastRenderedPageBreak/>
        <w:t>circumstanță impune drept unul din</w:t>
      </w:r>
      <w:r w:rsidR="004D39D4">
        <w:rPr>
          <w:rFonts w:ascii="Times New Roman" w:hAnsi="Times New Roman"/>
          <w:sz w:val="28"/>
          <w:szCs w:val="24"/>
        </w:rPr>
        <w:t>tre</w:t>
      </w:r>
      <w:r w:rsidRPr="00B427C3">
        <w:rPr>
          <w:rFonts w:ascii="Times New Roman" w:hAnsi="Times New Roman"/>
          <w:sz w:val="28"/>
          <w:szCs w:val="24"/>
        </w:rPr>
        <w:t xml:space="preserve"> obiectivele acestei Strategii consolidarea și diversificarea angajamentului României în raport cu cel mai important dintre vecinii noștri.</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 xml:space="preserve">Inventarul provocărilor prezentat de </w:t>
      </w:r>
      <w:r w:rsidR="00A7272E" w:rsidRPr="00B427C3">
        <w:rPr>
          <w:rFonts w:ascii="Times New Roman" w:hAnsi="Times New Roman"/>
          <w:sz w:val="28"/>
          <w:szCs w:val="24"/>
        </w:rPr>
        <w:t>„</w:t>
      </w:r>
      <w:r w:rsidRPr="00B427C3">
        <w:rPr>
          <w:rFonts w:ascii="Times New Roman" w:hAnsi="Times New Roman"/>
          <w:sz w:val="28"/>
          <w:szCs w:val="24"/>
        </w:rPr>
        <w:t>Strategia Națională de Apărare a Țării pentru perioada 2025-2030” este deopotrivă bogat și complex. Astfel, acest document evocă: instabilitatea regiunii noastre extinse, a Mării Negre și</w:t>
      </w:r>
      <w:r w:rsidR="00EF0DA0" w:rsidRPr="00B427C3">
        <w:rPr>
          <w:rFonts w:ascii="Times New Roman" w:hAnsi="Times New Roman"/>
          <w:sz w:val="28"/>
          <w:szCs w:val="24"/>
        </w:rPr>
        <w:t xml:space="preserve"> a Balcanilor Occidentali; „</w:t>
      </w:r>
      <w:r w:rsidRPr="00B427C3">
        <w:rPr>
          <w:rFonts w:ascii="Times New Roman" w:hAnsi="Times New Roman"/>
          <w:sz w:val="28"/>
          <w:szCs w:val="24"/>
        </w:rPr>
        <w:t xml:space="preserve">multipolarizarea”, în egală măsură economică și strategică, a scenei globale; reemergența competiției </w:t>
      </w:r>
      <w:r w:rsidR="004D39D4">
        <w:rPr>
          <w:rFonts w:ascii="Times New Roman" w:hAnsi="Times New Roman"/>
          <w:sz w:val="28"/>
          <w:szCs w:val="24"/>
        </w:rPr>
        <w:t>di</w:t>
      </w:r>
      <w:r w:rsidRPr="00B427C3">
        <w:rPr>
          <w:rFonts w:ascii="Times New Roman" w:hAnsi="Times New Roman"/>
          <w:sz w:val="28"/>
          <w:szCs w:val="24"/>
        </w:rPr>
        <w:t xml:space="preserve">ntre marile puteri și blocurile asociate lor; relevanța protecționismului comercial, a concurenței privind </w:t>
      </w:r>
      <w:r w:rsidR="00C228DF" w:rsidRPr="00B427C3">
        <w:rPr>
          <w:rFonts w:ascii="Times New Roman" w:hAnsi="Times New Roman"/>
          <w:sz w:val="28"/>
          <w:szCs w:val="24"/>
        </w:rPr>
        <w:t>atât accesul la tehnologiile de vârf și resursele critice, cât și controlul asupra acestora;</w:t>
      </w:r>
      <w:r w:rsidRPr="00B427C3">
        <w:rPr>
          <w:rFonts w:ascii="Times New Roman" w:hAnsi="Times New Roman"/>
          <w:sz w:val="28"/>
          <w:szCs w:val="24"/>
        </w:rPr>
        <w:t xml:space="preserve"> multiplicarea focarelor de conflict și potențialul de alimentare a unor fenomene negative, precum fluxurile migratorii ilegale, criminalitatea organizată și terorismul. Toate aceste </w:t>
      </w:r>
      <w:r w:rsidR="00A7272E" w:rsidRPr="00B427C3">
        <w:rPr>
          <w:rFonts w:ascii="Times New Roman" w:hAnsi="Times New Roman"/>
          <w:sz w:val="28"/>
          <w:szCs w:val="24"/>
        </w:rPr>
        <w:t xml:space="preserve">provocări </w:t>
      </w:r>
      <w:r w:rsidRPr="00B427C3">
        <w:rPr>
          <w:rFonts w:ascii="Times New Roman" w:hAnsi="Times New Roman"/>
          <w:sz w:val="28"/>
          <w:szCs w:val="24"/>
        </w:rPr>
        <w:t>erodează sever normele internaționale și funcționarea organizațiilor chemate să le apere, oferind astfel</w:t>
      </w:r>
      <w:r w:rsidR="00EB63C5" w:rsidRPr="00B427C3">
        <w:rPr>
          <w:rFonts w:ascii="Times New Roman" w:hAnsi="Times New Roman"/>
          <w:sz w:val="28"/>
          <w:szCs w:val="24"/>
        </w:rPr>
        <w:t> </w:t>
      </w:r>
      <w:r w:rsidRPr="00B427C3">
        <w:rPr>
          <w:rFonts w:ascii="Times New Roman" w:hAnsi="Times New Roman"/>
          <w:sz w:val="28"/>
          <w:szCs w:val="24"/>
        </w:rPr>
        <w:t>mai puțină protecție statelor mici sau de putere medie.</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O gamă atât de</w:t>
      </w:r>
      <w:r w:rsidR="00EF0DA0" w:rsidRPr="00B427C3">
        <w:rPr>
          <w:rFonts w:ascii="Times New Roman" w:hAnsi="Times New Roman"/>
          <w:sz w:val="28"/>
          <w:szCs w:val="24"/>
        </w:rPr>
        <w:t xml:space="preserve"> extinsă de preocupări</w:t>
      </w:r>
      <w:r w:rsidRPr="00B427C3">
        <w:rPr>
          <w:rFonts w:ascii="Times New Roman" w:hAnsi="Times New Roman"/>
          <w:sz w:val="28"/>
          <w:szCs w:val="24"/>
        </w:rPr>
        <w:t xml:space="preserve"> pune această Strategie în fața unei opțiuni paradoxale. Astfel, în beneficiul unei evaluări complete a provocărilor de </w:t>
      </w:r>
      <w:r w:rsidR="00A7272E" w:rsidRPr="00B427C3">
        <w:rPr>
          <w:rFonts w:ascii="Times New Roman" w:hAnsi="Times New Roman"/>
          <w:sz w:val="28"/>
          <w:szCs w:val="24"/>
        </w:rPr>
        <w:t>securitate la adresa României, „</w:t>
      </w:r>
      <w:r w:rsidRPr="00B427C3">
        <w:rPr>
          <w:rFonts w:ascii="Times New Roman" w:hAnsi="Times New Roman"/>
          <w:sz w:val="28"/>
          <w:szCs w:val="24"/>
        </w:rPr>
        <w:t>Strategia Națională de Apărare a Țării pentru perioada 2025-2030” operează cu o definiție cuprinzătoare a securității naționale, desfășurată pe mai multe dimensiuni/domenii: politico-administrativ; diplomatic; de apărare, ordine publică, informații, contrainformații și securitate; educațională, culturală, de sănătate, socială și demografică; economică și energetică; de mediu și, în fine, privind protecția/apărarea civilă. În egală măsură, fără să neglijeze relevanța tuturor domeniilor evocate mai sus, această Strategie oferă un rol prioritar diplomației, informațiilor și contrainformațiilor, armatei naționale și economiei României. Argumentul definitiv în favoarea acestei prioritizări ni-l oferă dinamica războiului din Ucraina și importanța precumpănitoare a celor patru domenii prioritare de mai sus.</w:t>
      </w:r>
    </w:p>
    <w:p w:rsidR="00062B42"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Viziunea cuprinzătoare cu privire la securitatea națională se întemeiază pe conștientizarea interacțiunii naturale și crescânde dintre evoluțiile interne și dinamica internațională, ceea ce impune deopotrivă participarea responsabilă a cetățenilor la apărarea intereselor naționale și, în egală măsură, întărirea capacității anticipative și de reacție a instituțiilor cu</w:t>
      </w:r>
      <w:r w:rsidR="00263ED8" w:rsidRPr="00B427C3">
        <w:rPr>
          <w:rFonts w:ascii="Times New Roman" w:hAnsi="Times New Roman"/>
          <w:sz w:val="28"/>
          <w:szCs w:val="24"/>
        </w:rPr>
        <w:t xml:space="preserve"> atribuții </w:t>
      </w:r>
      <w:r w:rsidRPr="00B427C3">
        <w:rPr>
          <w:rFonts w:ascii="Times New Roman" w:hAnsi="Times New Roman"/>
          <w:sz w:val="28"/>
          <w:szCs w:val="24"/>
        </w:rPr>
        <w:t xml:space="preserve">în domeniul apărării și securității. Un domeniu de-o importanță specială este economia națională, chemată, pe de-o parte, să creeze resurse pentru planurile de înzestrare a armatei țării și, pe de altă parte, să contribuie direct la producția de echipament și tehnologie militară. Pe lângă industria militară propriu-zisă, domeniul economic contribuie la </w:t>
      </w:r>
      <w:r w:rsidR="00A7272E" w:rsidRPr="00B427C3">
        <w:rPr>
          <w:rFonts w:ascii="Times New Roman" w:hAnsi="Times New Roman"/>
          <w:sz w:val="28"/>
          <w:szCs w:val="24"/>
        </w:rPr>
        <w:t xml:space="preserve">asigurarea </w:t>
      </w:r>
      <w:r w:rsidRPr="00B427C3">
        <w:rPr>
          <w:rFonts w:ascii="Times New Roman" w:hAnsi="Times New Roman"/>
          <w:sz w:val="28"/>
          <w:szCs w:val="24"/>
        </w:rPr>
        <w:t>securit</w:t>
      </w:r>
      <w:r w:rsidR="00A7272E" w:rsidRPr="00B427C3">
        <w:rPr>
          <w:rFonts w:ascii="Times New Roman" w:hAnsi="Times New Roman"/>
          <w:sz w:val="28"/>
          <w:szCs w:val="24"/>
        </w:rPr>
        <w:t xml:space="preserve">ății </w:t>
      </w:r>
      <w:r w:rsidRPr="00B427C3">
        <w:rPr>
          <w:rFonts w:ascii="Times New Roman" w:hAnsi="Times New Roman"/>
          <w:sz w:val="28"/>
          <w:szCs w:val="24"/>
        </w:rPr>
        <w:t>național</w:t>
      </w:r>
      <w:r w:rsidR="00A7272E" w:rsidRPr="00B427C3">
        <w:rPr>
          <w:rFonts w:ascii="Times New Roman" w:hAnsi="Times New Roman"/>
          <w:sz w:val="28"/>
          <w:szCs w:val="24"/>
        </w:rPr>
        <w:t>e</w:t>
      </w:r>
      <w:r w:rsidRPr="00B427C3">
        <w:rPr>
          <w:rFonts w:ascii="Times New Roman" w:hAnsi="Times New Roman"/>
          <w:sz w:val="28"/>
          <w:szCs w:val="24"/>
        </w:rPr>
        <w:t xml:space="preserve"> prin sectoare strategice sau importante precum: producția de energie, inclusiv extracția de hidrocarburi, mineritul, cu precădere de materii prime rare, siderurgia, agricultura sustenabilă, IT</w:t>
      </w:r>
      <w:r w:rsidR="00515CAC">
        <w:rPr>
          <w:rFonts w:ascii="Times New Roman" w:hAnsi="Times New Roman"/>
          <w:sz w:val="28"/>
          <w:szCs w:val="24"/>
        </w:rPr>
        <w:t>&amp;</w:t>
      </w:r>
      <w:r w:rsidRPr="00B427C3">
        <w:rPr>
          <w:rFonts w:ascii="Times New Roman" w:hAnsi="Times New Roman"/>
          <w:sz w:val="28"/>
          <w:szCs w:val="24"/>
        </w:rPr>
        <w:t xml:space="preserve">C și tehnologii de </w:t>
      </w:r>
      <w:r w:rsidR="00A7272E" w:rsidRPr="00B427C3">
        <w:rPr>
          <w:rFonts w:ascii="Times New Roman" w:hAnsi="Times New Roman"/>
          <w:sz w:val="28"/>
          <w:szCs w:val="24"/>
        </w:rPr>
        <w:t>frontieră, în special IA etc. „</w:t>
      </w:r>
      <w:r w:rsidRPr="00B427C3">
        <w:rPr>
          <w:rFonts w:ascii="Times New Roman" w:hAnsi="Times New Roman"/>
          <w:sz w:val="28"/>
          <w:szCs w:val="24"/>
        </w:rPr>
        <w:t xml:space="preserve">Strategia Națională de Apărare a Țării pentru perioada 2025-2030” indică fără echivoc faptul că economia </w:t>
      </w:r>
      <w:r w:rsidRPr="00B427C3">
        <w:rPr>
          <w:rFonts w:ascii="Times New Roman" w:hAnsi="Times New Roman"/>
          <w:sz w:val="28"/>
          <w:szCs w:val="24"/>
        </w:rPr>
        <w:lastRenderedPageBreak/>
        <w:t>este atât fundamentul oricărei aspirații naționale, cât și factorul decisiv în relațiile internaționale, cel puțin pentru viitorul previzibil.</w:t>
      </w:r>
    </w:p>
    <w:p w:rsidR="00062B42" w:rsidRPr="00B427C3" w:rsidRDefault="00A7272E"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w:t>
      </w:r>
      <w:r w:rsidR="00062B42" w:rsidRPr="00B427C3">
        <w:rPr>
          <w:rFonts w:ascii="Times New Roman" w:hAnsi="Times New Roman"/>
          <w:sz w:val="28"/>
          <w:szCs w:val="24"/>
        </w:rPr>
        <w:t xml:space="preserve">Strategia Națională de Apărare a Țării pentru perioada 2025-2030” are ambiția de a semnala o nouă etapă în dezvoltarea istorică a României. După consolidarea rolului de membru al NATO și </w:t>
      </w:r>
      <w:r w:rsidR="00515CAC">
        <w:rPr>
          <w:rFonts w:ascii="Times New Roman" w:hAnsi="Times New Roman"/>
          <w:sz w:val="28"/>
          <w:szCs w:val="24"/>
        </w:rPr>
        <w:t xml:space="preserve">al </w:t>
      </w:r>
      <w:r w:rsidR="00062B42" w:rsidRPr="00B427C3">
        <w:rPr>
          <w:rFonts w:ascii="Times New Roman" w:hAnsi="Times New Roman"/>
          <w:sz w:val="28"/>
          <w:szCs w:val="24"/>
        </w:rPr>
        <w:t>UE și după accederea proximă la OCD</w:t>
      </w:r>
      <w:r w:rsidR="00515CAC">
        <w:rPr>
          <w:rFonts w:ascii="Times New Roman" w:hAnsi="Times New Roman"/>
          <w:sz w:val="28"/>
          <w:szCs w:val="24"/>
        </w:rPr>
        <w:t>E</w:t>
      </w:r>
      <w:r w:rsidR="00062B42" w:rsidRPr="00B427C3">
        <w:rPr>
          <w:rFonts w:ascii="Times New Roman" w:hAnsi="Times New Roman"/>
          <w:sz w:val="28"/>
          <w:szCs w:val="24"/>
        </w:rPr>
        <w:t xml:space="preserve">, România trebuie să își propună extinderea influenței sale în regiunea de interes imediat și proiectarea mai fermă a intereselor românești pe plan internațional. Statutul României în ordinea regională și internațională trebuie să reflecte dimensiunile sale teritoriale, demografice și economice, inclusiv sub aspectul resurselor naturale, precum și poziția sa geostrategică.  În secvența istorică următoare, România are vocația să își asume o poziție de jucător geopolitic la nivelul capacităților reale ale țării, deopotrivă considerabile și neglijate. Țara noastră are argumente să se proiecteze pe termen mediu drept principala putere a Europei de </w:t>
      </w:r>
      <w:r w:rsidR="00515CAC">
        <w:rPr>
          <w:rFonts w:ascii="Times New Roman" w:hAnsi="Times New Roman"/>
          <w:sz w:val="28"/>
          <w:szCs w:val="24"/>
        </w:rPr>
        <w:t>S</w:t>
      </w:r>
      <w:r w:rsidR="00062B42" w:rsidRPr="00B427C3">
        <w:rPr>
          <w:rFonts w:ascii="Times New Roman" w:hAnsi="Times New Roman"/>
          <w:sz w:val="28"/>
          <w:szCs w:val="24"/>
        </w:rPr>
        <w:t>ud-</w:t>
      </w:r>
      <w:r w:rsidR="00515CAC">
        <w:rPr>
          <w:rFonts w:ascii="Times New Roman" w:hAnsi="Times New Roman"/>
          <w:sz w:val="28"/>
          <w:szCs w:val="24"/>
        </w:rPr>
        <w:t>E</w:t>
      </w:r>
      <w:r w:rsidR="00062B42" w:rsidRPr="00B427C3">
        <w:rPr>
          <w:rFonts w:ascii="Times New Roman" w:hAnsi="Times New Roman"/>
          <w:sz w:val="28"/>
          <w:szCs w:val="24"/>
        </w:rPr>
        <w:t>st și a doua mare putere la est de Germania, după Polonia.</w:t>
      </w:r>
    </w:p>
    <w:p w:rsidR="00652DFF" w:rsidRPr="00B427C3" w:rsidRDefault="00062B42" w:rsidP="00062B42">
      <w:pPr>
        <w:numPr>
          <w:ilvl w:val="0"/>
          <w:numId w:val="1"/>
        </w:numPr>
        <w:tabs>
          <w:tab w:val="left" w:pos="1134"/>
        </w:tabs>
        <w:spacing w:before="60" w:after="0"/>
        <w:ind w:left="0" w:firstLine="709"/>
        <w:jc w:val="both"/>
        <w:rPr>
          <w:rFonts w:ascii="Times New Roman" w:hAnsi="Times New Roman"/>
          <w:sz w:val="28"/>
          <w:szCs w:val="24"/>
        </w:rPr>
      </w:pPr>
      <w:r w:rsidRPr="00B427C3">
        <w:rPr>
          <w:rFonts w:ascii="Times New Roman" w:hAnsi="Times New Roman"/>
          <w:sz w:val="28"/>
          <w:szCs w:val="24"/>
        </w:rPr>
        <w:t>Un asemenea nivel de ambiție ilustrează un posibil nou proiect național și reclamă participarea solidară a cetățenilor, alimentată de un pact înnoit de încredere între aceștia și instituții. Combaterea sistematică și onestă a corupției este o precondiție a acestui nou contract social și una dintre temeliile securității naționale.</w:t>
      </w:r>
    </w:p>
    <w:p w:rsidR="00C953FD" w:rsidRPr="00B427C3" w:rsidRDefault="00C953FD" w:rsidP="00C953FD">
      <w:pPr>
        <w:tabs>
          <w:tab w:val="left" w:pos="1134"/>
        </w:tabs>
        <w:spacing w:before="60" w:after="0"/>
        <w:ind w:left="709"/>
        <w:jc w:val="both"/>
        <w:rPr>
          <w:rFonts w:ascii="Times New Roman" w:hAnsi="Times New Roman"/>
          <w:sz w:val="28"/>
          <w:szCs w:val="24"/>
        </w:rPr>
      </w:pPr>
    </w:p>
    <w:p w:rsidR="00826401" w:rsidRPr="00B427C3" w:rsidRDefault="00826401" w:rsidP="00711DCF">
      <w:pPr>
        <w:pStyle w:val="Heading2"/>
        <w:numPr>
          <w:ilvl w:val="1"/>
          <w:numId w:val="16"/>
        </w:numPr>
        <w:spacing w:line="240" w:lineRule="auto"/>
      </w:pPr>
      <w:r w:rsidRPr="00B427C3">
        <w:t>Valori și principii</w:t>
      </w:r>
      <w:r w:rsidR="003D1B56" w:rsidRPr="00B427C3">
        <w:t xml:space="preserve"> </w:t>
      </w:r>
    </w:p>
    <w:p w:rsidR="00263ED8" w:rsidRPr="00B427C3" w:rsidRDefault="00826401" w:rsidP="00A7272E">
      <w:pPr>
        <w:numPr>
          <w:ilvl w:val="0"/>
          <w:numId w:val="1"/>
        </w:numPr>
        <w:tabs>
          <w:tab w:val="left" w:pos="1134"/>
        </w:tabs>
        <w:spacing w:before="60" w:after="0"/>
        <w:ind w:left="0" w:firstLine="709"/>
        <w:jc w:val="both"/>
        <w:rPr>
          <w:rFonts w:ascii="Times New Roman" w:hAnsi="Times New Roman"/>
          <w:bCs/>
          <w:iCs/>
          <w:strike/>
          <w:spacing w:val="-4"/>
          <w:sz w:val="28"/>
          <w:szCs w:val="28"/>
          <w:lang w:eastAsia="ja-JP"/>
        </w:rPr>
      </w:pPr>
      <w:r w:rsidRPr="00B427C3">
        <w:rPr>
          <w:rFonts w:ascii="Times New Roman" w:hAnsi="Times New Roman"/>
          <w:bCs/>
          <w:iCs/>
          <w:spacing w:val="-4"/>
          <w:sz w:val="28"/>
          <w:szCs w:val="28"/>
          <w:lang w:eastAsia="ja-JP"/>
        </w:rPr>
        <w:t xml:space="preserve">Securitatea </w:t>
      </w:r>
      <w:r w:rsidRPr="00B427C3">
        <w:rPr>
          <w:rFonts w:ascii="Times New Roman" w:hAnsi="Times New Roman"/>
          <w:spacing w:val="-4"/>
          <w:sz w:val="28"/>
          <w:szCs w:val="28"/>
        </w:rPr>
        <w:t>națională</w:t>
      </w:r>
      <w:r w:rsidRPr="00B427C3">
        <w:rPr>
          <w:rFonts w:ascii="Times New Roman" w:hAnsi="Times New Roman"/>
          <w:bCs/>
          <w:iCs/>
          <w:spacing w:val="-4"/>
          <w:sz w:val="28"/>
          <w:szCs w:val="28"/>
          <w:lang w:eastAsia="ja-JP"/>
        </w:rPr>
        <w:t xml:space="preserve"> a României este fundamentată pe respectarea și promovarea </w:t>
      </w:r>
      <w:r w:rsidR="00C953FD" w:rsidRPr="00B427C3">
        <w:rPr>
          <w:rFonts w:ascii="Times New Roman" w:hAnsi="Times New Roman"/>
          <w:b/>
          <w:bCs/>
          <w:iCs/>
          <w:spacing w:val="-4"/>
          <w:sz w:val="28"/>
          <w:szCs w:val="28"/>
          <w:lang w:eastAsia="ja-JP"/>
        </w:rPr>
        <w:t>statului de drept, a democrației, a drepturilor și libertăților cetățenilor</w:t>
      </w:r>
      <w:r w:rsidR="00C953FD" w:rsidRPr="00B427C3">
        <w:rPr>
          <w:rFonts w:ascii="Times New Roman" w:hAnsi="Times New Roman"/>
          <w:bCs/>
          <w:iCs/>
          <w:spacing w:val="-4"/>
          <w:sz w:val="28"/>
          <w:szCs w:val="28"/>
          <w:lang w:eastAsia="ja-JP"/>
        </w:rPr>
        <w:t>, valori supreme</w:t>
      </w:r>
      <w:r w:rsidR="00C953FD" w:rsidRPr="00B427C3">
        <w:rPr>
          <w:rFonts w:ascii="Times New Roman" w:hAnsi="Times New Roman"/>
          <w:b/>
          <w:bCs/>
          <w:iCs/>
          <w:spacing w:val="-4"/>
          <w:sz w:val="28"/>
          <w:szCs w:val="28"/>
          <w:lang w:eastAsia="ja-JP"/>
        </w:rPr>
        <w:t xml:space="preserve"> </w:t>
      </w:r>
      <w:r w:rsidR="00C953FD" w:rsidRPr="00B427C3">
        <w:rPr>
          <w:rFonts w:ascii="Times New Roman" w:hAnsi="Times New Roman"/>
          <w:bCs/>
          <w:iCs/>
          <w:spacing w:val="-4"/>
          <w:sz w:val="28"/>
          <w:szCs w:val="28"/>
          <w:lang w:eastAsia="ja-JP"/>
        </w:rPr>
        <w:t>afirmate în Constituția României</w:t>
      </w:r>
      <w:r w:rsidRPr="00B427C3">
        <w:rPr>
          <w:rFonts w:ascii="Times New Roman" w:hAnsi="Times New Roman"/>
          <w:bCs/>
          <w:iCs/>
          <w:spacing w:val="-4"/>
          <w:sz w:val="28"/>
          <w:szCs w:val="28"/>
          <w:lang w:eastAsia="ja-JP"/>
        </w:rPr>
        <w:t xml:space="preserve">. </w:t>
      </w:r>
    </w:p>
    <w:p w:rsidR="00A7272E" w:rsidRPr="00B427C3" w:rsidRDefault="00A7272E" w:rsidP="00A7272E">
      <w:pPr>
        <w:numPr>
          <w:ilvl w:val="0"/>
          <w:numId w:val="1"/>
        </w:numPr>
        <w:tabs>
          <w:tab w:val="left" w:pos="1134"/>
        </w:tabs>
        <w:spacing w:before="60" w:after="0"/>
        <w:ind w:left="0" w:firstLine="709"/>
        <w:jc w:val="both"/>
        <w:rPr>
          <w:rFonts w:ascii="Times New Roman" w:hAnsi="Times New Roman"/>
          <w:bCs/>
          <w:iCs/>
          <w:strike/>
          <w:spacing w:val="-4"/>
          <w:sz w:val="28"/>
          <w:szCs w:val="28"/>
          <w:lang w:eastAsia="ja-JP"/>
        </w:rPr>
      </w:pPr>
      <w:r w:rsidRPr="00B427C3">
        <w:rPr>
          <w:rFonts w:ascii="Times New Roman" w:hAnsi="Times New Roman"/>
          <w:bCs/>
          <w:iCs/>
          <w:spacing w:val="-4"/>
          <w:sz w:val="28"/>
          <w:szCs w:val="28"/>
          <w:lang w:eastAsia="ja-JP"/>
        </w:rPr>
        <w:t xml:space="preserve">Valorile și principiile fundamentale ale țării noastre avute în vedere în cadrul </w:t>
      </w:r>
      <w:r w:rsidR="00DF1A9B" w:rsidRPr="00B0035E">
        <w:rPr>
          <w:rFonts w:ascii="Times New Roman" w:hAnsi="Times New Roman"/>
          <w:sz w:val="28"/>
          <w:szCs w:val="24"/>
        </w:rPr>
        <w:t>„</w:t>
      </w:r>
      <w:r w:rsidR="00DF1A9B" w:rsidRPr="00B427C3">
        <w:rPr>
          <w:rFonts w:ascii="Times New Roman" w:hAnsi="Times New Roman"/>
          <w:sz w:val="28"/>
          <w:szCs w:val="24"/>
        </w:rPr>
        <w:t>Strategiei Naționale de Apărare a Țării pentru perioada 2025-2030</w:t>
      </w:r>
      <w:r w:rsidR="00DF1A9B" w:rsidRPr="00B0035E">
        <w:rPr>
          <w:rFonts w:ascii="Times New Roman" w:hAnsi="Times New Roman"/>
          <w:sz w:val="28"/>
          <w:szCs w:val="24"/>
        </w:rPr>
        <w:t>”</w:t>
      </w:r>
      <w:r w:rsidR="00DF1A9B" w:rsidRPr="00B427C3">
        <w:rPr>
          <w:rFonts w:ascii="Times New Roman" w:hAnsi="Times New Roman"/>
          <w:sz w:val="28"/>
          <w:szCs w:val="24"/>
        </w:rPr>
        <w:t xml:space="preserve"> </w:t>
      </w:r>
      <w:r w:rsidRPr="00B427C3">
        <w:rPr>
          <w:rFonts w:ascii="Times New Roman" w:hAnsi="Times New Roman"/>
          <w:bCs/>
          <w:iCs/>
          <w:spacing w:val="-4"/>
          <w:sz w:val="28"/>
          <w:szCs w:val="28"/>
          <w:lang w:eastAsia="ja-JP"/>
        </w:rPr>
        <w:t xml:space="preserve">au un rol crucial în definirea intereselor și </w:t>
      </w:r>
      <w:r w:rsidR="00515CAC">
        <w:rPr>
          <w:rFonts w:ascii="Times New Roman" w:hAnsi="Times New Roman"/>
          <w:bCs/>
          <w:iCs/>
          <w:spacing w:val="-4"/>
          <w:sz w:val="28"/>
          <w:szCs w:val="28"/>
          <w:lang w:eastAsia="ja-JP"/>
        </w:rPr>
        <w:t xml:space="preserve">a </w:t>
      </w:r>
      <w:r w:rsidRPr="00B427C3">
        <w:rPr>
          <w:rFonts w:ascii="Times New Roman" w:hAnsi="Times New Roman"/>
          <w:bCs/>
          <w:iCs/>
          <w:spacing w:val="-4"/>
          <w:sz w:val="28"/>
          <w:szCs w:val="28"/>
          <w:lang w:eastAsia="ja-JP"/>
        </w:rPr>
        <w:t xml:space="preserve">obiectivelor naționale de securitate, deoarece au la bază respectarea Constituției României și a unui sistem de valori identic cu cel împărtășit de celelalte state membre ale UE și NATO. </w:t>
      </w:r>
    </w:p>
    <w:p w:rsidR="00826401" w:rsidRPr="00B427C3" w:rsidRDefault="00C27732" w:rsidP="00826401">
      <w:pPr>
        <w:numPr>
          <w:ilvl w:val="0"/>
          <w:numId w:val="1"/>
        </w:numPr>
        <w:tabs>
          <w:tab w:val="left" w:pos="1134"/>
        </w:tabs>
        <w:spacing w:before="60" w:after="0"/>
        <w:ind w:left="0" w:firstLine="709"/>
        <w:jc w:val="both"/>
        <w:rPr>
          <w:rFonts w:ascii="Times New Roman" w:hAnsi="Times New Roman"/>
          <w:bCs/>
          <w:iCs/>
          <w:spacing w:val="-4"/>
          <w:sz w:val="28"/>
          <w:szCs w:val="28"/>
          <w:lang w:eastAsia="ja-JP"/>
        </w:rPr>
      </w:pPr>
      <w:r w:rsidRPr="00B427C3">
        <w:rPr>
          <w:rFonts w:ascii="Times New Roman" w:hAnsi="Times New Roman"/>
          <w:bCs/>
          <w:iCs/>
          <w:spacing w:val="-4"/>
          <w:sz w:val="28"/>
          <w:szCs w:val="28"/>
          <w:lang w:eastAsia="ja-JP"/>
        </w:rPr>
        <w:t>Valorile și principiile definesc cadrul predictibil în care se vor desfășura eforturile statului român în domeniul securității</w:t>
      </w:r>
      <w:r w:rsidRPr="00B427C3">
        <w:rPr>
          <w:rFonts w:ascii="Times New Roman" w:hAnsi="Times New Roman"/>
          <w:sz w:val="28"/>
          <w:szCs w:val="28"/>
        </w:rPr>
        <w:t xml:space="preserve">. </w:t>
      </w:r>
      <w:r w:rsidR="00826401" w:rsidRPr="00B427C3">
        <w:rPr>
          <w:rFonts w:ascii="Times New Roman" w:hAnsi="Times New Roman"/>
          <w:sz w:val="28"/>
          <w:szCs w:val="28"/>
        </w:rPr>
        <w:t xml:space="preserve">Aceste valori și principii </w:t>
      </w:r>
      <w:r w:rsidR="00826401" w:rsidRPr="00B427C3">
        <w:rPr>
          <w:rFonts w:ascii="Times New Roman" w:hAnsi="Times New Roman"/>
          <w:bCs/>
          <w:iCs/>
          <w:spacing w:val="-4"/>
          <w:sz w:val="28"/>
          <w:szCs w:val="28"/>
          <w:lang w:eastAsia="ja-JP"/>
        </w:rPr>
        <w:t xml:space="preserve">corespund identității naționale a poporului român </w:t>
      </w:r>
      <w:r w:rsidR="008A78AC" w:rsidRPr="00B427C3">
        <w:rPr>
          <w:rFonts w:ascii="Times New Roman" w:hAnsi="Times New Roman"/>
          <w:bCs/>
          <w:iCs/>
          <w:spacing w:val="-4"/>
          <w:sz w:val="28"/>
          <w:szCs w:val="28"/>
          <w:lang w:eastAsia="ja-JP"/>
        </w:rPr>
        <w:t>în evoluția sa istorică</w:t>
      </w:r>
      <w:r w:rsidR="00826401" w:rsidRPr="00B427C3">
        <w:rPr>
          <w:rFonts w:ascii="Times New Roman" w:hAnsi="Times New Roman"/>
          <w:bCs/>
          <w:iCs/>
          <w:spacing w:val="-4"/>
          <w:sz w:val="28"/>
          <w:szCs w:val="28"/>
          <w:lang w:eastAsia="ja-JP"/>
        </w:rPr>
        <w:t>, ca urmare a opțiunii democratice, europene și euroatlantice asumate de cetățenii României și de statul român.</w:t>
      </w:r>
    </w:p>
    <w:p w:rsidR="00826401" w:rsidRPr="00B427C3" w:rsidRDefault="00826401" w:rsidP="00826401">
      <w:pPr>
        <w:numPr>
          <w:ilvl w:val="0"/>
          <w:numId w:val="1"/>
        </w:numPr>
        <w:tabs>
          <w:tab w:val="left" w:pos="1134"/>
        </w:tabs>
        <w:spacing w:before="60" w:after="0"/>
        <w:ind w:left="0" w:firstLine="709"/>
        <w:jc w:val="both"/>
        <w:rPr>
          <w:rFonts w:ascii="Times New Roman" w:hAnsi="Times New Roman"/>
          <w:bCs/>
          <w:iCs/>
          <w:spacing w:val="-4"/>
          <w:sz w:val="28"/>
          <w:szCs w:val="28"/>
          <w:lang w:eastAsia="ja-JP"/>
        </w:rPr>
      </w:pPr>
      <w:r w:rsidRPr="00B427C3">
        <w:rPr>
          <w:rFonts w:ascii="Times New Roman" w:hAnsi="Times New Roman"/>
          <w:bCs/>
          <w:iCs/>
          <w:spacing w:val="-4"/>
          <w:sz w:val="28"/>
          <w:szCs w:val="28"/>
          <w:lang w:eastAsia="ja-JP"/>
        </w:rPr>
        <w:t xml:space="preserve">Strategia are la bază următoarele </w:t>
      </w:r>
      <w:r w:rsidRPr="00B427C3">
        <w:rPr>
          <w:rFonts w:ascii="Times New Roman" w:hAnsi="Times New Roman"/>
          <w:b/>
          <w:bCs/>
          <w:iCs/>
          <w:spacing w:val="-4"/>
          <w:sz w:val="28"/>
          <w:szCs w:val="28"/>
          <w:lang w:eastAsia="ja-JP"/>
        </w:rPr>
        <w:t>principii</w:t>
      </w:r>
      <w:r w:rsidRPr="00B427C3">
        <w:rPr>
          <w:rFonts w:ascii="Times New Roman" w:hAnsi="Times New Roman"/>
          <w:bCs/>
          <w:iCs/>
          <w:spacing w:val="-4"/>
          <w:sz w:val="28"/>
          <w:szCs w:val="28"/>
          <w:lang w:eastAsia="ja-JP"/>
        </w:rPr>
        <w:t>:</w:t>
      </w:r>
      <w:r w:rsidRPr="00B427C3">
        <w:rPr>
          <w:rFonts w:ascii="Times New Roman" w:hAnsi="Times New Roman"/>
          <w:spacing w:val="-4"/>
          <w:sz w:val="28"/>
          <w:szCs w:val="28"/>
        </w:rPr>
        <w:tab/>
      </w:r>
    </w:p>
    <w:p w:rsidR="00085845" w:rsidRPr="00B427C3" w:rsidRDefault="00085845" w:rsidP="00711DCF">
      <w:pPr>
        <w:tabs>
          <w:tab w:val="left" w:pos="1134"/>
        </w:tabs>
        <w:spacing w:before="60" w:after="0"/>
        <w:ind w:firstLine="1134"/>
        <w:jc w:val="both"/>
        <w:rPr>
          <w:rFonts w:ascii="Times New Roman" w:hAnsi="Times New Roman"/>
          <w:spacing w:val="-4"/>
          <w:sz w:val="28"/>
          <w:szCs w:val="28"/>
        </w:rPr>
      </w:pPr>
      <w:r w:rsidRPr="00B427C3">
        <w:rPr>
          <w:rFonts w:ascii="Times New Roman" w:hAnsi="Times New Roman"/>
          <w:spacing w:val="-4"/>
          <w:sz w:val="28"/>
          <w:szCs w:val="28"/>
        </w:rPr>
        <w:t xml:space="preserve">- </w:t>
      </w:r>
      <w:r w:rsidRPr="00B427C3">
        <w:rPr>
          <w:rFonts w:ascii="Times New Roman" w:hAnsi="Times New Roman"/>
          <w:b/>
          <w:spacing w:val="-4"/>
          <w:sz w:val="28"/>
          <w:szCs w:val="28"/>
        </w:rPr>
        <w:t>preeminența interesului național</w:t>
      </w:r>
      <w:r w:rsidRPr="00B427C3">
        <w:rPr>
          <w:rFonts w:ascii="Times New Roman" w:hAnsi="Times New Roman"/>
          <w:spacing w:val="-4"/>
          <w:sz w:val="28"/>
          <w:szCs w:val="28"/>
        </w:rPr>
        <w:t>, responsabilitate cetățenească, politică și instituțională supremă;</w:t>
      </w:r>
    </w:p>
    <w:p w:rsidR="00826401" w:rsidRPr="00B427C3" w:rsidRDefault="00085845" w:rsidP="00826401">
      <w:pPr>
        <w:tabs>
          <w:tab w:val="left" w:pos="1134"/>
        </w:tabs>
        <w:spacing w:before="60" w:after="0"/>
        <w:jc w:val="both"/>
        <w:rPr>
          <w:rFonts w:ascii="Times New Roman" w:hAnsi="Times New Roman"/>
          <w:bCs/>
          <w:iCs/>
          <w:spacing w:val="-4"/>
          <w:sz w:val="28"/>
          <w:szCs w:val="28"/>
          <w:lang w:eastAsia="ja-JP"/>
        </w:rPr>
      </w:pPr>
      <w:r w:rsidRPr="00B427C3">
        <w:rPr>
          <w:rFonts w:ascii="Times New Roman" w:hAnsi="Times New Roman"/>
          <w:bCs/>
          <w:iCs/>
          <w:spacing w:val="-4"/>
          <w:sz w:val="28"/>
          <w:szCs w:val="28"/>
          <w:lang w:eastAsia="ja-JP"/>
        </w:rPr>
        <w:tab/>
      </w:r>
      <w:r w:rsidR="00826401" w:rsidRPr="00B427C3">
        <w:rPr>
          <w:rFonts w:ascii="Times New Roman" w:hAnsi="Times New Roman"/>
          <w:bCs/>
          <w:iCs/>
          <w:spacing w:val="-4"/>
          <w:sz w:val="28"/>
          <w:szCs w:val="28"/>
          <w:lang w:eastAsia="ja-JP"/>
        </w:rPr>
        <w:t xml:space="preserve">- </w:t>
      </w:r>
      <w:r w:rsidR="00826401" w:rsidRPr="00B427C3">
        <w:rPr>
          <w:rFonts w:ascii="Times New Roman" w:hAnsi="Times New Roman"/>
          <w:b/>
          <w:bCs/>
          <w:iCs/>
          <w:spacing w:val="-4"/>
          <w:sz w:val="28"/>
          <w:szCs w:val="28"/>
          <w:lang w:eastAsia="ja-JP"/>
        </w:rPr>
        <w:t xml:space="preserve">implicarea </w:t>
      </w:r>
      <w:r w:rsidR="00826401" w:rsidRPr="00B427C3">
        <w:rPr>
          <w:rFonts w:ascii="Times New Roman" w:hAnsi="Times New Roman"/>
          <w:b/>
          <w:spacing w:val="-4"/>
          <w:sz w:val="28"/>
          <w:szCs w:val="28"/>
        </w:rPr>
        <w:t>cetățenilor</w:t>
      </w:r>
      <w:r w:rsidR="00826401" w:rsidRPr="00B427C3">
        <w:rPr>
          <w:rFonts w:ascii="Times New Roman" w:hAnsi="Times New Roman"/>
          <w:bCs/>
          <w:iCs/>
          <w:spacing w:val="-4"/>
          <w:sz w:val="28"/>
          <w:szCs w:val="28"/>
          <w:lang w:eastAsia="ja-JP"/>
        </w:rPr>
        <w:t xml:space="preserve"> în eforturile de asigurare a securității naționale și angajamentul coordonat al instituțiilor de stat, ca parte a abordării integrate la nivelul întregului guvern.</w:t>
      </w:r>
    </w:p>
    <w:p w:rsidR="00C953FD" w:rsidRPr="00B427C3" w:rsidRDefault="00085845" w:rsidP="00C953FD">
      <w:pPr>
        <w:tabs>
          <w:tab w:val="left" w:pos="1134"/>
        </w:tabs>
        <w:spacing w:before="60" w:after="0"/>
        <w:jc w:val="both"/>
        <w:rPr>
          <w:rFonts w:ascii="Times New Roman" w:hAnsi="Times New Roman"/>
          <w:spacing w:val="-6"/>
          <w:sz w:val="28"/>
          <w:szCs w:val="28"/>
        </w:rPr>
      </w:pPr>
      <w:r w:rsidRPr="00B427C3">
        <w:rPr>
          <w:rFonts w:ascii="Times New Roman" w:hAnsi="Times New Roman"/>
          <w:spacing w:val="-4"/>
          <w:sz w:val="28"/>
          <w:szCs w:val="28"/>
        </w:rPr>
        <w:lastRenderedPageBreak/>
        <w:tab/>
      </w:r>
      <w:r w:rsidR="00C953FD" w:rsidRPr="00B427C3">
        <w:rPr>
          <w:rFonts w:ascii="Times New Roman" w:hAnsi="Times New Roman"/>
          <w:spacing w:val="-4"/>
          <w:sz w:val="28"/>
          <w:szCs w:val="28"/>
        </w:rPr>
        <w:t xml:space="preserve">- </w:t>
      </w:r>
      <w:r w:rsidR="00C953FD" w:rsidRPr="00B427C3">
        <w:rPr>
          <w:rFonts w:ascii="Times New Roman" w:hAnsi="Times New Roman"/>
          <w:b/>
          <w:spacing w:val="-4"/>
          <w:sz w:val="28"/>
          <w:szCs w:val="28"/>
        </w:rPr>
        <w:t>independența</w:t>
      </w:r>
      <w:r w:rsidR="00C953FD" w:rsidRPr="00B427C3">
        <w:rPr>
          <w:rFonts w:ascii="Times New Roman" w:hAnsi="Times New Roman"/>
          <w:b/>
          <w:spacing w:val="-6"/>
          <w:sz w:val="28"/>
          <w:szCs w:val="28"/>
        </w:rPr>
        <w:t xml:space="preserve"> solidară, </w:t>
      </w:r>
      <w:r w:rsidR="00C953FD" w:rsidRPr="00B427C3">
        <w:rPr>
          <w:rFonts w:ascii="Times New Roman" w:hAnsi="Times New Roman"/>
          <w:spacing w:val="-6"/>
          <w:sz w:val="28"/>
          <w:szCs w:val="28"/>
        </w:rPr>
        <w:t>care se reflectă în preferința pentru acțiunea în</w:t>
      </w:r>
      <w:r w:rsidR="00C953FD" w:rsidRPr="00B427C3">
        <w:rPr>
          <w:rFonts w:ascii="Times New Roman" w:hAnsi="Times New Roman"/>
          <w:b/>
          <w:spacing w:val="-6"/>
          <w:sz w:val="28"/>
          <w:szCs w:val="28"/>
        </w:rPr>
        <w:t xml:space="preserve"> cooperare cu aliații și partenerii</w:t>
      </w:r>
      <w:r w:rsidR="00C953FD" w:rsidRPr="00B427C3">
        <w:rPr>
          <w:rFonts w:ascii="Times New Roman" w:hAnsi="Times New Roman"/>
          <w:spacing w:val="-6"/>
          <w:sz w:val="28"/>
          <w:szCs w:val="28"/>
        </w:rPr>
        <w:t xml:space="preserve"> României, precum și disponibilitatea de a acționa independent când realitatea interesului național o impune; </w:t>
      </w:r>
    </w:p>
    <w:p w:rsidR="00826401" w:rsidRPr="00B427C3" w:rsidRDefault="00C953FD" w:rsidP="00826401">
      <w:pPr>
        <w:tabs>
          <w:tab w:val="left" w:pos="1134"/>
        </w:tabs>
        <w:spacing w:before="60" w:after="0"/>
        <w:jc w:val="both"/>
        <w:rPr>
          <w:rFonts w:ascii="Times New Roman" w:hAnsi="Times New Roman"/>
          <w:spacing w:val="-4"/>
          <w:sz w:val="28"/>
          <w:szCs w:val="28"/>
        </w:rPr>
      </w:pPr>
      <w:r w:rsidRPr="00B427C3">
        <w:rPr>
          <w:rFonts w:ascii="Times New Roman" w:hAnsi="Times New Roman"/>
          <w:spacing w:val="-4"/>
          <w:sz w:val="28"/>
          <w:szCs w:val="28"/>
        </w:rPr>
        <w:tab/>
      </w:r>
      <w:r w:rsidR="00826401" w:rsidRPr="00B427C3">
        <w:rPr>
          <w:rFonts w:ascii="Times New Roman" w:hAnsi="Times New Roman"/>
          <w:spacing w:val="-4"/>
          <w:sz w:val="28"/>
          <w:szCs w:val="28"/>
        </w:rPr>
        <w:t xml:space="preserve">- </w:t>
      </w:r>
      <w:r w:rsidR="00826401" w:rsidRPr="00B427C3">
        <w:rPr>
          <w:rFonts w:ascii="Times New Roman" w:hAnsi="Times New Roman"/>
          <w:b/>
          <w:spacing w:val="-4"/>
          <w:sz w:val="28"/>
          <w:szCs w:val="28"/>
        </w:rPr>
        <w:t>abordarea pro-activă</w:t>
      </w:r>
      <w:r w:rsidR="00826401" w:rsidRPr="00B427C3">
        <w:rPr>
          <w:rFonts w:ascii="Times New Roman" w:hAnsi="Times New Roman"/>
          <w:spacing w:val="-4"/>
          <w:sz w:val="28"/>
          <w:szCs w:val="28"/>
        </w:rPr>
        <w:t>, în sensul urmăririi continue a evoluțiilor și luării din timp a tuturor măsurilor necesare</w:t>
      </w:r>
      <w:r w:rsidR="00085845" w:rsidRPr="00B427C3">
        <w:rPr>
          <w:rFonts w:ascii="Times New Roman" w:hAnsi="Times New Roman"/>
          <w:spacing w:val="-4"/>
          <w:sz w:val="28"/>
          <w:szCs w:val="28"/>
        </w:rPr>
        <w:t>,</w:t>
      </w:r>
      <w:r w:rsidR="00826401" w:rsidRPr="00B427C3">
        <w:rPr>
          <w:rFonts w:ascii="Times New Roman" w:hAnsi="Times New Roman"/>
          <w:spacing w:val="-4"/>
          <w:sz w:val="28"/>
          <w:szCs w:val="28"/>
        </w:rPr>
        <w:t xml:space="preserve"> cu anticiparea și, pe cât posibil, prevenirea evoluțiilor defavorabile;</w:t>
      </w:r>
    </w:p>
    <w:p w:rsidR="00826401" w:rsidRPr="00B427C3" w:rsidRDefault="00826401" w:rsidP="00826401">
      <w:pPr>
        <w:tabs>
          <w:tab w:val="left" w:pos="1134"/>
        </w:tabs>
        <w:spacing w:before="60" w:after="0"/>
        <w:jc w:val="both"/>
        <w:rPr>
          <w:rFonts w:ascii="Times New Roman" w:hAnsi="Times New Roman"/>
          <w:spacing w:val="-4"/>
          <w:sz w:val="28"/>
          <w:szCs w:val="28"/>
        </w:rPr>
      </w:pPr>
      <w:r w:rsidRPr="00B427C3">
        <w:rPr>
          <w:rFonts w:ascii="Times New Roman" w:hAnsi="Times New Roman"/>
          <w:spacing w:val="-4"/>
          <w:sz w:val="28"/>
          <w:szCs w:val="28"/>
        </w:rPr>
        <w:tab/>
        <w:t xml:space="preserve">- </w:t>
      </w:r>
      <w:r w:rsidRPr="00B427C3">
        <w:rPr>
          <w:rFonts w:ascii="Times New Roman" w:hAnsi="Times New Roman"/>
          <w:b/>
          <w:spacing w:val="-4"/>
          <w:sz w:val="28"/>
          <w:szCs w:val="28"/>
        </w:rPr>
        <w:t>eficiența</w:t>
      </w:r>
      <w:r w:rsidRPr="00B427C3">
        <w:rPr>
          <w:rFonts w:ascii="Times New Roman" w:hAnsi="Times New Roman"/>
          <w:spacing w:val="-4"/>
          <w:sz w:val="28"/>
          <w:szCs w:val="28"/>
        </w:rPr>
        <w:t>, privită în termeni de acțiune promptă</w:t>
      </w:r>
      <w:r w:rsidR="00085845" w:rsidRPr="00B427C3">
        <w:rPr>
          <w:rFonts w:ascii="Times New Roman" w:hAnsi="Times New Roman"/>
          <w:spacing w:val="-4"/>
          <w:sz w:val="28"/>
          <w:szCs w:val="28"/>
        </w:rPr>
        <w:t xml:space="preserve"> sau</w:t>
      </w:r>
      <w:r w:rsidR="00085845" w:rsidRPr="00B427C3">
        <w:rPr>
          <w:rFonts w:ascii="Times New Roman" w:hAnsi="Times New Roman"/>
          <w:bCs/>
          <w:iCs/>
          <w:spacing w:val="-4"/>
          <w:sz w:val="28"/>
          <w:szCs w:val="28"/>
          <w:lang w:eastAsia="ja-JP"/>
        </w:rPr>
        <w:t xml:space="preserve"> preventivă,</w:t>
      </w:r>
      <w:r w:rsidRPr="00B427C3">
        <w:rPr>
          <w:rFonts w:ascii="Times New Roman" w:hAnsi="Times New Roman"/>
          <w:spacing w:val="-4"/>
          <w:sz w:val="28"/>
          <w:szCs w:val="28"/>
        </w:rPr>
        <w:t xml:space="preserve"> utilizând capacitățile pregătite din timp;</w:t>
      </w:r>
    </w:p>
    <w:p w:rsidR="00826401" w:rsidRPr="00B427C3" w:rsidRDefault="00826401" w:rsidP="00826401">
      <w:pPr>
        <w:tabs>
          <w:tab w:val="left" w:pos="1134"/>
        </w:tabs>
        <w:spacing w:before="60" w:after="0"/>
        <w:jc w:val="both"/>
        <w:rPr>
          <w:rFonts w:ascii="Times New Roman" w:hAnsi="Times New Roman"/>
          <w:spacing w:val="-4"/>
          <w:sz w:val="28"/>
          <w:szCs w:val="28"/>
        </w:rPr>
      </w:pPr>
      <w:r w:rsidRPr="00B427C3">
        <w:rPr>
          <w:rFonts w:ascii="Times New Roman" w:hAnsi="Times New Roman"/>
          <w:spacing w:val="-4"/>
          <w:sz w:val="28"/>
          <w:szCs w:val="28"/>
        </w:rPr>
        <w:tab/>
        <w:t xml:space="preserve">- </w:t>
      </w:r>
      <w:r w:rsidRPr="00B427C3">
        <w:rPr>
          <w:rFonts w:ascii="Times New Roman" w:hAnsi="Times New Roman"/>
          <w:b/>
          <w:spacing w:val="-4"/>
          <w:sz w:val="28"/>
          <w:szCs w:val="28"/>
        </w:rPr>
        <w:t>pragmatismul</w:t>
      </w:r>
      <w:r w:rsidRPr="00B427C3">
        <w:rPr>
          <w:rFonts w:ascii="Times New Roman" w:hAnsi="Times New Roman"/>
          <w:spacing w:val="-4"/>
          <w:sz w:val="28"/>
          <w:szCs w:val="28"/>
        </w:rPr>
        <w:t>, ca modalitate de concentrare asupra îndeplinirii eficiente a obiectivelor, în paralel cu respectarea</w:t>
      </w:r>
      <w:r w:rsidR="00C953FD" w:rsidRPr="00B427C3">
        <w:rPr>
          <w:rFonts w:ascii="Times New Roman" w:hAnsi="Times New Roman"/>
          <w:spacing w:val="-4"/>
          <w:sz w:val="28"/>
          <w:szCs w:val="28"/>
        </w:rPr>
        <w:t xml:space="preserve"> neabătută a valorilor asumate.</w:t>
      </w:r>
    </w:p>
    <w:p w:rsidR="00263ED8" w:rsidRPr="00B427C3" w:rsidRDefault="00263ED8" w:rsidP="00263ED8">
      <w:pPr>
        <w:tabs>
          <w:tab w:val="left" w:pos="1134"/>
        </w:tabs>
        <w:spacing w:before="60" w:after="0"/>
        <w:jc w:val="both"/>
        <w:rPr>
          <w:rFonts w:ascii="Times New Roman" w:hAnsi="Times New Roman"/>
          <w:spacing w:val="-4"/>
          <w:sz w:val="28"/>
          <w:szCs w:val="28"/>
        </w:rPr>
      </w:pPr>
      <w:r w:rsidRPr="00B427C3">
        <w:rPr>
          <w:rFonts w:ascii="Times New Roman" w:hAnsi="Times New Roman"/>
          <w:bCs/>
          <w:iCs/>
          <w:color w:val="0070C0"/>
          <w:spacing w:val="-4"/>
          <w:sz w:val="28"/>
          <w:szCs w:val="28"/>
          <w:lang w:eastAsia="ja-JP"/>
        </w:rPr>
        <w:tab/>
      </w:r>
      <w:r w:rsidR="00C27732" w:rsidRPr="00B427C3">
        <w:rPr>
          <w:rFonts w:ascii="Times New Roman" w:hAnsi="Times New Roman"/>
          <w:b/>
          <w:spacing w:val="-4"/>
          <w:sz w:val="28"/>
          <w:szCs w:val="28"/>
        </w:rPr>
        <w:t>- </w:t>
      </w:r>
      <w:r w:rsidR="00653518" w:rsidRPr="00B427C3">
        <w:rPr>
          <w:rFonts w:ascii="Times New Roman" w:hAnsi="Times New Roman"/>
          <w:b/>
          <w:spacing w:val="-4"/>
          <w:sz w:val="28"/>
          <w:szCs w:val="28"/>
        </w:rPr>
        <w:t>c</w:t>
      </w:r>
      <w:r w:rsidR="00C27732" w:rsidRPr="00B427C3">
        <w:rPr>
          <w:rFonts w:ascii="Times New Roman" w:hAnsi="Times New Roman"/>
          <w:b/>
          <w:spacing w:val="-4"/>
          <w:sz w:val="28"/>
          <w:szCs w:val="28"/>
        </w:rPr>
        <w:t>ontinuitatea</w:t>
      </w:r>
      <w:r w:rsidR="00653518" w:rsidRPr="00B427C3">
        <w:rPr>
          <w:rFonts w:ascii="Times New Roman" w:hAnsi="Times New Roman"/>
          <w:spacing w:val="-4"/>
          <w:sz w:val="28"/>
          <w:szCs w:val="28"/>
        </w:rPr>
        <w:t>,</w:t>
      </w:r>
      <w:r w:rsidR="00C27732" w:rsidRPr="00B427C3">
        <w:rPr>
          <w:rFonts w:ascii="Times New Roman" w:hAnsi="Times New Roman"/>
          <w:spacing w:val="-4"/>
          <w:sz w:val="28"/>
          <w:szCs w:val="28"/>
        </w:rPr>
        <w:t xml:space="preserve"> în raporturile cu aliații și partenerii externi și în </w:t>
      </w:r>
      <w:r w:rsidR="00631A54">
        <w:rPr>
          <w:rFonts w:ascii="Times New Roman" w:hAnsi="Times New Roman"/>
          <w:spacing w:val="-4"/>
          <w:sz w:val="28"/>
          <w:szCs w:val="28"/>
        </w:rPr>
        <w:t xml:space="preserve">ceea </w:t>
      </w:r>
      <w:r w:rsidR="00C27732" w:rsidRPr="00B427C3">
        <w:rPr>
          <w:rFonts w:ascii="Times New Roman" w:hAnsi="Times New Roman"/>
          <w:spacing w:val="-4"/>
          <w:sz w:val="28"/>
          <w:szCs w:val="28"/>
        </w:rPr>
        <w:t xml:space="preserve">ce privește angajamentele asumate de România. </w:t>
      </w:r>
    </w:p>
    <w:p w:rsidR="00263ED8" w:rsidRPr="00B427C3" w:rsidRDefault="00263ED8" w:rsidP="00263ED8">
      <w:pPr>
        <w:tabs>
          <w:tab w:val="left" w:pos="1134"/>
        </w:tabs>
        <w:spacing w:before="60" w:after="0"/>
        <w:jc w:val="both"/>
        <w:rPr>
          <w:rFonts w:ascii="Times New Roman" w:hAnsi="Times New Roman"/>
          <w:spacing w:val="-4"/>
          <w:sz w:val="28"/>
          <w:szCs w:val="28"/>
        </w:rPr>
      </w:pPr>
      <w:r w:rsidRPr="00B427C3">
        <w:rPr>
          <w:rFonts w:ascii="Times New Roman" w:hAnsi="Times New Roman"/>
          <w:spacing w:val="-4"/>
          <w:sz w:val="28"/>
          <w:szCs w:val="28"/>
        </w:rPr>
        <w:tab/>
        <w:t>- </w:t>
      </w:r>
      <w:r w:rsidR="00653518" w:rsidRPr="00B427C3">
        <w:rPr>
          <w:rFonts w:ascii="Times New Roman" w:hAnsi="Times New Roman"/>
          <w:b/>
          <w:spacing w:val="-4"/>
          <w:sz w:val="28"/>
          <w:szCs w:val="28"/>
        </w:rPr>
        <w:t>p</w:t>
      </w:r>
      <w:r w:rsidR="00CF3114" w:rsidRPr="00B427C3">
        <w:rPr>
          <w:rFonts w:ascii="Times New Roman" w:hAnsi="Times New Roman"/>
          <w:b/>
          <w:spacing w:val="-4"/>
          <w:sz w:val="28"/>
          <w:szCs w:val="28"/>
        </w:rPr>
        <w:t>redictibilitatea</w:t>
      </w:r>
      <w:r w:rsidR="00CF3114" w:rsidRPr="00B427C3">
        <w:rPr>
          <w:rFonts w:ascii="Times New Roman" w:hAnsi="Times New Roman"/>
          <w:spacing w:val="-4"/>
          <w:sz w:val="28"/>
          <w:szCs w:val="28"/>
        </w:rPr>
        <w:t>, văzută din perspectiva continuității cu abordările strategice de până în prezent și cu ajustările necesare determinate de evoluțiile recente ale mediului internațional de securitate.</w:t>
      </w:r>
    </w:p>
    <w:p w:rsidR="00C27732" w:rsidRPr="00B427C3" w:rsidRDefault="00263ED8" w:rsidP="00263ED8">
      <w:pPr>
        <w:tabs>
          <w:tab w:val="left" w:pos="1134"/>
        </w:tabs>
        <w:spacing w:before="60" w:after="0"/>
        <w:jc w:val="both"/>
        <w:rPr>
          <w:rFonts w:ascii="Times New Roman" w:hAnsi="Times New Roman"/>
          <w:spacing w:val="-4"/>
          <w:sz w:val="28"/>
          <w:szCs w:val="28"/>
        </w:rPr>
      </w:pPr>
      <w:r w:rsidRPr="00B427C3">
        <w:rPr>
          <w:rFonts w:ascii="Times New Roman" w:hAnsi="Times New Roman"/>
          <w:spacing w:val="-4"/>
          <w:sz w:val="28"/>
          <w:szCs w:val="28"/>
        </w:rPr>
        <w:tab/>
        <w:t xml:space="preserve">- </w:t>
      </w:r>
      <w:r w:rsidR="00653518" w:rsidRPr="00B427C3">
        <w:rPr>
          <w:rFonts w:ascii="Times New Roman" w:hAnsi="Times New Roman"/>
          <w:b/>
          <w:spacing w:val="-4"/>
          <w:sz w:val="28"/>
          <w:szCs w:val="28"/>
        </w:rPr>
        <w:t>o</w:t>
      </w:r>
      <w:r w:rsidR="00C27732" w:rsidRPr="00B427C3">
        <w:rPr>
          <w:rFonts w:ascii="Times New Roman" w:hAnsi="Times New Roman"/>
          <w:b/>
          <w:spacing w:val="-4"/>
          <w:sz w:val="28"/>
          <w:szCs w:val="28"/>
        </w:rPr>
        <w:t>nestitatea</w:t>
      </w:r>
      <w:r w:rsidR="00C27732" w:rsidRPr="00B427C3">
        <w:rPr>
          <w:rFonts w:ascii="Times New Roman" w:hAnsi="Times New Roman"/>
          <w:spacing w:val="-4"/>
          <w:sz w:val="28"/>
          <w:szCs w:val="28"/>
        </w:rPr>
        <w:t xml:space="preserve">, care </w:t>
      </w:r>
      <w:r w:rsidRPr="00B427C3">
        <w:rPr>
          <w:rFonts w:ascii="Times New Roman" w:hAnsi="Times New Roman"/>
          <w:spacing w:val="-4"/>
          <w:sz w:val="28"/>
          <w:szCs w:val="28"/>
        </w:rPr>
        <w:t xml:space="preserve">pune </w:t>
      </w:r>
      <w:r w:rsidR="00C27732" w:rsidRPr="00B427C3">
        <w:rPr>
          <w:rFonts w:ascii="Times New Roman" w:hAnsi="Times New Roman"/>
          <w:spacing w:val="-4"/>
          <w:sz w:val="28"/>
          <w:szCs w:val="28"/>
        </w:rPr>
        <w:t xml:space="preserve">relația stat – cetățean într-un registru de normalitate, printr-o abordare a instituțiilor: bazată pe moralitate, cinste, corectitudine și integritate;  care să conducă la restabilirea și întărirea încrederii populației în autorități. </w:t>
      </w:r>
    </w:p>
    <w:p w:rsidR="00263ED8" w:rsidRPr="00B427C3" w:rsidRDefault="00C27732" w:rsidP="00C27732">
      <w:pPr>
        <w:pStyle w:val="ListParagraph"/>
        <w:tabs>
          <w:tab w:val="left" w:pos="284"/>
        </w:tabs>
        <w:spacing w:after="80" w:line="240" w:lineRule="auto"/>
        <w:ind w:left="0"/>
        <w:jc w:val="both"/>
        <w:rPr>
          <w:rFonts w:ascii="Times New Roman" w:hAnsi="Times New Roman"/>
          <w:bCs/>
          <w:iCs/>
          <w:color w:val="0070C0"/>
          <w:spacing w:val="-4"/>
          <w:sz w:val="28"/>
          <w:szCs w:val="28"/>
          <w:lang w:val="ro-RO" w:eastAsia="ja-JP"/>
        </w:rPr>
      </w:pPr>
      <w:r w:rsidRPr="00B427C3">
        <w:rPr>
          <w:rFonts w:ascii="Times New Roman" w:hAnsi="Times New Roman"/>
          <w:bCs/>
          <w:iCs/>
          <w:color w:val="0070C0"/>
          <w:spacing w:val="-4"/>
          <w:sz w:val="28"/>
          <w:szCs w:val="28"/>
          <w:lang w:val="ro-RO" w:eastAsia="ja-JP"/>
        </w:rPr>
        <w:tab/>
      </w:r>
      <w:r w:rsidRPr="00B427C3">
        <w:rPr>
          <w:rFonts w:ascii="Times New Roman" w:hAnsi="Times New Roman"/>
          <w:bCs/>
          <w:iCs/>
          <w:color w:val="0070C0"/>
          <w:spacing w:val="-4"/>
          <w:sz w:val="28"/>
          <w:szCs w:val="28"/>
          <w:lang w:val="ro-RO" w:eastAsia="ja-JP"/>
        </w:rPr>
        <w:tab/>
      </w:r>
    </w:p>
    <w:p w:rsidR="00263ED8" w:rsidRPr="00B427C3" w:rsidRDefault="00263ED8">
      <w:pPr>
        <w:spacing w:after="0" w:line="240" w:lineRule="auto"/>
        <w:rPr>
          <w:rFonts w:ascii="Times New Roman" w:hAnsi="Times New Roman"/>
          <w:bCs/>
          <w:iCs/>
          <w:color w:val="0070C0"/>
          <w:spacing w:val="-4"/>
          <w:sz w:val="28"/>
          <w:szCs w:val="28"/>
          <w:lang w:eastAsia="ja-JP"/>
        </w:rPr>
      </w:pPr>
      <w:r w:rsidRPr="00B427C3">
        <w:rPr>
          <w:rFonts w:ascii="Times New Roman" w:hAnsi="Times New Roman"/>
          <w:bCs/>
          <w:iCs/>
          <w:color w:val="0070C0"/>
          <w:spacing w:val="-4"/>
          <w:sz w:val="28"/>
          <w:szCs w:val="28"/>
          <w:lang w:eastAsia="ja-JP"/>
        </w:rPr>
        <w:br w:type="page"/>
      </w:r>
    </w:p>
    <w:p w:rsidR="007218C1" w:rsidRPr="00B427C3" w:rsidRDefault="007218C1" w:rsidP="007218C1">
      <w:pPr>
        <w:pStyle w:val="Heading1"/>
        <w:spacing w:line="240" w:lineRule="auto"/>
      </w:pPr>
      <w:bookmarkStart w:id="3" w:name="_Toc33620318"/>
      <w:bookmarkStart w:id="4" w:name="_Toc208909286"/>
      <w:r w:rsidRPr="00B427C3">
        <w:lastRenderedPageBreak/>
        <w:t>Capitolul 2</w:t>
      </w:r>
    </w:p>
    <w:p w:rsidR="007218C1" w:rsidRPr="00B427C3" w:rsidRDefault="007218C1" w:rsidP="007218C1">
      <w:pPr>
        <w:pStyle w:val="Heading1"/>
        <w:spacing w:line="240" w:lineRule="auto"/>
        <w:rPr>
          <w:sz w:val="28"/>
          <w:szCs w:val="28"/>
        </w:rPr>
      </w:pPr>
      <w:bookmarkStart w:id="5" w:name="_Toc208909287"/>
      <w:r w:rsidRPr="00B427C3">
        <w:t>EVALUAREA CONTEXTULUI GLOBAL DE SECURITATE</w:t>
      </w:r>
      <w:bookmarkEnd w:id="5"/>
    </w:p>
    <w:p w:rsidR="007218C1" w:rsidRPr="00B427C3" w:rsidRDefault="007218C1" w:rsidP="007218C1">
      <w:pPr>
        <w:pStyle w:val="ListParagraph"/>
        <w:keepNext/>
        <w:numPr>
          <w:ilvl w:val="0"/>
          <w:numId w:val="34"/>
        </w:numPr>
        <w:spacing w:before="240" w:after="60" w:line="240" w:lineRule="auto"/>
        <w:contextualSpacing w:val="0"/>
        <w:jc w:val="center"/>
        <w:outlineLvl w:val="1"/>
        <w:rPr>
          <w:rFonts w:ascii="Times New Roman" w:eastAsia="Times New Roman" w:hAnsi="Times New Roman"/>
          <w:b/>
          <w:bCs/>
          <w:iCs/>
          <w:vanish/>
          <w:color w:val="0070C0"/>
          <w:sz w:val="28"/>
          <w:szCs w:val="28"/>
          <w:lang w:val="ro-RO" w:eastAsia="en-US"/>
        </w:rPr>
      </w:pPr>
      <w:bookmarkStart w:id="6" w:name="_Toc208909288"/>
    </w:p>
    <w:p w:rsidR="007218C1" w:rsidRPr="00B427C3" w:rsidRDefault="007218C1" w:rsidP="007218C1">
      <w:pPr>
        <w:pStyle w:val="ListParagraph"/>
        <w:keepNext/>
        <w:numPr>
          <w:ilvl w:val="0"/>
          <w:numId w:val="34"/>
        </w:numPr>
        <w:spacing w:before="240" w:after="60" w:line="240" w:lineRule="auto"/>
        <w:contextualSpacing w:val="0"/>
        <w:jc w:val="center"/>
        <w:outlineLvl w:val="1"/>
        <w:rPr>
          <w:rFonts w:ascii="Times New Roman" w:eastAsia="Times New Roman" w:hAnsi="Times New Roman"/>
          <w:b/>
          <w:bCs/>
          <w:iCs/>
          <w:vanish/>
          <w:color w:val="0070C0"/>
          <w:sz w:val="28"/>
          <w:szCs w:val="28"/>
          <w:lang w:val="ro-RO" w:eastAsia="en-US"/>
        </w:rPr>
      </w:pPr>
    </w:p>
    <w:p w:rsidR="007218C1" w:rsidRPr="00B427C3" w:rsidRDefault="00817412" w:rsidP="00817412">
      <w:pPr>
        <w:pStyle w:val="Heading2"/>
        <w:spacing w:line="240" w:lineRule="auto"/>
      </w:pPr>
      <w:r w:rsidRPr="00B427C3">
        <w:t>2.1</w:t>
      </w:r>
      <w:r w:rsidR="007218C1" w:rsidRPr="00B427C3">
        <w:t>. Tendințe majore și potențialul impact asupra securității statelor și siguranței cetățeanului, în perspectiva anului 2030</w:t>
      </w:r>
      <w:bookmarkEnd w:id="6"/>
    </w:p>
    <w:p w:rsidR="007218C1" w:rsidRPr="00B427C3" w:rsidRDefault="007218C1" w:rsidP="007218C1">
      <w:pPr>
        <w:rPr>
          <w:rFonts w:ascii="Times New Roman" w:hAnsi="Times New Roman"/>
          <w:sz w:val="16"/>
          <w:szCs w:val="28"/>
        </w:rPr>
      </w:pPr>
    </w:p>
    <w:p w:rsidR="007218C1" w:rsidRPr="00B427C3" w:rsidRDefault="007218C1" w:rsidP="007218C1">
      <w:pPr>
        <w:numPr>
          <w:ilvl w:val="0"/>
          <w:numId w:val="1"/>
        </w:numPr>
        <w:tabs>
          <w:tab w:val="left" w:pos="993"/>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spacing w:val="-4"/>
          <w:sz w:val="28"/>
          <w:szCs w:val="28"/>
        </w:rPr>
        <w:t xml:space="preserve">Ne aflăm în </w:t>
      </w:r>
      <w:r w:rsidRPr="00B427C3">
        <w:rPr>
          <w:rFonts w:ascii="Times New Roman" w:hAnsi="Times New Roman"/>
          <w:b/>
          <w:spacing w:val="-4"/>
          <w:sz w:val="28"/>
          <w:szCs w:val="28"/>
        </w:rPr>
        <w:t xml:space="preserve">cel mai dificil context internațional de securitate </w:t>
      </w:r>
      <w:r w:rsidRPr="00B427C3">
        <w:rPr>
          <w:rFonts w:ascii="Times New Roman" w:hAnsi="Times New Roman"/>
          <w:spacing w:val="-4"/>
          <w:sz w:val="28"/>
          <w:szCs w:val="28"/>
        </w:rPr>
        <w:t xml:space="preserve">de după al Doilea Război Mondial, caracterizat de schimbarea profundă a echilibrului internațional, de volatilitate crescândă și incertitudine, determinate de erodarea accelerată a ordinii bazate pe reguli, reafirmarea politicii de putere a marilor actori globali și intensificarea competiției strategice în multiple domenii: militar, economic, tehnologic și informațional.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În planul </w:t>
      </w:r>
      <w:r w:rsidRPr="00B427C3">
        <w:rPr>
          <w:rFonts w:ascii="Times New Roman" w:hAnsi="Times New Roman"/>
          <w:b/>
          <w:sz w:val="28"/>
          <w:szCs w:val="28"/>
        </w:rPr>
        <w:t>politicii externe</w:t>
      </w:r>
      <w:r w:rsidRPr="00B427C3">
        <w:rPr>
          <w:rFonts w:ascii="Times New Roman" w:hAnsi="Times New Roman"/>
          <w:sz w:val="28"/>
          <w:szCs w:val="28"/>
        </w:rPr>
        <w:t xml:space="preserve"> constatăm o reconfigurare a modului în care unele țări se raportează la partenerii și aliații lor, prin adaptări rapide, dinamică crescută și alianțe ad-hoc. Regulile pe scena globală s-au schimbat, iar mediul de securitate este atât de volatil încât România trebuie să fie pregătită în orice moment să valorifice oportunități și să evite riscuri. În acest sens, promovarea </w:t>
      </w:r>
      <w:r w:rsidRPr="00B427C3">
        <w:rPr>
          <w:rFonts w:ascii="Times New Roman" w:hAnsi="Times New Roman"/>
          <w:b/>
          <w:sz w:val="28"/>
          <w:szCs w:val="28"/>
        </w:rPr>
        <w:t>intereselor naționale</w:t>
      </w:r>
      <w:r w:rsidRPr="00B427C3">
        <w:rPr>
          <w:rFonts w:ascii="Times New Roman" w:hAnsi="Times New Roman"/>
          <w:sz w:val="28"/>
          <w:szCs w:val="28"/>
        </w:rPr>
        <w:t xml:space="preserve"> ale României prin acțiuni de politică externă trebuie să aibă la bază asocierea </w:t>
      </w:r>
      <w:r w:rsidRPr="00B427C3">
        <w:rPr>
          <w:rFonts w:ascii="Times New Roman" w:hAnsi="Times New Roman"/>
          <w:b/>
          <w:sz w:val="28"/>
          <w:szCs w:val="28"/>
        </w:rPr>
        <w:t>conceptelor</w:t>
      </w:r>
      <w:r w:rsidRPr="00B427C3">
        <w:rPr>
          <w:rFonts w:ascii="Times New Roman" w:hAnsi="Times New Roman"/>
          <w:sz w:val="28"/>
          <w:szCs w:val="28"/>
        </w:rPr>
        <w:t xml:space="preserve"> de securitate-prosperitate-libertate-unitate și să aplice principiul </w:t>
      </w:r>
      <w:r w:rsidRPr="00B427C3">
        <w:rPr>
          <w:rFonts w:ascii="Times New Roman" w:hAnsi="Times New Roman"/>
          <w:b/>
          <w:sz w:val="28"/>
          <w:szCs w:val="28"/>
        </w:rPr>
        <w:t>independenței solidare</w:t>
      </w:r>
      <w:r w:rsidRPr="00B427C3">
        <w:rPr>
          <w:rFonts w:ascii="Times New Roman" w:hAnsi="Times New Roman"/>
          <w:sz w:val="28"/>
          <w:szCs w:val="28"/>
        </w:rPr>
        <w:t xml:space="preserve"> cu partenerii și aliații noștri din UE și </w:t>
      </w:r>
      <w:r w:rsidR="00631A54">
        <w:rPr>
          <w:rFonts w:ascii="Times New Roman" w:hAnsi="Times New Roman"/>
          <w:sz w:val="28"/>
          <w:szCs w:val="28"/>
        </w:rPr>
        <w:t xml:space="preserve">din </w:t>
      </w:r>
      <w:r w:rsidRPr="00B427C3">
        <w:rPr>
          <w:rFonts w:ascii="Times New Roman" w:hAnsi="Times New Roman"/>
          <w:sz w:val="28"/>
          <w:szCs w:val="28"/>
        </w:rPr>
        <w:t>NATO.</w:t>
      </w:r>
    </w:p>
    <w:p w:rsidR="007218C1" w:rsidRPr="00B427C3" w:rsidRDefault="007218C1" w:rsidP="007218C1">
      <w:pPr>
        <w:numPr>
          <w:ilvl w:val="0"/>
          <w:numId w:val="1"/>
        </w:numPr>
        <w:tabs>
          <w:tab w:val="left" w:pos="993"/>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Evaluarea evoluțiilor recente de securitate și a proiecțiilor pentru următorii cinci ani indică un grad crescut de impredictibilitate a mediului geopolitic. Am intrat într-o perioadă de incertitudine la nivel global, în care </w:t>
      </w:r>
      <w:r w:rsidRPr="00B427C3">
        <w:rPr>
          <w:rFonts w:ascii="Times New Roman" w:hAnsi="Times New Roman"/>
          <w:b/>
          <w:sz w:val="28"/>
          <w:szCs w:val="28"/>
        </w:rPr>
        <w:t>ordinea internațională din trecut este modificată radical</w:t>
      </w:r>
      <w:r w:rsidRPr="00B427C3">
        <w:rPr>
          <w:rFonts w:ascii="Times New Roman" w:hAnsi="Times New Roman"/>
          <w:sz w:val="28"/>
          <w:szCs w:val="28"/>
        </w:rPr>
        <w:t xml:space="preserve"> de competiția și relațiile în continuă schimbare dintre marile puteri, de acte de agresiune, care se suprapun dezvoltării tendințelor autoritare și extremiste în numeroase țări. Creșterea tensiunii în plan militar, generată de escaladarea atacurilor Federației Ruse împotriva Ucrainei și multiplicarea provocărilor sale împotriva statelor occidentale prezintă un risc imediat pentru România și Europa, în timp ce interacțiunea dintre SUA, China, Rusia și UE este determinantă pentru conturarea pe termen lung a unui nou echilibru global. Acest climat geopolitic</w:t>
      </w:r>
      <w:r w:rsidRPr="00B427C3">
        <w:rPr>
          <w:rFonts w:ascii="Times New Roman" w:hAnsi="Times New Roman"/>
          <w:sz w:val="28"/>
        </w:rPr>
        <w:t xml:space="preserve"> </w:t>
      </w:r>
      <w:r w:rsidRPr="00B427C3">
        <w:rPr>
          <w:rFonts w:ascii="Times New Roman" w:hAnsi="Times New Roman"/>
          <w:sz w:val="28"/>
          <w:szCs w:val="28"/>
        </w:rPr>
        <w:t xml:space="preserve">prezintă riscuri pentru România atât în domeniul securității, cât și în cel </w:t>
      </w:r>
      <w:r w:rsidR="00A16BFB" w:rsidRPr="00B427C3">
        <w:rPr>
          <w:rFonts w:ascii="Times New Roman" w:hAnsi="Times New Roman"/>
          <w:sz w:val="28"/>
          <w:szCs w:val="28"/>
        </w:rPr>
        <w:t>economic și comercial</w:t>
      </w:r>
      <w:r w:rsidRPr="00B427C3">
        <w:rPr>
          <w:rFonts w:ascii="Times New Roman" w:hAnsi="Times New Roman"/>
          <w:sz w:val="28"/>
          <w:szCs w:val="28"/>
        </w:rPr>
        <w:t xml:space="preserve">. </w:t>
      </w:r>
    </w:p>
    <w:p w:rsidR="007218C1" w:rsidRPr="00B427C3" w:rsidRDefault="007218C1" w:rsidP="007218C1">
      <w:pPr>
        <w:numPr>
          <w:ilvl w:val="0"/>
          <w:numId w:val="1"/>
        </w:numPr>
        <w:tabs>
          <w:tab w:val="left" w:pos="993"/>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Instabilitatea geopolitică, în special în regiunea Mării Negre și a Balcanilor de Vest, în Orientul Mijlociu și în unele zone din Africa și Indo-Pacific, este dublată de </w:t>
      </w:r>
      <w:r w:rsidRPr="00B427C3">
        <w:rPr>
          <w:rFonts w:ascii="Times New Roman" w:hAnsi="Times New Roman"/>
          <w:b/>
          <w:sz w:val="28"/>
          <w:szCs w:val="28"/>
        </w:rPr>
        <w:t>diminuarea capacității organismelor internaționale</w:t>
      </w:r>
      <w:r w:rsidRPr="00B427C3">
        <w:rPr>
          <w:rFonts w:ascii="Times New Roman" w:hAnsi="Times New Roman"/>
          <w:sz w:val="28"/>
          <w:szCs w:val="28"/>
        </w:rPr>
        <w:t xml:space="preserve"> de a aplica soluții durabile de încetare a ostilităților. Indecizia sau lipsa unor acțiuni ferme pentru a descuraja acțiuni de agresiune, revizuire prin forță a frontierelor sau schimbări de regim au afectat formatele multilaterale și regionale și au dus la restructurarea și </w:t>
      </w:r>
      <w:r w:rsidRPr="00B427C3">
        <w:rPr>
          <w:rFonts w:ascii="Times New Roman" w:hAnsi="Times New Roman"/>
          <w:b/>
          <w:sz w:val="28"/>
          <w:szCs w:val="28"/>
        </w:rPr>
        <w:t xml:space="preserve">revalorizarea blocurilor </w:t>
      </w:r>
      <w:r w:rsidRPr="00B427C3">
        <w:rPr>
          <w:rFonts w:ascii="Times New Roman" w:hAnsi="Times New Roman"/>
          <w:sz w:val="28"/>
          <w:szCs w:val="28"/>
        </w:rPr>
        <w:t xml:space="preserve">politico-militare. Se remarcă tendința statelor guvernate autoritar  de a se grupa și coordona pentru alterarea ordinii internaționale bazate pe reguli, pentru a contracara statele care împărtășesc principiile democratice. </w:t>
      </w:r>
    </w:p>
    <w:p w:rsidR="007218C1" w:rsidRPr="00B427C3" w:rsidRDefault="007218C1" w:rsidP="007218C1">
      <w:pPr>
        <w:numPr>
          <w:ilvl w:val="0"/>
          <w:numId w:val="1"/>
        </w:numPr>
        <w:tabs>
          <w:tab w:val="left" w:pos="993"/>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lastRenderedPageBreak/>
        <w:t xml:space="preserve">Ritmul accelerat al </w:t>
      </w:r>
      <w:r w:rsidRPr="00B427C3">
        <w:rPr>
          <w:rFonts w:ascii="Times New Roman" w:hAnsi="Times New Roman"/>
          <w:b/>
          <w:sz w:val="28"/>
          <w:szCs w:val="28"/>
        </w:rPr>
        <w:t>evoluției tehnologice</w:t>
      </w:r>
      <w:r w:rsidRPr="00B427C3">
        <w:rPr>
          <w:rFonts w:ascii="Times New Roman" w:hAnsi="Times New Roman"/>
          <w:sz w:val="28"/>
          <w:szCs w:val="28"/>
        </w:rPr>
        <w:t xml:space="preserve"> influențează toate domeniile de importanță strategică. </w:t>
      </w:r>
      <w:r w:rsidRPr="00B427C3">
        <w:rPr>
          <w:rFonts w:ascii="Times New Roman" w:hAnsi="Times New Roman"/>
          <w:spacing w:val="-4"/>
          <w:sz w:val="28"/>
          <w:szCs w:val="28"/>
        </w:rPr>
        <w:t xml:space="preserve">Tehnologiile informatice emergente, inteligența artificială și celelalte evoluții asociate celei de-a IV-a Revoluții Industriale sunt potențial benefice pentru calitatea vieții și nivelul de trai, dar, în același timp, amplifică vulnerabilitățile curente și creează altele noi. Competiția pentru supremație în domenii precum </w:t>
      </w:r>
      <w:r w:rsidRPr="00B427C3">
        <w:rPr>
          <w:rFonts w:ascii="Times New Roman" w:hAnsi="Times New Roman"/>
          <w:b/>
          <w:spacing w:val="-4"/>
          <w:sz w:val="28"/>
          <w:szCs w:val="28"/>
        </w:rPr>
        <w:t>inteligența artificială</w:t>
      </w:r>
      <w:r w:rsidRPr="00B427C3">
        <w:rPr>
          <w:rFonts w:ascii="Times New Roman" w:hAnsi="Times New Roman"/>
          <w:spacing w:val="-4"/>
          <w:sz w:val="28"/>
          <w:szCs w:val="28"/>
        </w:rPr>
        <w:t>, microprocesoarele de mare capacitate, mega-centrele de date și procesare, tehnologiile cuantice sau biotehnologia generează schimbări semnificative în plan social, economic și geopolitic, fiind deosebit de relevante în domeniile securității și apărării, cu efecte disruptive pentru dezvoltarea capabilităților militare. În special inteligența artificială poate crea dependențe și clivaje care vor amplifica dezechilibrele naționale și mondiale. Crește, de asemenea, probabilitatea ca aceste tehnologii să fie utilizate în scopuri agresive de actori statali sau non-statali, organizații criminale și grupări teroriste.</w:t>
      </w:r>
      <w:r w:rsidRPr="00B427C3">
        <w:rPr>
          <w:rFonts w:ascii="Times New Roman" w:hAnsi="Times New Roman"/>
          <w:sz w:val="28"/>
          <w:szCs w:val="28"/>
        </w:rPr>
        <w:t xml:space="preserve"> Competiția marilor puteri se manifestă și în militarizarea spațiului, ceea ce impune statelor cu decalaje de evoluție pe aceste segmente un efort de adaptare la progresele în materie.</w:t>
      </w:r>
    </w:p>
    <w:p w:rsidR="007218C1" w:rsidRPr="00B427C3" w:rsidRDefault="007218C1" w:rsidP="007218C1">
      <w:pPr>
        <w:numPr>
          <w:ilvl w:val="0"/>
          <w:numId w:val="1"/>
        </w:numPr>
        <w:tabs>
          <w:tab w:val="left" w:pos="993"/>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 xml:space="preserve">Digitalizarea </w:t>
      </w:r>
      <w:r w:rsidRPr="00B427C3">
        <w:rPr>
          <w:rFonts w:ascii="Times New Roman" w:hAnsi="Times New Roman"/>
          <w:sz w:val="28"/>
          <w:szCs w:val="28"/>
        </w:rPr>
        <w:t>tot mai multor domenii și</w:t>
      </w:r>
      <w:r w:rsidRPr="00B427C3">
        <w:rPr>
          <w:rFonts w:ascii="Times New Roman" w:hAnsi="Times New Roman"/>
          <w:b/>
          <w:sz w:val="28"/>
          <w:szCs w:val="28"/>
        </w:rPr>
        <w:t xml:space="preserve"> </w:t>
      </w:r>
      <w:r w:rsidRPr="00B427C3">
        <w:rPr>
          <w:rFonts w:ascii="Times New Roman" w:hAnsi="Times New Roman"/>
          <w:sz w:val="28"/>
          <w:szCs w:val="28"/>
        </w:rPr>
        <w:t xml:space="preserve">utilizarea tot mai extinsă a </w:t>
      </w:r>
      <w:r w:rsidRPr="00B427C3">
        <w:rPr>
          <w:rFonts w:ascii="Times New Roman" w:hAnsi="Times New Roman"/>
          <w:b/>
          <w:sz w:val="28"/>
          <w:szCs w:val="28"/>
        </w:rPr>
        <w:t>rețelelor sociale</w:t>
      </w:r>
      <w:r w:rsidRPr="00B427C3">
        <w:rPr>
          <w:rFonts w:ascii="Times New Roman" w:hAnsi="Times New Roman"/>
          <w:b/>
          <w:sz w:val="28"/>
        </w:rPr>
        <w:t xml:space="preserve"> </w:t>
      </w:r>
      <w:r w:rsidRPr="00B427C3">
        <w:rPr>
          <w:rFonts w:ascii="Times New Roman" w:hAnsi="Times New Roman"/>
          <w:sz w:val="28"/>
          <w:szCs w:val="28"/>
        </w:rPr>
        <w:t>influențează semnificativ parametrii dezvoltării societăților,</w:t>
      </w:r>
      <w:r w:rsidRPr="00B427C3">
        <w:t xml:space="preserve"> </w:t>
      </w:r>
      <w:r w:rsidRPr="00B427C3">
        <w:rPr>
          <w:rFonts w:ascii="Times New Roman" w:hAnsi="Times New Roman"/>
          <w:sz w:val="28"/>
          <w:szCs w:val="28"/>
        </w:rPr>
        <w:t>cu efecte pozitive, cum sunt eficientizarea administrativă și a producției, lărgirea bazei de cunoaștere și informare, a cercetării științifice și inovării. În același timp, această evoluție creează condiții pentru manipulare și dezinformare agresivă, hiperpolarizare politică și socială, erodarea percepției comune asupra realității și adâncirea vulnerabilităților inerente regimurilor democratice</w:t>
      </w:r>
      <w:r w:rsidRPr="00B427C3">
        <w:rPr>
          <w:rFonts w:ascii="Times New Roman" w:hAnsi="Times New Roman"/>
          <w:sz w:val="28"/>
        </w:rPr>
        <w:t xml:space="preserve">. </w:t>
      </w:r>
      <w:r w:rsidRPr="00B427C3">
        <w:rPr>
          <w:rFonts w:ascii="Times New Roman" w:hAnsi="Times New Roman"/>
          <w:sz w:val="28"/>
          <w:szCs w:val="28"/>
        </w:rPr>
        <w:t xml:space="preserve">Percepția și voința umană devin ținte ale celei mai avansate forme de manipulare, respectiv războiul cognitiv. </w:t>
      </w:r>
    </w:p>
    <w:p w:rsidR="007218C1" w:rsidRPr="00B427C3" w:rsidRDefault="007218C1" w:rsidP="007218C1">
      <w:pPr>
        <w:numPr>
          <w:ilvl w:val="0"/>
          <w:numId w:val="1"/>
        </w:numPr>
        <w:tabs>
          <w:tab w:val="left" w:pos="993"/>
          <w:tab w:val="left" w:pos="1276"/>
        </w:tabs>
        <w:spacing w:before="60" w:after="0"/>
        <w:ind w:left="0" w:firstLine="709"/>
        <w:jc w:val="both"/>
        <w:rPr>
          <w:rFonts w:ascii="Times New Roman" w:hAnsi="Times New Roman"/>
          <w:sz w:val="28"/>
          <w:szCs w:val="28"/>
        </w:rPr>
      </w:pPr>
      <w:r w:rsidRPr="00B427C3">
        <w:rPr>
          <w:rFonts w:ascii="Times New Roman" w:hAnsi="Times New Roman"/>
          <w:b/>
          <w:sz w:val="28"/>
          <w:szCs w:val="28"/>
        </w:rPr>
        <w:t xml:space="preserve">Protecționismul economic </w:t>
      </w:r>
      <w:r w:rsidRPr="00B427C3">
        <w:rPr>
          <w:rFonts w:ascii="Times New Roman" w:hAnsi="Times New Roman"/>
          <w:sz w:val="28"/>
          <w:szCs w:val="28"/>
        </w:rPr>
        <w:t>afectează derularea normală a schimburilor comerciale la nivel internațional și perspectivele de creștere economică mondială. La aceasta se adaugă</w:t>
      </w:r>
      <w:r w:rsidRPr="00B427C3">
        <w:rPr>
          <w:rFonts w:ascii="Times New Roman" w:hAnsi="Times New Roman"/>
          <w:b/>
          <w:sz w:val="28"/>
          <w:szCs w:val="28"/>
        </w:rPr>
        <w:t xml:space="preserve"> </w:t>
      </w:r>
      <w:r w:rsidRPr="00B427C3">
        <w:rPr>
          <w:rFonts w:ascii="Times New Roman" w:hAnsi="Times New Roman"/>
          <w:sz w:val="28"/>
          <w:szCs w:val="28"/>
        </w:rPr>
        <w:t>acțiunile de control și limitare a accesului la resurse critice și metale rare, care pot adânci decalajul tehnologic între state.</w:t>
      </w:r>
    </w:p>
    <w:p w:rsidR="007218C1" w:rsidRPr="00B427C3" w:rsidRDefault="007218C1" w:rsidP="007218C1">
      <w:pPr>
        <w:numPr>
          <w:ilvl w:val="0"/>
          <w:numId w:val="1"/>
        </w:numPr>
        <w:tabs>
          <w:tab w:val="left" w:pos="851"/>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Infrastructura critică</w:t>
      </w:r>
      <w:r w:rsidRPr="00B427C3">
        <w:rPr>
          <w:rFonts w:ascii="Times New Roman" w:hAnsi="Times New Roman"/>
          <w:sz w:val="28"/>
          <w:szCs w:val="28"/>
        </w:rPr>
        <w:t xml:space="preserve"> terestră ori submarină, relevantă pentru sistemele naționale de securitate, energie, comunicații și tehnologia informației, va continua să fie, probabil cu intensitate crescută, ținta unor atacuri deliberate cu scopul de a perturba sau de a compromite funcțiile și serviciile esențiale ale statului.</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Este previzibilă </w:t>
      </w:r>
      <w:r w:rsidRPr="00B427C3">
        <w:rPr>
          <w:rFonts w:ascii="Times New Roman" w:hAnsi="Times New Roman"/>
          <w:b/>
          <w:sz w:val="28"/>
          <w:szCs w:val="28"/>
        </w:rPr>
        <w:t xml:space="preserve">radicalizarea </w:t>
      </w:r>
      <w:r w:rsidRPr="00B427C3">
        <w:rPr>
          <w:rFonts w:ascii="Times New Roman" w:hAnsi="Times New Roman"/>
          <w:sz w:val="28"/>
          <w:szCs w:val="28"/>
        </w:rPr>
        <w:t>și consolidarea</w:t>
      </w:r>
      <w:r w:rsidRPr="00B427C3">
        <w:rPr>
          <w:rFonts w:ascii="Times New Roman" w:hAnsi="Times New Roman"/>
          <w:b/>
          <w:sz w:val="28"/>
          <w:szCs w:val="28"/>
        </w:rPr>
        <w:t xml:space="preserve"> </w:t>
      </w:r>
      <w:r w:rsidRPr="00B427C3">
        <w:rPr>
          <w:rFonts w:ascii="Times New Roman" w:hAnsi="Times New Roman"/>
          <w:sz w:val="28"/>
          <w:szCs w:val="28"/>
        </w:rPr>
        <w:t xml:space="preserve">curentelor și </w:t>
      </w:r>
      <w:r w:rsidRPr="00B427C3">
        <w:rPr>
          <w:rFonts w:ascii="Times New Roman" w:hAnsi="Times New Roman"/>
          <w:bCs/>
          <w:sz w:val="28"/>
          <w:szCs w:val="28"/>
        </w:rPr>
        <w:t xml:space="preserve">mișcărilor </w:t>
      </w:r>
      <w:r w:rsidRPr="00B427C3">
        <w:rPr>
          <w:rFonts w:ascii="Times New Roman" w:hAnsi="Times New Roman"/>
          <w:sz w:val="28"/>
          <w:szCs w:val="28"/>
        </w:rPr>
        <w:t>extremiste</w:t>
      </w:r>
      <w:r w:rsidRPr="00B427C3">
        <w:rPr>
          <w:rFonts w:ascii="Times New Roman" w:hAnsi="Times New Roman"/>
          <w:bCs/>
          <w:sz w:val="28"/>
          <w:szCs w:val="28"/>
        </w:rPr>
        <w:t>, radical-populiste, anti-sistem și anti-democratice</w:t>
      </w:r>
      <w:r w:rsidRPr="00B427C3">
        <w:rPr>
          <w:rFonts w:ascii="Times New Roman" w:hAnsi="Times New Roman"/>
          <w:sz w:val="28"/>
          <w:szCs w:val="28"/>
        </w:rPr>
        <w:t>. Stimulate mai ales de situații de criză, acestea vor continua să exploateze teme sensibile, generând amplificarea tensiunilor sociale, a discursurilor care instigă la ură, rasism sau xenofobie, ducând la scăderea încrederii în valorile democratice și instituțiile statului.</w:t>
      </w:r>
    </w:p>
    <w:p w:rsidR="007218C1" w:rsidRPr="00B427C3" w:rsidRDefault="007218C1" w:rsidP="007218C1">
      <w:pPr>
        <w:numPr>
          <w:ilvl w:val="0"/>
          <w:numId w:val="1"/>
        </w:numPr>
        <w:tabs>
          <w:tab w:val="left" w:pos="993"/>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Persistă și se vor amplifica </w:t>
      </w:r>
      <w:r w:rsidRPr="00B427C3">
        <w:rPr>
          <w:rFonts w:ascii="Times New Roman" w:hAnsi="Times New Roman"/>
          <w:b/>
          <w:sz w:val="28"/>
          <w:szCs w:val="28"/>
        </w:rPr>
        <w:t>riscurile și</w:t>
      </w:r>
      <w:r w:rsidRPr="00B427C3">
        <w:rPr>
          <w:rFonts w:ascii="Times New Roman" w:hAnsi="Times New Roman"/>
          <w:sz w:val="28"/>
          <w:szCs w:val="28"/>
        </w:rPr>
        <w:t xml:space="preserve"> </w:t>
      </w:r>
      <w:r w:rsidRPr="00B427C3">
        <w:rPr>
          <w:rFonts w:ascii="Times New Roman" w:hAnsi="Times New Roman"/>
          <w:b/>
          <w:sz w:val="28"/>
          <w:szCs w:val="28"/>
        </w:rPr>
        <w:t>amenințările transnaționale</w:t>
      </w:r>
      <w:r w:rsidRPr="00B427C3">
        <w:rPr>
          <w:rFonts w:ascii="Times New Roman" w:hAnsi="Times New Roman"/>
          <w:sz w:val="28"/>
          <w:szCs w:val="28"/>
        </w:rPr>
        <w:t xml:space="preserve">, îndeosebi cele generate de </w:t>
      </w:r>
      <w:r w:rsidRPr="00B427C3">
        <w:rPr>
          <w:rFonts w:ascii="Times New Roman" w:hAnsi="Times New Roman"/>
          <w:b/>
          <w:sz w:val="28"/>
          <w:szCs w:val="28"/>
        </w:rPr>
        <w:t>traficul</w:t>
      </w:r>
      <w:r w:rsidRPr="00B427C3">
        <w:rPr>
          <w:rFonts w:ascii="Times New Roman" w:hAnsi="Times New Roman"/>
          <w:sz w:val="28"/>
          <w:szCs w:val="28"/>
        </w:rPr>
        <w:t xml:space="preserve"> de droguri și de persoane, </w:t>
      </w:r>
      <w:r w:rsidRPr="00B427C3">
        <w:rPr>
          <w:rFonts w:ascii="Times New Roman" w:hAnsi="Times New Roman"/>
          <w:b/>
          <w:sz w:val="28"/>
          <w:szCs w:val="28"/>
        </w:rPr>
        <w:t>migrația</w:t>
      </w:r>
      <w:r w:rsidRPr="00B427C3">
        <w:rPr>
          <w:rFonts w:ascii="Times New Roman" w:hAnsi="Times New Roman"/>
          <w:sz w:val="28"/>
          <w:szCs w:val="28"/>
        </w:rPr>
        <w:t xml:space="preserve"> ilegală, </w:t>
      </w:r>
      <w:r w:rsidRPr="00B427C3">
        <w:rPr>
          <w:rFonts w:ascii="Times New Roman" w:hAnsi="Times New Roman"/>
          <w:b/>
          <w:sz w:val="28"/>
          <w:szCs w:val="28"/>
        </w:rPr>
        <w:t>crima organizată</w:t>
      </w:r>
      <w:r w:rsidRPr="00B427C3">
        <w:rPr>
          <w:rFonts w:ascii="Times New Roman" w:hAnsi="Times New Roman"/>
          <w:sz w:val="28"/>
          <w:szCs w:val="28"/>
        </w:rPr>
        <w:t xml:space="preserve"> transfrontalieră și </w:t>
      </w:r>
      <w:r w:rsidRPr="00B427C3">
        <w:rPr>
          <w:rFonts w:ascii="Times New Roman" w:hAnsi="Times New Roman"/>
          <w:b/>
          <w:sz w:val="28"/>
          <w:szCs w:val="28"/>
        </w:rPr>
        <w:t>terorism</w:t>
      </w:r>
      <w:r w:rsidRPr="00B427C3">
        <w:rPr>
          <w:rFonts w:ascii="Times New Roman" w:hAnsi="Times New Roman"/>
          <w:sz w:val="28"/>
          <w:szCs w:val="28"/>
        </w:rPr>
        <w:t xml:space="preserve">, ceea ce va continua să pună presiune asupra frontierelor și serviciilor publice cu potențial de a genera reacții sociale nedorite.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lastRenderedPageBreak/>
        <w:t xml:space="preserve">Efectele </w:t>
      </w:r>
      <w:r w:rsidRPr="00B427C3">
        <w:rPr>
          <w:rFonts w:ascii="Times New Roman" w:hAnsi="Times New Roman"/>
          <w:b/>
          <w:sz w:val="28"/>
          <w:szCs w:val="28"/>
        </w:rPr>
        <w:t>schimbărilor climatice</w:t>
      </w:r>
      <w:r w:rsidRPr="00B427C3">
        <w:rPr>
          <w:rFonts w:ascii="Times New Roman" w:hAnsi="Times New Roman"/>
          <w:sz w:val="28"/>
          <w:szCs w:val="28"/>
        </w:rPr>
        <w:t xml:space="preserve"> și posibila</w:t>
      </w:r>
      <w:r w:rsidRPr="00B427C3">
        <w:rPr>
          <w:rFonts w:ascii="Times New Roman" w:hAnsi="Times New Roman"/>
          <w:b/>
          <w:sz w:val="28"/>
          <w:szCs w:val="28"/>
        </w:rPr>
        <w:t xml:space="preserve"> </w:t>
      </w:r>
      <w:r w:rsidRPr="00B427C3">
        <w:rPr>
          <w:rFonts w:ascii="Times New Roman" w:hAnsi="Times New Roman"/>
          <w:sz w:val="28"/>
          <w:szCs w:val="28"/>
        </w:rPr>
        <w:t>reapariție a unor</w:t>
      </w:r>
      <w:r w:rsidRPr="00B427C3">
        <w:rPr>
          <w:rFonts w:ascii="Times New Roman" w:hAnsi="Times New Roman"/>
          <w:b/>
          <w:sz w:val="28"/>
          <w:szCs w:val="28"/>
        </w:rPr>
        <w:t xml:space="preserve"> pandemii</w:t>
      </w:r>
      <w:r w:rsidRPr="00B427C3">
        <w:rPr>
          <w:rFonts w:ascii="Times New Roman" w:hAnsi="Times New Roman"/>
          <w:sz w:val="28"/>
          <w:szCs w:val="28"/>
        </w:rPr>
        <w:t xml:space="preserve"> influențează condițiile de viață la nivel global, cu efecte negative în sfera securității, </w:t>
      </w:r>
      <w:r w:rsidR="00BD3043">
        <w:rPr>
          <w:rFonts w:ascii="Times New Roman" w:hAnsi="Times New Roman"/>
          <w:sz w:val="28"/>
          <w:szCs w:val="28"/>
        </w:rPr>
        <w:t xml:space="preserve">a </w:t>
      </w:r>
      <w:r w:rsidRPr="00B427C3">
        <w:rPr>
          <w:rFonts w:ascii="Times New Roman" w:hAnsi="Times New Roman"/>
          <w:sz w:val="28"/>
          <w:szCs w:val="28"/>
        </w:rPr>
        <w:t>sănătății și a economiei, alimentând conflicte locale sau transfrontaliere și presiunea migraționistă.</w:t>
      </w:r>
    </w:p>
    <w:p w:rsidR="007218C1" w:rsidRPr="00B427C3" w:rsidRDefault="007218C1" w:rsidP="007218C1">
      <w:pPr>
        <w:tabs>
          <w:tab w:val="left" w:pos="1134"/>
        </w:tabs>
        <w:spacing w:before="60" w:after="0"/>
        <w:ind w:left="709"/>
        <w:jc w:val="both"/>
        <w:rPr>
          <w:rFonts w:ascii="Times New Roman" w:hAnsi="Times New Roman"/>
          <w:sz w:val="28"/>
          <w:szCs w:val="28"/>
        </w:rPr>
      </w:pPr>
    </w:p>
    <w:p w:rsidR="007218C1" w:rsidRPr="00B427C3" w:rsidRDefault="00817412" w:rsidP="00817412">
      <w:pPr>
        <w:pStyle w:val="Heading2"/>
        <w:spacing w:line="240" w:lineRule="auto"/>
      </w:pPr>
      <w:bookmarkStart w:id="7" w:name="_Toc208909289"/>
      <w:r w:rsidRPr="00B427C3">
        <w:t>2.2</w:t>
      </w:r>
      <w:r w:rsidR="007218C1" w:rsidRPr="00B427C3">
        <w:t>. Provocări de securitate la nivel global și regional cu impact asupra securității României</w:t>
      </w:r>
      <w:bookmarkEnd w:id="7"/>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spacing w:val="-4"/>
          <w:sz w:val="28"/>
          <w:szCs w:val="28"/>
        </w:rPr>
        <w:t>Poziția</w:t>
      </w:r>
      <w:r w:rsidRPr="00B427C3">
        <w:rPr>
          <w:rFonts w:ascii="Times New Roman" w:hAnsi="Times New Roman"/>
          <w:spacing w:val="-4"/>
          <w:sz w:val="28"/>
          <w:szCs w:val="28"/>
        </w:rPr>
        <w:t xml:space="preserve"> </w:t>
      </w:r>
      <w:r w:rsidRPr="00B427C3">
        <w:rPr>
          <w:rFonts w:ascii="Times New Roman" w:hAnsi="Times New Roman"/>
          <w:b/>
          <w:spacing w:val="-4"/>
          <w:sz w:val="28"/>
          <w:szCs w:val="28"/>
        </w:rPr>
        <w:t>geografică</w:t>
      </w:r>
      <w:r w:rsidRPr="00B427C3">
        <w:rPr>
          <w:rFonts w:ascii="Times New Roman" w:hAnsi="Times New Roman"/>
          <w:spacing w:val="-4"/>
          <w:sz w:val="28"/>
          <w:szCs w:val="28"/>
        </w:rPr>
        <w:t xml:space="preserve"> a României ne expune amenințărilor convenționale și hibride generate, în principal, de către Federația </w:t>
      </w:r>
      <w:r w:rsidRPr="00B427C3">
        <w:rPr>
          <w:rFonts w:ascii="Times New Roman" w:hAnsi="Times New Roman"/>
          <w:sz w:val="28"/>
          <w:szCs w:val="28"/>
        </w:rPr>
        <w:t>Rusă, dar nu numai</w:t>
      </w:r>
      <w:r w:rsidRPr="00B427C3">
        <w:rPr>
          <w:rFonts w:ascii="Times New Roman" w:hAnsi="Times New Roman"/>
          <w:spacing w:val="-4"/>
          <w:sz w:val="28"/>
          <w:szCs w:val="28"/>
        </w:rPr>
        <w:t xml:space="preserve">. </w:t>
      </w:r>
      <w:r w:rsidRPr="00B427C3">
        <w:rPr>
          <w:rFonts w:ascii="Times New Roman" w:hAnsi="Times New Roman"/>
          <w:sz w:val="28"/>
          <w:szCs w:val="28"/>
        </w:rPr>
        <w:t>România trebuie să fie pregătită pentru gestionarea pericolelor severe create de războiul de agresiune al Federației Ruse împotriva Ucrainei.</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sz w:val="28"/>
          <w:szCs w:val="28"/>
        </w:rPr>
        <w:t xml:space="preserve">În plan </w:t>
      </w:r>
      <w:r w:rsidRPr="00B427C3">
        <w:rPr>
          <w:rFonts w:ascii="Times New Roman" w:hAnsi="Times New Roman"/>
          <w:b/>
          <w:sz w:val="28"/>
          <w:szCs w:val="28"/>
        </w:rPr>
        <w:t>militar</w:t>
      </w:r>
      <w:r w:rsidRPr="00B427C3">
        <w:rPr>
          <w:rFonts w:ascii="Times New Roman" w:hAnsi="Times New Roman"/>
          <w:sz w:val="28"/>
          <w:szCs w:val="28"/>
        </w:rPr>
        <w:t xml:space="preserve">, </w:t>
      </w:r>
      <w:r w:rsidRPr="00B427C3">
        <w:rPr>
          <w:rFonts w:ascii="Times New Roman" w:hAnsi="Times New Roman"/>
          <w:b/>
          <w:sz w:val="28"/>
          <w:szCs w:val="28"/>
        </w:rPr>
        <w:t>războiul din Ucraina</w:t>
      </w:r>
      <w:r w:rsidRPr="00B427C3">
        <w:rPr>
          <w:rFonts w:ascii="Times New Roman" w:hAnsi="Times New Roman"/>
          <w:sz w:val="28"/>
          <w:szCs w:val="28"/>
        </w:rPr>
        <w:t xml:space="preserve"> a condus la reconfigurarea apărării europene, cu impact major și pe termen lung pentru securitatea națională. Acțiunile provocatoare ale Federației Ruse, susținute de consolidarea forțelor sale armate, demonstrează abordarea ostilă a Moscovei în raport cu NATO, UE și statele membre.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Continuarea invaziei militare a Federației Ruse și anexarea de noi teritorii în Ucraina</w:t>
      </w:r>
      <w:r w:rsidRPr="00B427C3">
        <w:rPr>
          <w:rFonts w:ascii="Times New Roman" w:hAnsi="Times New Roman"/>
          <w:sz w:val="28"/>
          <w:szCs w:val="28"/>
        </w:rPr>
        <w:t xml:space="preserve"> sporesc considerabil riscurile și amenințările  la adresa securității României. O eventuală</w:t>
      </w:r>
      <w:r w:rsidRPr="00B427C3">
        <w:rPr>
          <w:rFonts w:ascii="Times New Roman" w:hAnsi="Times New Roman"/>
          <w:b/>
          <w:sz w:val="28"/>
          <w:szCs w:val="28"/>
        </w:rPr>
        <w:t xml:space="preserve"> </w:t>
      </w:r>
      <w:r w:rsidRPr="00B427C3">
        <w:rPr>
          <w:rFonts w:ascii="Times New Roman" w:hAnsi="Times New Roman"/>
          <w:sz w:val="28"/>
          <w:szCs w:val="28"/>
        </w:rPr>
        <w:t xml:space="preserve">graniță pe Dunăre cu Federația Rusă ar fi o amenințare directă la adresa securității noastre și ar deschide calea unor evoluții impredictibile, cu efect potențial inclusiv asupra independenței și suveranității Republicii Moldova. O Ucraină independentă, suverană, un bun vecin integrat în structurile europene, cu instituții democratice puternice  este în interesul securității noastre, fapt ce justifică eforturile multiple făcute de România pentru susținerea Ucrainei în războiul de agresiune declanșat de Federația Rusă.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sz w:val="28"/>
          <w:szCs w:val="28"/>
        </w:rPr>
        <w:t>În sprijinul posturii sale revizioniste, Federația Rusă și-a consolidat</w:t>
      </w:r>
      <w:r w:rsidRPr="00B427C3">
        <w:rPr>
          <w:rFonts w:ascii="Times New Roman" w:hAnsi="Times New Roman"/>
          <w:b/>
          <w:sz w:val="28"/>
          <w:szCs w:val="28"/>
        </w:rPr>
        <w:t xml:space="preserve"> parteneriatele cu regimuri autoritare</w:t>
      </w:r>
      <w:r w:rsidRPr="00B427C3">
        <w:rPr>
          <w:rFonts w:ascii="Times New Roman" w:hAnsi="Times New Roman"/>
          <w:sz w:val="28"/>
          <w:szCs w:val="28"/>
        </w:rPr>
        <w:t xml:space="preserve">, ceea ce afectează pe termen lung interesele și securitatea României, a partenerilor și aliaților noștri. </w:t>
      </w:r>
      <w:r w:rsidRPr="00B427C3">
        <w:rPr>
          <w:rFonts w:ascii="Times New Roman" w:hAnsi="Times New Roman"/>
          <w:spacing w:val="-4"/>
          <w:sz w:val="28"/>
          <w:szCs w:val="28"/>
        </w:rPr>
        <w:t>Asistăm la o creștere a disponibilității competitorilor care nu împărtășesc valorile occidentale de a se asocia și a coopera cu Federația Rusă pentru menținerea capacității sale militare și a potențialului acesteia de destabilizare a regiunii.</w:t>
      </w:r>
    </w:p>
    <w:p w:rsidR="007218C1" w:rsidRPr="00B427C3" w:rsidRDefault="007218C1" w:rsidP="007218C1">
      <w:pPr>
        <w:numPr>
          <w:ilvl w:val="0"/>
          <w:numId w:val="1"/>
        </w:numPr>
        <w:tabs>
          <w:tab w:val="left" w:pos="1134"/>
        </w:tabs>
        <w:spacing w:before="120" w:after="0"/>
        <w:ind w:left="0" w:firstLine="709"/>
        <w:jc w:val="both"/>
        <w:rPr>
          <w:rFonts w:ascii="Times New Roman" w:hAnsi="Times New Roman"/>
          <w:sz w:val="28"/>
          <w:szCs w:val="28"/>
        </w:rPr>
      </w:pPr>
      <w:r w:rsidRPr="00B427C3">
        <w:rPr>
          <w:rFonts w:ascii="Times New Roman" w:hAnsi="Times New Roman"/>
          <w:b/>
          <w:sz w:val="28"/>
          <w:szCs w:val="28"/>
        </w:rPr>
        <w:t>Postura militară</w:t>
      </w:r>
      <w:r w:rsidRPr="00B427C3">
        <w:rPr>
          <w:rFonts w:ascii="Times New Roman" w:hAnsi="Times New Roman"/>
          <w:sz w:val="28"/>
          <w:szCs w:val="28"/>
        </w:rPr>
        <w:t xml:space="preserve"> </w:t>
      </w:r>
      <w:r w:rsidRPr="00B427C3">
        <w:rPr>
          <w:rFonts w:ascii="Times New Roman" w:hAnsi="Times New Roman"/>
          <w:b/>
          <w:sz w:val="28"/>
          <w:szCs w:val="28"/>
        </w:rPr>
        <w:t>a Federației Ruse</w:t>
      </w:r>
      <w:r w:rsidRPr="00B427C3">
        <w:rPr>
          <w:rFonts w:ascii="Times New Roman" w:hAnsi="Times New Roman"/>
          <w:sz w:val="28"/>
          <w:szCs w:val="28"/>
        </w:rPr>
        <w:t xml:space="preserve">, agresiunea sa împotriva Ucrainei  și, cu precădere după 2014, militarizarea semnificativă a </w:t>
      </w:r>
      <w:r w:rsidR="00974880">
        <w:rPr>
          <w:rFonts w:ascii="Times New Roman" w:hAnsi="Times New Roman"/>
          <w:sz w:val="28"/>
          <w:szCs w:val="28"/>
        </w:rPr>
        <w:t>P</w:t>
      </w:r>
      <w:r w:rsidRPr="00B427C3">
        <w:rPr>
          <w:rFonts w:ascii="Times New Roman" w:hAnsi="Times New Roman"/>
          <w:sz w:val="28"/>
          <w:szCs w:val="28"/>
        </w:rPr>
        <w:t>eninsulei Crimeea pun în pericol securitatea regiunii Mării Negre, periclitând siguranța navigației și a exploatării resurselor energetice prin platforme marine, cu efecte negative asupra stabilității unor state din vecinătatea imediată a României, cu precădere a Republicii Moldova.</w:t>
      </w:r>
    </w:p>
    <w:p w:rsidR="007218C1" w:rsidRPr="00B427C3" w:rsidRDefault="007218C1" w:rsidP="007218C1">
      <w:pPr>
        <w:numPr>
          <w:ilvl w:val="0"/>
          <w:numId w:val="1"/>
        </w:numPr>
        <w:tabs>
          <w:tab w:val="left" w:pos="1134"/>
        </w:tabs>
        <w:spacing w:before="120" w:after="0"/>
        <w:ind w:left="0" w:firstLine="709"/>
        <w:jc w:val="both"/>
        <w:rPr>
          <w:rFonts w:ascii="Times New Roman" w:hAnsi="Times New Roman"/>
          <w:sz w:val="28"/>
          <w:szCs w:val="28"/>
        </w:rPr>
      </w:pPr>
      <w:r w:rsidRPr="00B427C3">
        <w:rPr>
          <w:rFonts w:ascii="Times New Roman" w:hAnsi="Times New Roman"/>
          <w:b/>
          <w:sz w:val="28"/>
          <w:szCs w:val="28"/>
        </w:rPr>
        <w:t>Transformarea regiunii Mării Negre într-o zonă de stabilitate, conectivitate și prosperitate</w:t>
      </w:r>
      <w:r w:rsidRPr="00B427C3">
        <w:rPr>
          <w:rFonts w:ascii="Times New Roman" w:hAnsi="Times New Roman"/>
          <w:sz w:val="28"/>
          <w:szCs w:val="28"/>
        </w:rPr>
        <w:t xml:space="preserve">, în care problematica de securitate este gestionată prin dialog și cooperare, reprezintă o provocare semnificativă pentru dezvoltarea posturii strategice a României. În prezent, țara noastră este un </w:t>
      </w:r>
      <w:r w:rsidRPr="00B427C3">
        <w:rPr>
          <w:rFonts w:ascii="Times New Roman" w:hAnsi="Times New Roman"/>
          <w:b/>
          <w:sz w:val="28"/>
          <w:szCs w:val="28"/>
        </w:rPr>
        <w:t xml:space="preserve">actor regional cu rol relevant </w:t>
      </w:r>
      <w:r w:rsidRPr="00B427C3">
        <w:rPr>
          <w:rFonts w:ascii="Times New Roman" w:hAnsi="Times New Roman"/>
          <w:b/>
          <w:sz w:val="28"/>
          <w:szCs w:val="28"/>
        </w:rPr>
        <w:lastRenderedPageBreak/>
        <w:t xml:space="preserve">în asigurarea securității și </w:t>
      </w:r>
      <w:r w:rsidR="00974880">
        <w:rPr>
          <w:rFonts w:ascii="Times New Roman" w:hAnsi="Times New Roman"/>
          <w:b/>
          <w:sz w:val="28"/>
          <w:szCs w:val="28"/>
        </w:rPr>
        <w:t xml:space="preserve">a </w:t>
      </w:r>
      <w:r w:rsidRPr="00B427C3">
        <w:rPr>
          <w:rFonts w:ascii="Times New Roman" w:hAnsi="Times New Roman"/>
          <w:b/>
          <w:sz w:val="28"/>
          <w:szCs w:val="28"/>
        </w:rPr>
        <w:t>stabilității</w:t>
      </w:r>
      <w:r w:rsidRPr="00B427C3">
        <w:rPr>
          <w:rFonts w:ascii="Times New Roman" w:hAnsi="Times New Roman"/>
          <w:sz w:val="28"/>
          <w:szCs w:val="28"/>
        </w:rPr>
        <w:t xml:space="preserve"> în regiunea Mării Negre și pe Flancul Estic al NATO, alături de aliații și partenerii săi, inclusiv prin abordarea pe care o are față de războiul din Ucraina. Creșterea cooperării cu Turcia și Bulgaria, ca state aliate, dar și cu alte state riverane, este importantă în acest context, inclusiv pentru asigurarea libertății de navigație și a dezvoltării inițiativelor energetice în bazinul Mării Negre.</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8"/>
          <w:sz w:val="28"/>
          <w:szCs w:val="28"/>
        </w:rPr>
      </w:pPr>
      <w:r w:rsidRPr="00B427C3">
        <w:rPr>
          <w:rFonts w:ascii="Times New Roman" w:hAnsi="Times New Roman"/>
          <w:b/>
          <w:spacing w:val="-4"/>
          <w:sz w:val="28"/>
          <w:szCs w:val="28"/>
        </w:rPr>
        <w:t>Situația incertă de securitate din regiunea Mării Negre</w:t>
      </w:r>
      <w:r w:rsidRPr="00B427C3">
        <w:rPr>
          <w:rFonts w:ascii="Times New Roman" w:hAnsi="Times New Roman"/>
          <w:spacing w:val="-4"/>
          <w:sz w:val="28"/>
          <w:szCs w:val="28"/>
        </w:rPr>
        <w:t>, împreună cu a</w:t>
      </w:r>
      <w:r w:rsidRPr="00B427C3">
        <w:rPr>
          <w:rFonts w:ascii="Times New Roman" w:hAnsi="Times New Roman"/>
          <w:sz w:val="28"/>
          <w:szCs w:val="28"/>
        </w:rPr>
        <w:t xml:space="preserve">menințările convenționale și hibride menționate mai sus afectează interesele legitime ale României în Zona Contiguă și Zona Economică Exclusivă și </w:t>
      </w:r>
      <w:r w:rsidRPr="00B427C3">
        <w:rPr>
          <w:rFonts w:ascii="Times New Roman" w:hAnsi="Times New Roman"/>
          <w:spacing w:val="-4"/>
          <w:sz w:val="28"/>
          <w:szCs w:val="28"/>
        </w:rPr>
        <w:t>reprezintă o provocare pentru t</w:t>
      </w:r>
      <w:r w:rsidRPr="00B427C3">
        <w:rPr>
          <w:rFonts w:ascii="Times New Roman" w:hAnsi="Times New Roman"/>
          <w:sz w:val="28"/>
          <w:szCs w:val="28"/>
        </w:rPr>
        <w:t xml:space="preserve">ransformarea României, începând cu 2027, în cel mai mare </w:t>
      </w:r>
      <w:r w:rsidRPr="00B427C3">
        <w:rPr>
          <w:rFonts w:ascii="Times New Roman" w:hAnsi="Times New Roman"/>
          <w:b/>
          <w:sz w:val="28"/>
          <w:szCs w:val="28"/>
        </w:rPr>
        <w:t>producător de gaze</w:t>
      </w:r>
      <w:r w:rsidRPr="00B427C3">
        <w:rPr>
          <w:rFonts w:ascii="Times New Roman" w:hAnsi="Times New Roman"/>
          <w:sz w:val="28"/>
          <w:szCs w:val="28"/>
        </w:rPr>
        <w:t xml:space="preserve"> din UE.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8"/>
          <w:sz w:val="28"/>
          <w:szCs w:val="28"/>
        </w:rPr>
      </w:pPr>
      <w:r w:rsidRPr="00B427C3">
        <w:rPr>
          <w:rFonts w:ascii="Times New Roman" w:hAnsi="Times New Roman"/>
          <w:b/>
          <w:sz w:val="28"/>
          <w:szCs w:val="28"/>
        </w:rPr>
        <w:t>Situația flotei militare a României</w:t>
      </w:r>
      <w:r w:rsidRPr="00B427C3">
        <w:rPr>
          <w:rFonts w:ascii="Times New Roman" w:hAnsi="Times New Roman"/>
          <w:sz w:val="28"/>
          <w:szCs w:val="28"/>
        </w:rPr>
        <w:t xml:space="preserve"> și lipsa unor achiziții de nave și de echipamente necesare pentru întărirea capacității sale operaționale reprezintă provocări pentru consolidarea capabilităților de asigurare a securității naționale. Situația șantierelor navale din România impune măsuri pentru creșterea capacității acestora de producție pentru a acoperi necesitățile de nave militare și pentru paza de coastă.</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În plan </w:t>
      </w:r>
      <w:r w:rsidRPr="00B427C3">
        <w:rPr>
          <w:rFonts w:ascii="Times New Roman" w:hAnsi="Times New Roman"/>
          <w:b/>
          <w:sz w:val="28"/>
          <w:szCs w:val="28"/>
        </w:rPr>
        <w:t>economic</w:t>
      </w:r>
      <w:r w:rsidRPr="00B427C3">
        <w:rPr>
          <w:rFonts w:ascii="Times New Roman" w:hAnsi="Times New Roman"/>
          <w:sz w:val="28"/>
          <w:szCs w:val="28"/>
        </w:rPr>
        <w:t xml:space="preserve">, dezvoltarea României poate fi afectată de </w:t>
      </w:r>
      <w:r w:rsidRPr="00B427C3">
        <w:rPr>
          <w:rFonts w:ascii="Times New Roman" w:hAnsi="Times New Roman"/>
          <w:b/>
          <w:sz w:val="28"/>
          <w:szCs w:val="28"/>
        </w:rPr>
        <w:t>tendințele globale și regionale tot mai evidente de restricționare a comerțului liber și limitare a accesului la resurse</w:t>
      </w:r>
      <w:r w:rsidRPr="00B427C3">
        <w:rPr>
          <w:rFonts w:ascii="Times New Roman" w:hAnsi="Times New Roman"/>
          <w:sz w:val="28"/>
          <w:szCs w:val="28"/>
        </w:rPr>
        <w:t>, coroborate cu proliferarea acțiunilor de coerciție economică și război tarifar, dar și cu un nivel prea ridicat al corupției și al criminalității economice.</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b/>
          <w:spacing w:val="-4"/>
          <w:sz w:val="28"/>
          <w:szCs w:val="28"/>
        </w:rPr>
        <w:t>Tranziția energetică</w:t>
      </w:r>
      <w:r w:rsidRPr="00B427C3">
        <w:rPr>
          <w:rFonts w:ascii="Times New Roman" w:hAnsi="Times New Roman"/>
          <w:spacing w:val="-4"/>
          <w:sz w:val="28"/>
          <w:szCs w:val="28"/>
        </w:rPr>
        <w:t xml:space="preserve"> </w:t>
      </w:r>
      <w:r w:rsidRPr="00B427C3">
        <w:rPr>
          <w:rFonts w:ascii="Times New Roman" w:hAnsi="Times New Roman"/>
          <w:b/>
          <w:spacing w:val="-4"/>
          <w:sz w:val="28"/>
          <w:szCs w:val="28"/>
        </w:rPr>
        <w:t>globală</w:t>
      </w:r>
      <w:r w:rsidRPr="00B427C3">
        <w:rPr>
          <w:rFonts w:ascii="Times New Roman" w:hAnsi="Times New Roman"/>
          <w:spacing w:val="-4"/>
          <w:sz w:val="28"/>
          <w:szCs w:val="28"/>
        </w:rPr>
        <w:t xml:space="preserve"> </w:t>
      </w:r>
      <w:r w:rsidRPr="00B427C3">
        <w:rPr>
          <w:rFonts w:ascii="Times New Roman" w:hAnsi="Times New Roman"/>
          <w:b/>
          <w:spacing w:val="-4"/>
          <w:sz w:val="28"/>
          <w:szCs w:val="28"/>
        </w:rPr>
        <w:t>și restructurarea economiei mondiale</w:t>
      </w:r>
      <w:r w:rsidRPr="00B427C3">
        <w:rPr>
          <w:rFonts w:ascii="Times New Roman" w:hAnsi="Times New Roman"/>
          <w:spacing w:val="-4"/>
          <w:sz w:val="28"/>
          <w:szCs w:val="28"/>
        </w:rPr>
        <w:t xml:space="preserve">, prin construirea unor noi alianțe internaționale, introduc noi dependențe și vulnerabilități legate de accesul la materiile prime critice, asociate cu tehnologiile verzi și securitatea lanțurilor de aprovizionare, domenii din ce în ce mai vizate de concurența geopolitică.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b/>
          <w:spacing w:val="-4"/>
          <w:sz w:val="28"/>
          <w:szCs w:val="28"/>
        </w:rPr>
        <w:t>Evoluțiile tehnologice</w:t>
      </w:r>
      <w:r w:rsidRPr="00B427C3">
        <w:rPr>
          <w:rFonts w:ascii="Times New Roman" w:hAnsi="Times New Roman"/>
          <w:spacing w:val="-4"/>
          <w:sz w:val="28"/>
          <w:szCs w:val="28"/>
        </w:rPr>
        <w:t xml:space="preserve"> necesită o regândire a strategiilor de digitalizare a instituțiilor și de modernizare a capabilităților noastre de apărare. Este previzibilă </w:t>
      </w:r>
      <w:r w:rsidRPr="00B427C3">
        <w:rPr>
          <w:rFonts w:ascii="Times New Roman" w:hAnsi="Times New Roman"/>
          <w:b/>
          <w:spacing w:val="-4"/>
          <w:sz w:val="28"/>
          <w:szCs w:val="28"/>
        </w:rPr>
        <w:t>creșterea</w:t>
      </w:r>
      <w:r w:rsidRPr="00B427C3">
        <w:rPr>
          <w:rFonts w:ascii="Times New Roman" w:hAnsi="Times New Roman"/>
          <w:spacing w:val="-4"/>
          <w:sz w:val="28"/>
          <w:szCs w:val="28"/>
        </w:rPr>
        <w:t xml:space="preserve"> </w:t>
      </w:r>
      <w:r w:rsidRPr="00B427C3">
        <w:rPr>
          <w:rFonts w:ascii="Times New Roman" w:hAnsi="Times New Roman"/>
          <w:b/>
          <w:spacing w:val="-4"/>
          <w:sz w:val="28"/>
          <w:szCs w:val="28"/>
        </w:rPr>
        <w:t>atacurilor cibernetice</w:t>
      </w:r>
      <w:r w:rsidRPr="00B427C3">
        <w:rPr>
          <w:rFonts w:ascii="Times New Roman" w:hAnsi="Times New Roman"/>
          <w:spacing w:val="-4"/>
          <w:sz w:val="28"/>
          <w:szCs w:val="28"/>
        </w:rPr>
        <w:t xml:space="preserve">, a </w:t>
      </w:r>
      <w:r w:rsidRPr="00B427C3">
        <w:rPr>
          <w:rFonts w:ascii="Times New Roman" w:hAnsi="Times New Roman"/>
          <w:b/>
          <w:spacing w:val="-4"/>
          <w:sz w:val="28"/>
          <w:szCs w:val="28"/>
        </w:rPr>
        <w:t>manipulării</w:t>
      </w:r>
      <w:r w:rsidRPr="00B427C3">
        <w:rPr>
          <w:rFonts w:ascii="Times New Roman" w:hAnsi="Times New Roman"/>
          <w:spacing w:val="-4"/>
          <w:sz w:val="28"/>
          <w:szCs w:val="28"/>
        </w:rPr>
        <w:t xml:space="preserve"> </w:t>
      </w:r>
      <w:r w:rsidRPr="00B427C3">
        <w:rPr>
          <w:rFonts w:ascii="Times New Roman" w:hAnsi="Times New Roman"/>
          <w:b/>
          <w:spacing w:val="-4"/>
          <w:sz w:val="28"/>
          <w:szCs w:val="28"/>
        </w:rPr>
        <w:t>informaționale</w:t>
      </w:r>
      <w:r w:rsidRPr="00B427C3">
        <w:rPr>
          <w:rFonts w:ascii="Times New Roman" w:hAnsi="Times New Roman"/>
          <w:spacing w:val="-4"/>
          <w:sz w:val="28"/>
          <w:szCs w:val="28"/>
        </w:rPr>
        <w:t xml:space="preserve"> pe scară largă și a interferențelor maligne. Acestea pot viza funcționarea democrației, prin influențarea sau limitarea dezbaterii democratice din societate, manipularea proceselor electorale și creșterea neîncrederii în instituții, a economiei prin atacuri cibernetice în sectoare critice sau crearea de diviziuni între categorii socio-economice. Utilizarea tot mai frecventă și agresivă a instrumentarului hibrid de către actori revizioniști precum Federația Rusă, dar nu numai, urmărește să intimideze și să slăbească coeziunea NATO și a UE și să divizeze societățile democratice, inclusiv cea românească. </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spacing w:val="-4"/>
          <w:sz w:val="28"/>
          <w:szCs w:val="28"/>
        </w:rPr>
        <w:t xml:space="preserve">În plan </w:t>
      </w:r>
      <w:r w:rsidRPr="00B427C3">
        <w:rPr>
          <w:rFonts w:ascii="Times New Roman" w:hAnsi="Times New Roman"/>
          <w:b/>
          <w:spacing w:val="-4"/>
          <w:sz w:val="28"/>
          <w:szCs w:val="28"/>
        </w:rPr>
        <w:t>social</w:t>
      </w:r>
      <w:r w:rsidRPr="00B427C3">
        <w:rPr>
          <w:rFonts w:ascii="Times New Roman" w:hAnsi="Times New Roman"/>
          <w:spacing w:val="-4"/>
          <w:sz w:val="28"/>
          <w:szCs w:val="28"/>
        </w:rPr>
        <w:t xml:space="preserve">, tendințele demografice, negative în Europa și ascendente în zone instabile economic și securitar, coroborate cu sărăcirea continuă a populației din aceste regiuni, pot afecta coeziunea și reziliența României prin presiuni imigraționiste și polarizare socială. Instabilitatea regională, subdezvoltarea, lipsa drepturilor, conflictele și presiunile climatice în diferite state de pe glob favorizează </w:t>
      </w:r>
      <w:r w:rsidRPr="00B427C3">
        <w:rPr>
          <w:rFonts w:ascii="Times New Roman" w:hAnsi="Times New Roman"/>
          <w:b/>
          <w:spacing w:val="-4"/>
          <w:sz w:val="28"/>
          <w:szCs w:val="28"/>
        </w:rPr>
        <w:t>migrația ilegală</w:t>
      </w:r>
      <w:r w:rsidRPr="00B427C3">
        <w:rPr>
          <w:rFonts w:ascii="Times New Roman" w:hAnsi="Times New Roman"/>
          <w:spacing w:val="-4"/>
          <w:sz w:val="28"/>
          <w:szCs w:val="28"/>
        </w:rPr>
        <w:t xml:space="preserve">. Sunt posibile noi creșteri ale fluxului de migranți către Europa, având țara noastră ca rută de tranzit sau </w:t>
      </w:r>
      <w:r w:rsidRPr="00B427C3">
        <w:rPr>
          <w:rFonts w:ascii="Times New Roman" w:hAnsi="Times New Roman"/>
          <w:spacing w:val="-4"/>
          <w:sz w:val="28"/>
          <w:szCs w:val="28"/>
        </w:rPr>
        <w:lastRenderedPageBreak/>
        <w:t>destinație. În același timp, migrația ilegală poate contribui la intensificarea fenomenului terorist.</w:t>
      </w:r>
    </w:p>
    <w:p w:rsidR="007218C1" w:rsidRPr="00B427C3" w:rsidRDefault="007218C1" w:rsidP="007218C1">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spacing w:val="-4"/>
          <w:sz w:val="28"/>
          <w:szCs w:val="28"/>
        </w:rPr>
        <w:t xml:space="preserve">În domeniul </w:t>
      </w:r>
      <w:r w:rsidRPr="00B427C3">
        <w:rPr>
          <w:rFonts w:ascii="Times New Roman" w:hAnsi="Times New Roman"/>
          <w:b/>
          <w:spacing w:val="-4"/>
          <w:sz w:val="28"/>
          <w:szCs w:val="28"/>
        </w:rPr>
        <w:t>mediului înconjurător</w:t>
      </w:r>
      <w:r w:rsidRPr="00B427C3">
        <w:rPr>
          <w:rFonts w:ascii="Times New Roman" w:hAnsi="Times New Roman"/>
          <w:spacing w:val="-4"/>
          <w:sz w:val="28"/>
          <w:szCs w:val="28"/>
        </w:rPr>
        <w:t xml:space="preserve">, toate statele sunt afectate de </w:t>
      </w:r>
      <w:r w:rsidRPr="00B427C3">
        <w:rPr>
          <w:rFonts w:ascii="Times New Roman" w:hAnsi="Times New Roman"/>
          <w:b/>
          <w:spacing w:val="-4"/>
          <w:sz w:val="28"/>
          <w:szCs w:val="28"/>
        </w:rPr>
        <w:t>schimbările climatice și de riscurile asociate acestora</w:t>
      </w:r>
      <w:r w:rsidRPr="00B427C3">
        <w:rPr>
          <w:rFonts w:ascii="Times New Roman" w:hAnsi="Times New Roman"/>
          <w:spacing w:val="-4"/>
          <w:sz w:val="28"/>
          <w:szCs w:val="28"/>
        </w:rPr>
        <w:t xml:space="preserve">, combinate cu alte elemente de presiune la adresa habitatului uman: amenințările pandemice; dezechilibrele provocate de asimetria evoluțiilor demografice la nivel global; încetinirea creșterii economice; aprofundarea inegalităților; penuria alimentară. </w:t>
      </w:r>
    </w:p>
    <w:p w:rsidR="007218C1" w:rsidRPr="00B427C3" w:rsidRDefault="007218C1" w:rsidP="007218C1">
      <w:pPr>
        <w:numPr>
          <w:ilvl w:val="0"/>
          <w:numId w:val="1"/>
        </w:numPr>
        <w:tabs>
          <w:tab w:val="left" w:pos="1134"/>
        </w:tabs>
        <w:spacing w:before="120" w:after="0"/>
        <w:ind w:left="0" w:firstLine="709"/>
        <w:jc w:val="both"/>
        <w:rPr>
          <w:rFonts w:ascii="Times New Roman" w:hAnsi="Times New Roman"/>
          <w:sz w:val="28"/>
          <w:szCs w:val="28"/>
        </w:rPr>
      </w:pPr>
      <w:r w:rsidRPr="00B427C3">
        <w:rPr>
          <w:rFonts w:ascii="Times New Roman" w:hAnsi="Times New Roman"/>
          <w:sz w:val="28"/>
          <w:szCs w:val="28"/>
        </w:rPr>
        <w:t>Prin poziția sa geografică și importanța geostrategică, Marea Neagră</w:t>
      </w:r>
      <w:r w:rsidRPr="00B427C3">
        <w:rPr>
          <w:rFonts w:ascii="Times New Roman" w:hAnsi="Times New Roman"/>
          <w:b/>
          <w:sz w:val="28"/>
          <w:szCs w:val="28"/>
        </w:rPr>
        <w:t xml:space="preserve"> </w:t>
      </w:r>
      <w:r w:rsidRPr="00B427C3">
        <w:rPr>
          <w:rFonts w:ascii="Times New Roman" w:hAnsi="Times New Roman"/>
          <w:sz w:val="28"/>
          <w:szCs w:val="28"/>
        </w:rPr>
        <w:t xml:space="preserve">rămâne un areal de </w:t>
      </w:r>
      <w:r w:rsidRPr="00B427C3">
        <w:rPr>
          <w:rFonts w:ascii="Times New Roman" w:hAnsi="Times New Roman"/>
          <w:b/>
          <w:sz w:val="28"/>
          <w:szCs w:val="28"/>
        </w:rPr>
        <w:t>competiție și divergență</w:t>
      </w:r>
      <w:r w:rsidRPr="00B427C3">
        <w:rPr>
          <w:rFonts w:ascii="Times New Roman" w:hAnsi="Times New Roman"/>
          <w:sz w:val="28"/>
          <w:szCs w:val="28"/>
        </w:rPr>
        <w:t xml:space="preserve"> între actori cu interese antagonice în planurile politic, economic, energetic și al securității. Marea Neagră rămâne de o importanță strategică pentru securitatea euroatlantică, iar România va depune în continuare eforturi pentru a menține atenția NATO și a UE asupra acestei regiuni. </w:t>
      </w:r>
    </w:p>
    <w:p w:rsidR="007218C1" w:rsidRPr="00B427C3" w:rsidRDefault="007218C1" w:rsidP="007218C1">
      <w:pPr>
        <w:spacing w:after="0" w:line="240" w:lineRule="auto"/>
        <w:rPr>
          <w:rFonts w:ascii="Times New Roman" w:hAnsi="Times New Roman"/>
          <w:spacing w:val="-8"/>
          <w:sz w:val="28"/>
          <w:szCs w:val="28"/>
        </w:rPr>
      </w:pPr>
      <w:r w:rsidRPr="00B427C3">
        <w:rPr>
          <w:rFonts w:ascii="Times New Roman" w:hAnsi="Times New Roman"/>
          <w:bCs/>
          <w:iCs/>
          <w:color w:val="0070C0"/>
          <w:spacing w:val="-4"/>
          <w:sz w:val="28"/>
          <w:szCs w:val="28"/>
          <w:lang w:eastAsia="ja-JP"/>
        </w:rPr>
        <w:br w:type="page"/>
      </w:r>
    </w:p>
    <w:bookmarkEnd w:id="3"/>
    <w:bookmarkEnd w:id="4"/>
    <w:p w:rsidR="00263ED8" w:rsidRPr="00B427C3" w:rsidRDefault="00263ED8" w:rsidP="00263ED8">
      <w:pPr>
        <w:spacing w:after="0" w:line="240" w:lineRule="auto"/>
        <w:rPr>
          <w:rFonts w:ascii="Times New Roman" w:eastAsia="Times New Roman" w:hAnsi="Times New Roman"/>
          <w:b/>
          <w:bCs/>
          <w:color w:val="0070C0"/>
          <w:kern w:val="32"/>
          <w:sz w:val="2"/>
          <w:szCs w:val="32"/>
        </w:rPr>
      </w:pPr>
    </w:p>
    <w:p w:rsidR="004B1ED7" w:rsidRPr="00B427C3" w:rsidRDefault="004B1ED7" w:rsidP="004B1ED7">
      <w:pPr>
        <w:pStyle w:val="Heading1"/>
        <w:spacing w:line="240" w:lineRule="auto"/>
        <w:rPr>
          <w:rFonts w:eastAsia="HiddenHorzOCR"/>
          <w:lang w:eastAsia="ro-RO"/>
        </w:rPr>
      </w:pPr>
      <w:bookmarkStart w:id="8" w:name="_Toc208909297"/>
      <w:r w:rsidRPr="00B427C3">
        <w:rPr>
          <w:rFonts w:eastAsia="HiddenHorzOCR"/>
          <w:lang w:eastAsia="ro-RO"/>
        </w:rPr>
        <w:t xml:space="preserve">Capitolul </w:t>
      </w:r>
      <w:r w:rsidR="007218C1" w:rsidRPr="00B427C3">
        <w:rPr>
          <w:rFonts w:eastAsia="HiddenHorzOCR"/>
          <w:lang w:eastAsia="ro-RO"/>
        </w:rPr>
        <w:t>3</w:t>
      </w:r>
      <w:r w:rsidRPr="00B427C3">
        <w:rPr>
          <w:rFonts w:eastAsia="HiddenHorzOCR"/>
          <w:lang w:eastAsia="ro-RO"/>
        </w:rPr>
        <w:t xml:space="preserve"> </w:t>
      </w:r>
    </w:p>
    <w:p w:rsidR="001D745B" w:rsidRPr="00B427C3" w:rsidRDefault="007809FA" w:rsidP="001D745B">
      <w:pPr>
        <w:pStyle w:val="Heading1"/>
        <w:spacing w:line="240" w:lineRule="auto"/>
      </w:pPr>
      <w:r w:rsidRPr="00B427C3">
        <w:t>AMENIN</w:t>
      </w:r>
      <w:r w:rsidR="00CF2236" w:rsidRPr="00B427C3">
        <w:t>Ț</w:t>
      </w:r>
      <w:r w:rsidR="00E332FC" w:rsidRPr="00B427C3">
        <w:t xml:space="preserve">ĂRI ȘI </w:t>
      </w:r>
      <w:r w:rsidRPr="00B427C3">
        <w:t xml:space="preserve">RISCURI LA ADRESA STATULUI </w:t>
      </w:r>
      <w:r w:rsidR="00CF2236" w:rsidRPr="00B427C3">
        <w:t>Ș</w:t>
      </w:r>
      <w:r w:rsidRPr="00B427C3">
        <w:t>I CETĂ</w:t>
      </w:r>
      <w:r w:rsidR="00CF2236" w:rsidRPr="00B427C3">
        <w:t>Ț</w:t>
      </w:r>
      <w:r w:rsidRPr="00B427C3">
        <w:t>EANULUI ROMÂN. VULNERABILITĂ</w:t>
      </w:r>
      <w:r w:rsidR="00CF2236" w:rsidRPr="00B427C3">
        <w:t>Ț</w:t>
      </w:r>
      <w:r w:rsidRPr="00B427C3">
        <w:t xml:space="preserve">I </w:t>
      </w:r>
      <w:r w:rsidR="00CF2236" w:rsidRPr="00B427C3">
        <w:t>Ș</w:t>
      </w:r>
      <w:r w:rsidRPr="00B427C3">
        <w:t>I OPORTUNITĂ</w:t>
      </w:r>
      <w:r w:rsidR="00CF2236" w:rsidRPr="00B427C3">
        <w:t>Ț</w:t>
      </w:r>
      <w:r w:rsidRPr="00B427C3">
        <w:t>I</w:t>
      </w:r>
      <w:bookmarkEnd w:id="8"/>
    </w:p>
    <w:p w:rsidR="00AF7D7C" w:rsidRPr="00B427C3" w:rsidRDefault="00AF7D7C" w:rsidP="006D3234">
      <w:pPr>
        <w:pStyle w:val="ListParagraph"/>
        <w:keepNext/>
        <w:numPr>
          <w:ilvl w:val="0"/>
          <w:numId w:val="34"/>
        </w:numPr>
        <w:spacing w:before="240" w:after="60" w:line="240" w:lineRule="auto"/>
        <w:contextualSpacing w:val="0"/>
        <w:jc w:val="center"/>
        <w:outlineLvl w:val="1"/>
        <w:rPr>
          <w:rFonts w:ascii="Times New Roman" w:eastAsia="Times New Roman" w:hAnsi="Times New Roman"/>
          <w:b/>
          <w:bCs/>
          <w:iCs/>
          <w:vanish/>
          <w:color w:val="0070C0"/>
          <w:sz w:val="28"/>
          <w:szCs w:val="28"/>
          <w:lang w:val="ro-RO" w:eastAsia="en-US"/>
        </w:rPr>
      </w:pPr>
      <w:bookmarkStart w:id="9" w:name="_Toc208909298"/>
    </w:p>
    <w:p w:rsidR="004032F6" w:rsidRPr="00B427C3" w:rsidRDefault="004032F6" w:rsidP="004032F6">
      <w:pPr>
        <w:pStyle w:val="Heading2"/>
        <w:spacing w:line="240" w:lineRule="auto"/>
        <w:jc w:val="left"/>
        <w:rPr>
          <w:b w:val="0"/>
          <w:bCs w:val="0"/>
          <w:iCs w:val="0"/>
        </w:rPr>
      </w:pPr>
    </w:p>
    <w:p w:rsidR="0036116B" w:rsidRPr="00B427C3" w:rsidRDefault="00817412" w:rsidP="006D3234">
      <w:pPr>
        <w:pStyle w:val="Heading2"/>
        <w:spacing w:line="240" w:lineRule="auto"/>
        <w:rPr>
          <w:b w:val="0"/>
          <w:bCs w:val="0"/>
          <w:iCs w:val="0"/>
        </w:rPr>
      </w:pPr>
      <w:r w:rsidRPr="00B427C3">
        <w:t>3</w:t>
      </w:r>
      <w:r w:rsidR="006D3234" w:rsidRPr="00B427C3">
        <w:t>.1. </w:t>
      </w:r>
      <w:r w:rsidR="0036116B" w:rsidRPr="00B427C3">
        <w:t>Amenințări</w:t>
      </w:r>
      <w:bookmarkEnd w:id="9"/>
      <w:r w:rsidR="00A322EE" w:rsidRPr="00B427C3">
        <w:rPr>
          <w:rStyle w:val="FootnoteReference"/>
        </w:rPr>
        <w:footnoteReference w:id="1"/>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pacing w:val="-4"/>
          <w:sz w:val="28"/>
          <w:szCs w:val="28"/>
        </w:rPr>
        <w:t>Securitatea</w:t>
      </w:r>
      <w:r w:rsidRPr="00B427C3">
        <w:rPr>
          <w:rFonts w:ascii="Times New Roman" w:hAnsi="Times New Roman"/>
          <w:sz w:val="28"/>
          <w:szCs w:val="28"/>
        </w:rPr>
        <w:t xml:space="preserve"> României este </w:t>
      </w:r>
      <w:r w:rsidR="00DF5772" w:rsidRPr="00B427C3">
        <w:rPr>
          <w:rFonts w:ascii="Times New Roman" w:hAnsi="Times New Roman"/>
          <w:sz w:val="28"/>
          <w:szCs w:val="28"/>
        </w:rPr>
        <w:t>afectată</w:t>
      </w:r>
      <w:r w:rsidR="00936042" w:rsidRPr="00B427C3">
        <w:rPr>
          <w:rFonts w:ascii="Times New Roman" w:hAnsi="Times New Roman"/>
          <w:sz w:val="28"/>
          <w:szCs w:val="28"/>
        </w:rPr>
        <w:t xml:space="preserve"> de</w:t>
      </w:r>
      <w:r w:rsidRPr="00B427C3">
        <w:rPr>
          <w:rFonts w:ascii="Times New Roman" w:hAnsi="Times New Roman"/>
          <w:sz w:val="28"/>
          <w:szCs w:val="28"/>
        </w:rPr>
        <w:t xml:space="preserve"> </w:t>
      </w:r>
      <w:r w:rsidR="00936042" w:rsidRPr="00B427C3">
        <w:rPr>
          <w:rFonts w:ascii="Times New Roman" w:hAnsi="Times New Roman"/>
          <w:b/>
          <w:sz w:val="28"/>
          <w:szCs w:val="28"/>
        </w:rPr>
        <w:t>o gamă extinsă</w:t>
      </w:r>
      <w:r w:rsidR="00936042" w:rsidRPr="00B427C3">
        <w:rPr>
          <w:rFonts w:ascii="Times New Roman" w:hAnsi="Times New Roman"/>
          <w:sz w:val="28"/>
          <w:szCs w:val="28"/>
        </w:rPr>
        <w:t xml:space="preserve"> </w:t>
      </w:r>
      <w:r w:rsidRPr="00B427C3">
        <w:rPr>
          <w:rFonts w:ascii="Times New Roman" w:hAnsi="Times New Roman"/>
          <w:b/>
          <w:sz w:val="28"/>
          <w:szCs w:val="28"/>
        </w:rPr>
        <w:t>de amenințări recurente și emergente</w:t>
      </w:r>
      <w:r w:rsidRPr="00B427C3">
        <w:rPr>
          <w:rFonts w:ascii="Times New Roman" w:hAnsi="Times New Roman"/>
          <w:sz w:val="28"/>
          <w:szCs w:val="28"/>
        </w:rPr>
        <w:t xml:space="preserve">, care se manifestă în planurile politic, militar, economic, social, tehnologic și informațional. În </w:t>
      </w:r>
      <w:r w:rsidRPr="00B427C3">
        <w:rPr>
          <w:rFonts w:ascii="Times New Roman" w:hAnsi="Times New Roman"/>
          <w:bCs/>
          <w:iCs/>
          <w:sz w:val="28"/>
          <w:szCs w:val="28"/>
          <w:lang w:eastAsia="ja-JP"/>
        </w:rPr>
        <w:t>ultima</w:t>
      </w:r>
      <w:r w:rsidRPr="00B427C3">
        <w:rPr>
          <w:rFonts w:ascii="Times New Roman" w:hAnsi="Times New Roman"/>
          <w:sz w:val="28"/>
          <w:szCs w:val="28"/>
        </w:rPr>
        <w:t xml:space="preserve"> perioadă, tipul și modul de manifestare a amenințărilor la adresa securității României s-au diversificat, acoperind atât spectrul convențional, cât și cel hibrid. </w:t>
      </w:r>
    </w:p>
    <w:p w:rsidR="004032F6" w:rsidRPr="00B427C3" w:rsidRDefault="00295F67" w:rsidP="004A38E0">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 xml:space="preserve">Acțiunile ostile ale Federației Ruse </w:t>
      </w:r>
      <w:r w:rsidRPr="00B427C3">
        <w:rPr>
          <w:rFonts w:ascii="Times New Roman" w:hAnsi="Times New Roman"/>
          <w:sz w:val="28"/>
          <w:szCs w:val="28"/>
        </w:rPr>
        <w:t>constituie principalele amenințări</w:t>
      </w:r>
      <w:r w:rsidRPr="00B427C3">
        <w:rPr>
          <w:rFonts w:ascii="Times New Roman" w:hAnsi="Times New Roman"/>
          <w:b/>
          <w:sz w:val="28"/>
          <w:szCs w:val="28"/>
        </w:rPr>
        <w:t xml:space="preserve"> </w:t>
      </w:r>
      <w:r w:rsidR="0036116B" w:rsidRPr="00B427C3">
        <w:rPr>
          <w:rFonts w:ascii="Times New Roman" w:hAnsi="Times New Roman"/>
          <w:sz w:val="28"/>
          <w:szCs w:val="28"/>
        </w:rPr>
        <w:t xml:space="preserve">la adresa securității naționale, </w:t>
      </w:r>
      <w:r w:rsidRPr="00B427C3">
        <w:rPr>
          <w:rFonts w:ascii="Times New Roman" w:hAnsi="Times New Roman"/>
          <w:sz w:val="28"/>
          <w:szCs w:val="28"/>
        </w:rPr>
        <w:t xml:space="preserve">Moscova </w:t>
      </w:r>
      <w:r w:rsidR="0036116B" w:rsidRPr="00B427C3">
        <w:rPr>
          <w:rFonts w:ascii="Times New Roman" w:hAnsi="Times New Roman"/>
          <w:sz w:val="28"/>
          <w:szCs w:val="28"/>
        </w:rPr>
        <w:t>fiind responsabilă de perpetuarea instabilității în regiune</w:t>
      </w:r>
      <w:r w:rsidR="0036116B" w:rsidRPr="00B427C3">
        <w:t xml:space="preserve"> </w:t>
      </w:r>
      <w:r w:rsidR="0036116B" w:rsidRPr="00B427C3">
        <w:rPr>
          <w:rFonts w:ascii="Times New Roman" w:hAnsi="Times New Roman"/>
          <w:sz w:val="28"/>
          <w:szCs w:val="28"/>
        </w:rPr>
        <w:t>și pe întreg continentul european, prin războiul de agresiune împotriva Ucrainei, militariz</w:t>
      </w:r>
      <w:r w:rsidR="00DF5772" w:rsidRPr="00B427C3">
        <w:rPr>
          <w:rFonts w:ascii="Times New Roman" w:hAnsi="Times New Roman"/>
          <w:sz w:val="28"/>
          <w:szCs w:val="28"/>
        </w:rPr>
        <w:t xml:space="preserve">area </w:t>
      </w:r>
      <w:r w:rsidR="0036116B" w:rsidRPr="00B427C3">
        <w:rPr>
          <w:rFonts w:ascii="Times New Roman" w:hAnsi="Times New Roman"/>
          <w:sz w:val="28"/>
          <w:szCs w:val="28"/>
        </w:rPr>
        <w:t>Mării Negre și consolid</w:t>
      </w:r>
      <w:r w:rsidR="00DF5772" w:rsidRPr="00B427C3">
        <w:rPr>
          <w:rFonts w:ascii="Times New Roman" w:hAnsi="Times New Roman"/>
          <w:sz w:val="28"/>
          <w:szCs w:val="28"/>
        </w:rPr>
        <w:t>area</w:t>
      </w:r>
      <w:r w:rsidR="0036116B" w:rsidRPr="00B427C3">
        <w:rPr>
          <w:rFonts w:ascii="Times New Roman" w:hAnsi="Times New Roman"/>
          <w:sz w:val="28"/>
          <w:szCs w:val="28"/>
        </w:rPr>
        <w:t xml:space="preserve"> capacităților militare ofensive. Este de așteptat ca Federația Rusă să intensifice acțiunile hibride desfășurate direct și prin interpuși împotriva unor state membre NATO</w:t>
      </w:r>
      <w:r w:rsidR="004A38E0" w:rsidRPr="00B427C3">
        <w:rPr>
          <w:rFonts w:ascii="Times New Roman" w:hAnsi="Times New Roman"/>
          <w:sz w:val="28"/>
          <w:szCs w:val="28"/>
        </w:rPr>
        <w:t xml:space="preserve">, inclusiv împotriva României, </w:t>
      </w:r>
      <w:r w:rsidR="0036116B" w:rsidRPr="00B427C3">
        <w:rPr>
          <w:rFonts w:ascii="Times New Roman" w:hAnsi="Times New Roman"/>
          <w:sz w:val="28"/>
          <w:szCs w:val="28"/>
        </w:rPr>
        <w:t>la limita aplicării Articolului 5 al Tratatului Nord-Atlantic</w:t>
      </w:r>
      <w:r w:rsidR="00F066E7">
        <w:rPr>
          <w:rFonts w:ascii="Times New Roman" w:hAnsi="Times New Roman"/>
          <w:sz w:val="28"/>
          <w:szCs w:val="28"/>
        </w:rPr>
        <w:t>.</w:t>
      </w:r>
      <w:r w:rsidR="0036116B" w:rsidRPr="00B427C3">
        <w:t xml:space="preserve"> </w:t>
      </w:r>
      <w:r w:rsidR="0036116B" w:rsidRPr="00B427C3">
        <w:rPr>
          <w:rFonts w:ascii="Times New Roman" w:hAnsi="Times New Roman"/>
          <w:sz w:val="28"/>
          <w:szCs w:val="28"/>
        </w:rPr>
        <w:t xml:space="preserve">De asemenea, utilizând tot mai mult noile tehnologii, </w:t>
      </w:r>
      <w:r w:rsidR="00DF5772" w:rsidRPr="00B427C3">
        <w:rPr>
          <w:rFonts w:ascii="Times New Roman" w:hAnsi="Times New Roman"/>
          <w:sz w:val="28"/>
          <w:szCs w:val="28"/>
        </w:rPr>
        <w:t xml:space="preserve">ar putea recurge </w:t>
      </w:r>
      <w:r w:rsidR="0036116B" w:rsidRPr="00B427C3">
        <w:rPr>
          <w:rFonts w:ascii="Times New Roman" w:hAnsi="Times New Roman"/>
          <w:sz w:val="28"/>
          <w:szCs w:val="28"/>
        </w:rPr>
        <w:t xml:space="preserve">la: activități cibernetice ostile, </w:t>
      </w:r>
      <w:r w:rsidR="004A38E0" w:rsidRPr="00B427C3">
        <w:rPr>
          <w:rFonts w:ascii="Times New Roman" w:hAnsi="Times New Roman"/>
          <w:sz w:val="28"/>
          <w:szCs w:val="28"/>
        </w:rPr>
        <w:t xml:space="preserve">acte de </w:t>
      </w:r>
      <w:r w:rsidR="0036116B" w:rsidRPr="00B427C3">
        <w:rPr>
          <w:rFonts w:ascii="Times New Roman" w:hAnsi="Times New Roman"/>
          <w:sz w:val="28"/>
          <w:szCs w:val="28"/>
        </w:rPr>
        <w:t xml:space="preserve">sabotaj, operațiuni informaționale și acțiuni </w:t>
      </w:r>
      <w:r w:rsidR="004A38E0" w:rsidRPr="00B427C3">
        <w:rPr>
          <w:rFonts w:ascii="Times New Roman" w:hAnsi="Times New Roman"/>
          <w:sz w:val="28"/>
          <w:szCs w:val="28"/>
        </w:rPr>
        <w:t xml:space="preserve">avansate de manipulare </w:t>
      </w:r>
      <w:r w:rsidR="0036116B" w:rsidRPr="00B427C3">
        <w:rPr>
          <w:rFonts w:ascii="Times New Roman" w:hAnsi="Times New Roman"/>
          <w:sz w:val="28"/>
          <w:szCs w:val="28"/>
        </w:rPr>
        <w:t>- menite să altereze percepțiile asupra realității, să discrediteze autoritățile române</w:t>
      </w:r>
      <w:r w:rsidR="006017C0" w:rsidRPr="00B427C3">
        <w:rPr>
          <w:rFonts w:ascii="Times New Roman" w:hAnsi="Times New Roman"/>
          <w:sz w:val="28"/>
          <w:szCs w:val="28"/>
        </w:rPr>
        <w:t xml:space="preserve"> </w:t>
      </w:r>
      <w:r w:rsidR="004A38E0" w:rsidRPr="00B427C3">
        <w:rPr>
          <w:rFonts w:ascii="Times New Roman" w:hAnsi="Times New Roman"/>
          <w:sz w:val="28"/>
          <w:szCs w:val="28"/>
        </w:rPr>
        <w:t xml:space="preserve">și </w:t>
      </w:r>
      <w:r w:rsidR="006017C0" w:rsidRPr="00B427C3">
        <w:rPr>
          <w:rFonts w:ascii="Times New Roman" w:hAnsi="Times New Roman"/>
          <w:sz w:val="28"/>
          <w:szCs w:val="28"/>
        </w:rPr>
        <w:t xml:space="preserve">să afecteze </w:t>
      </w:r>
      <w:r w:rsidR="0036116B" w:rsidRPr="00B427C3">
        <w:rPr>
          <w:rFonts w:ascii="Times New Roman" w:hAnsi="Times New Roman"/>
          <w:sz w:val="28"/>
          <w:szCs w:val="28"/>
        </w:rPr>
        <w:t>procesele de luare a deciziilor</w:t>
      </w:r>
      <w:r w:rsidR="004A38E0" w:rsidRPr="00B427C3">
        <w:rPr>
          <w:rFonts w:ascii="Times New Roman" w:hAnsi="Times New Roman"/>
          <w:sz w:val="28"/>
          <w:szCs w:val="28"/>
        </w:rPr>
        <w:t xml:space="preserve"> de nivel strategic</w:t>
      </w:r>
      <w:r w:rsidR="004032F6" w:rsidRPr="00B427C3">
        <w:rPr>
          <w:rFonts w:ascii="Times New Roman" w:hAnsi="Times New Roman"/>
          <w:sz w:val="28"/>
          <w:szCs w:val="28"/>
        </w:rPr>
        <w:t>.</w:t>
      </w:r>
      <w:r w:rsidR="0036116B" w:rsidRPr="00B427C3">
        <w:rPr>
          <w:rFonts w:ascii="Times New Roman" w:hAnsi="Times New Roman"/>
          <w:sz w:val="28"/>
          <w:szCs w:val="28"/>
        </w:rPr>
        <w:t xml:space="preserve"> </w:t>
      </w:r>
    </w:p>
    <w:p w:rsidR="004A38E0" w:rsidRPr="00B427C3" w:rsidRDefault="004A38E0" w:rsidP="004A38E0">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O eventuală </w:t>
      </w:r>
      <w:r w:rsidRPr="00B427C3">
        <w:rPr>
          <w:rFonts w:ascii="Times New Roman" w:hAnsi="Times New Roman"/>
          <w:b/>
          <w:sz w:val="28"/>
          <w:szCs w:val="28"/>
        </w:rPr>
        <w:t xml:space="preserve">extindere a conflictului </w:t>
      </w:r>
      <w:r w:rsidR="005463D2" w:rsidRPr="00B427C3">
        <w:rPr>
          <w:rFonts w:ascii="Times New Roman" w:hAnsi="Times New Roman"/>
          <w:b/>
          <w:sz w:val="28"/>
          <w:szCs w:val="28"/>
        </w:rPr>
        <w:t xml:space="preserve">militar </w:t>
      </w:r>
      <w:r w:rsidRPr="00B427C3">
        <w:rPr>
          <w:rFonts w:ascii="Times New Roman" w:hAnsi="Times New Roman"/>
          <w:b/>
          <w:sz w:val="28"/>
          <w:szCs w:val="28"/>
        </w:rPr>
        <w:t xml:space="preserve">din Ucraina </w:t>
      </w:r>
      <w:r w:rsidRPr="00B427C3">
        <w:rPr>
          <w:rFonts w:ascii="Times New Roman" w:hAnsi="Times New Roman"/>
          <w:sz w:val="28"/>
          <w:szCs w:val="28"/>
        </w:rPr>
        <w:t xml:space="preserve">către zone din proximitatea țării noastre ar reprezenta o amenințare </w:t>
      </w:r>
      <w:r w:rsidR="00261FD9" w:rsidRPr="00B427C3">
        <w:rPr>
          <w:rFonts w:ascii="Times New Roman" w:hAnsi="Times New Roman"/>
          <w:sz w:val="28"/>
          <w:szCs w:val="28"/>
        </w:rPr>
        <w:t xml:space="preserve">majoră </w:t>
      </w:r>
      <w:r w:rsidRPr="00B427C3">
        <w:rPr>
          <w:rFonts w:ascii="Times New Roman" w:hAnsi="Times New Roman"/>
          <w:sz w:val="28"/>
          <w:szCs w:val="28"/>
        </w:rPr>
        <w:t>la adresa securității României</w:t>
      </w:r>
      <w:r w:rsidR="001F670D" w:rsidRPr="00B427C3">
        <w:rPr>
          <w:rFonts w:ascii="Times New Roman" w:hAnsi="Times New Roman"/>
          <w:sz w:val="28"/>
          <w:szCs w:val="28"/>
        </w:rPr>
        <w:t>.</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b/>
          <w:spacing w:val="-4"/>
          <w:sz w:val="28"/>
          <w:szCs w:val="28"/>
        </w:rPr>
        <w:t>Atacurile cibernetice</w:t>
      </w:r>
      <w:r w:rsidRPr="00B427C3">
        <w:rPr>
          <w:rFonts w:ascii="Times New Roman" w:hAnsi="Times New Roman"/>
          <w:spacing w:val="-4"/>
          <w:sz w:val="28"/>
          <w:szCs w:val="28"/>
        </w:rPr>
        <w:t xml:space="preserve"> vor continua să reprezinte</w:t>
      </w:r>
      <w:r w:rsidR="004B1ED7" w:rsidRPr="00B427C3">
        <w:rPr>
          <w:rFonts w:ascii="Times New Roman" w:hAnsi="Times New Roman"/>
          <w:spacing w:val="-4"/>
          <w:sz w:val="28"/>
          <w:szCs w:val="28"/>
        </w:rPr>
        <w:t xml:space="preserve"> </w:t>
      </w:r>
      <w:r w:rsidR="00AE0DE1" w:rsidRPr="00B427C3">
        <w:rPr>
          <w:rFonts w:ascii="Times New Roman" w:hAnsi="Times New Roman"/>
          <w:spacing w:val="-4"/>
          <w:sz w:val="28"/>
          <w:szCs w:val="28"/>
        </w:rPr>
        <w:t xml:space="preserve">amenințări </w:t>
      </w:r>
      <w:r w:rsidRPr="00B427C3">
        <w:rPr>
          <w:rFonts w:ascii="Times New Roman" w:hAnsi="Times New Roman"/>
          <w:spacing w:val="-4"/>
          <w:sz w:val="28"/>
          <w:szCs w:val="28"/>
        </w:rPr>
        <w:t>pregnante pe termen lung.</w:t>
      </w:r>
      <w:r w:rsidRPr="00B427C3">
        <w:rPr>
          <w:rFonts w:ascii="Segoe UI" w:hAnsi="Segoe UI" w:cs="Segoe UI"/>
          <w:spacing w:val="-4"/>
          <w:szCs w:val="24"/>
        </w:rPr>
        <w:t xml:space="preserve"> </w:t>
      </w:r>
      <w:r w:rsidRPr="00B427C3">
        <w:rPr>
          <w:rFonts w:ascii="Times New Roman" w:hAnsi="Times New Roman"/>
          <w:spacing w:val="-4"/>
          <w:sz w:val="28"/>
          <w:szCs w:val="28"/>
        </w:rPr>
        <w:t xml:space="preserve">Principala </w:t>
      </w:r>
      <w:r w:rsidRPr="00B427C3">
        <w:rPr>
          <w:rFonts w:ascii="Times New Roman" w:hAnsi="Times New Roman"/>
          <w:bCs/>
          <w:iCs/>
          <w:sz w:val="28"/>
          <w:szCs w:val="28"/>
          <w:lang w:eastAsia="ja-JP"/>
        </w:rPr>
        <w:t>amenințare</w:t>
      </w:r>
      <w:r w:rsidRPr="00B427C3">
        <w:rPr>
          <w:rFonts w:ascii="Times New Roman" w:hAnsi="Times New Roman"/>
          <w:spacing w:val="-4"/>
          <w:sz w:val="28"/>
          <w:szCs w:val="28"/>
        </w:rPr>
        <w:t xml:space="preserve"> la adresa securității cibernetice a României este reprezentată de operațiunile </w:t>
      </w:r>
      <w:r w:rsidR="00DF5772" w:rsidRPr="00B427C3">
        <w:rPr>
          <w:rFonts w:ascii="Times New Roman" w:hAnsi="Times New Roman"/>
          <w:spacing w:val="-4"/>
          <w:sz w:val="28"/>
          <w:szCs w:val="28"/>
        </w:rPr>
        <w:t>informatice</w:t>
      </w:r>
      <w:r w:rsidRPr="00B427C3">
        <w:rPr>
          <w:rFonts w:ascii="Times New Roman" w:hAnsi="Times New Roman"/>
          <w:spacing w:val="-4"/>
          <w:sz w:val="28"/>
          <w:szCs w:val="28"/>
        </w:rPr>
        <w:t xml:space="preserve"> ofensive derulate de entități asociate serviciilor secrete ruse. </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b/>
          <w:spacing w:val="-4"/>
          <w:sz w:val="28"/>
          <w:szCs w:val="28"/>
        </w:rPr>
        <w:t>Spionajul</w:t>
      </w:r>
      <w:r w:rsidRPr="00B427C3">
        <w:rPr>
          <w:rFonts w:ascii="Times New Roman" w:hAnsi="Times New Roman"/>
          <w:spacing w:val="-4"/>
          <w:sz w:val="28"/>
          <w:szCs w:val="28"/>
        </w:rPr>
        <w:t xml:space="preserve"> reprezintă o amenințare pe termen lung la adresa țării noastre, fiind de așteptat ca servicii de informații ostile să-și diversifice și </w:t>
      </w:r>
      <w:r w:rsidR="00143DE7">
        <w:rPr>
          <w:rFonts w:ascii="Times New Roman" w:hAnsi="Times New Roman"/>
          <w:spacing w:val="-4"/>
          <w:sz w:val="28"/>
          <w:szCs w:val="28"/>
        </w:rPr>
        <w:t>să a</w:t>
      </w:r>
      <w:r w:rsidRPr="00B427C3">
        <w:rPr>
          <w:rFonts w:ascii="Times New Roman" w:hAnsi="Times New Roman"/>
          <w:spacing w:val="-4"/>
          <w:sz w:val="28"/>
          <w:szCs w:val="28"/>
        </w:rPr>
        <w:t xml:space="preserve">dapteze permanent modul de operare, inclusiv prin valorificarea evoluțiilor tehnologice și </w:t>
      </w:r>
      <w:r w:rsidR="00143DE7">
        <w:rPr>
          <w:rFonts w:ascii="Times New Roman" w:hAnsi="Times New Roman"/>
          <w:spacing w:val="-4"/>
          <w:sz w:val="28"/>
          <w:szCs w:val="28"/>
        </w:rPr>
        <w:t xml:space="preserve">prin </w:t>
      </w:r>
      <w:r w:rsidRPr="00B427C3">
        <w:rPr>
          <w:rFonts w:ascii="Times New Roman" w:hAnsi="Times New Roman"/>
          <w:spacing w:val="-4"/>
          <w:sz w:val="28"/>
          <w:szCs w:val="28"/>
        </w:rPr>
        <w:t>utilizarea unor intermediari</w:t>
      </w:r>
      <w:r w:rsidR="00065879" w:rsidRPr="00B427C3">
        <w:rPr>
          <w:rFonts w:ascii="Times New Roman" w:hAnsi="Times New Roman"/>
          <w:spacing w:val="-4"/>
          <w:sz w:val="28"/>
          <w:szCs w:val="28"/>
        </w:rPr>
        <w:t>.</w:t>
      </w:r>
      <w:r w:rsidRPr="00B427C3">
        <w:rPr>
          <w:rFonts w:ascii="Times New Roman" w:hAnsi="Times New Roman"/>
          <w:strike/>
          <w:color w:val="FF0000"/>
          <w:spacing w:val="-4"/>
          <w:sz w:val="28"/>
          <w:szCs w:val="28"/>
        </w:rPr>
        <w:t xml:space="preserve"> </w:t>
      </w:r>
    </w:p>
    <w:p w:rsidR="00C228DF" w:rsidRPr="00B427C3" w:rsidRDefault="00C228DF" w:rsidP="00F86379">
      <w:pPr>
        <w:numPr>
          <w:ilvl w:val="0"/>
          <w:numId w:val="1"/>
        </w:numPr>
        <w:tabs>
          <w:tab w:val="left" w:pos="1134"/>
        </w:tabs>
        <w:spacing w:before="60" w:after="0"/>
        <w:ind w:left="0" w:firstLine="709"/>
        <w:jc w:val="both"/>
        <w:rPr>
          <w:rFonts w:ascii="Times New Roman" w:hAnsi="Times New Roman"/>
          <w:strike/>
          <w:spacing w:val="-4"/>
          <w:sz w:val="28"/>
          <w:szCs w:val="28"/>
        </w:rPr>
      </w:pPr>
      <w:r w:rsidRPr="00B427C3">
        <w:rPr>
          <w:rFonts w:ascii="Times New Roman" w:hAnsi="Times New Roman"/>
          <w:b/>
          <w:spacing w:val="-4"/>
          <w:sz w:val="28"/>
          <w:szCs w:val="28"/>
        </w:rPr>
        <w:lastRenderedPageBreak/>
        <w:t xml:space="preserve">Acțiunile din spectrul hibrid </w:t>
      </w:r>
      <w:r w:rsidRPr="00B427C3">
        <w:rPr>
          <w:rFonts w:ascii="Times New Roman" w:hAnsi="Times New Roman"/>
          <w:spacing w:val="-4"/>
          <w:sz w:val="28"/>
          <w:szCs w:val="28"/>
        </w:rPr>
        <w:t xml:space="preserve">generate de actori ostili, manifestate în special prin dezinformare, </w:t>
      </w:r>
      <w:r w:rsidRPr="00B427C3">
        <w:rPr>
          <w:rFonts w:ascii="Times New Roman" w:hAnsi="Times New Roman"/>
          <w:i/>
          <w:iCs/>
          <w:spacing w:val="-4"/>
          <w:sz w:val="28"/>
          <w:szCs w:val="28"/>
        </w:rPr>
        <w:t>fake-news</w:t>
      </w:r>
      <w:r w:rsidRPr="00B427C3">
        <w:rPr>
          <w:rFonts w:ascii="Times New Roman" w:hAnsi="Times New Roman"/>
          <w:spacing w:val="-4"/>
          <w:sz w:val="28"/>
          <w:szCs w:val="28"/>
        </w:rPr>
        <w:t>, manipularea spațiului informațional, influențe maligne, însă și prin atacuri cibernetice,</w:t>
      </w:r>
      <w:r w:rsidRPr="00B427C3">
        <w:rPr>
          <w:rFonts w:ascii="Times New Roman" w:hAnsi="Times New Roman"/>
          <w:b/>
          <w:spacing w:val="-4"/>
          <w:sz w:val="28"/>
          <w:szCs w:val="28"/>
        </w:rPr>
        <w:t xml:space="preserve"> </w:t>
      </w:r>
      <w:r w:rsidRPr="00B427C3">
        <w:rPr>
          <w:rFonts w:ascii="Times New Roman" w:hAnsi="Times New Roman"/>
          <w:spacing w:val="-4"/>
          <w:sz w:val="28"/>
          <w:szCs w:val="28"/>
        </w:rPr>
        <w:t xml:space="preserve">angrenarea zonei de </w:t>
      </w:r>
      <w:r w:rsidRPr="00B427C3">
        <w:rPr>
          <w:rFonts w:ascii="Times New Roman" w:hAnsi="Times New Roman"/>
          <w:i/>
          <w:iCs/>
          <w:spacing w:val="-4"/>
          <w:sz w:val="28"/>
          <w:szCs w:val="28"/>
        </w:rPr>
        <w:t>intelligence</w:t>
      </w:r>
      <w:r w:rsidRPr="00B427C3">
        <w:rPr>
          <w:rFonts w:ascii="Times New Roman" w:hAnsi="Times New Roman"/>
          <w:spacing w:val="-4"/>
          <w:sz w:val="28"/>
          <w:szCs w:val="28"/>
        </w:rPr>
        <w:t xml:space="preserve"> și alte instrumente ale puterii rămân amenințări persistente, cu efecte cumulative pe termen lung. Agresiunile din zona informațională au ca scop modelarea și/sau influențarea percepției </w:t>
      </w:r>
      <w:r w:rsidRPr="00B427C3">
        <w:rPr>
          <w:rFonts w:ascii="Times New Roman" w:hAnsi="Times New Roman"/>
          <w:bCs/>
          <w:iCs/>
          <w:sz w:val="28"/>
          <w:szCs w:val="28"/>
          <w:lang w:eastAsia="ja-JP"/>
        </w:rPr>
        <w:t>publice,</w:t>
      </w:r>
      <w:r w:rsidRPr="00B427C3">
        <w:rPr>
          <w:rFonts w:ascii="Times New Roman" w:hAnsi="Times New Roman"/>
          <w:spacing w:val="-4"/>
          <w:sz w:val="28"/>
          <w:szCs w:val="28"/>
        </w:rPr>
        <w:t xml:space="preserve"> în vederea subminării coeziunii sociale și a încrederii în instituțiile democratice, în UE și NATO.</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pacing w:val="-6"/>
          <w:sz w:val="28"/>
          <w:szCs w:val="28"/>
        </w:rPr>
      </w:pPr>
      <w:r w:rsidRPr="00B427C3">
        <w:rPr>
          <w:rFonts w:ascii="Times New Roman" w:hAnsi="Times New Roman"/>
          <w:b/>
          <w:spacing w:val="-6"/>
          <w:sz w:val="28"/>
          <w:szCs w:val="28"/>
        </w:rPr>
        <w:t>Afectarea infrastructurilor critice/vitale</w:t>
      </w:r>
      <w:r w:rsidRPr="00B427C3">
        <w:rPr>
          <w:rFonts w:ascii="Times New Roman" w:hAnsi="Times New Roman"/>
          <w:spacing w:val="-6"/>
          <w:sz w:val="28"/>
          <w:szCs w:val="28"/>
        </w:rPr>
        <w:t xml:space="preserve">, inclusiv a </w:t>
      </w:r>
      <w:r w:rsidR="00414DBA" w:rsidRPr="00B427C3">
        <w:rPr>
          <w:rFonts w:ascii="Times New Roman" w:hAnsi="Times New Roman"/>
          <w:spacing w:val="-6"/>
          <w:sz w:val="28"/>
          <w:szCs w:val="28"/>
        </w:rPr>
        <w:t xml:space="preserve">celor </w:t>
      </w:r>
      <w:r w:rsidRPr="00B427C3">
        <w:rPr>
          <w:rFonts w:ascii="Times New Roman" w:hAnsi="Times New Roman"/>
          <w:spacing w:val="-6"/>
          <w:sz w:val="28"/>
          <w:szCs w:val="28"/>
        </w:rPr>
        <w:t>destinate sistemului național de</w:t>
      </w:r>
      <w:r w:rsidR="001D7266" w:rsidRPr="00B427C3">
        <w:rPr>
          <w:rFonts w:ascii="Times New Roman" w:hAnsi="Times New Roman"/>
          <w:spacing w:val="-6"/>
          <w:sz w:val="28"/>
          <w:szCs w:val="28"/>
        </w:rPr>
        <w:t xml:space="preserve"> apărare </w:t>
      </w:r>
      <w:r w:rsidR="001F670D" w:rsidRPr="00B427C3">
        <w:rPr>
          <w:rFonts w:ascii="Times New Roman" w:hAnsi="Times New Roman"/>
          <w:spacing w:val="-6"/>
          <w:sz w:val="28"/>
          <w:szCs w:val="28"/>
        </w:rPr>
        <w:t xml:space="preserve">a </w:t>
      </w:r>
      <w:r w:rsidRPr="00B427C3">
        <w:rPr>
          <w:rFonts w:ascii="Times New Roman" w:hAnsi="Times New Roman"/>
          <w:spacing w:val="-6"/>
          <w:sz w:val="28"/>
          <w:szCs w:val="28"/>
        </w:rPr>
        <w:t xml:space="preserve">platformelor </w:t>
      </w:r>
      <w:r w:rsidRPr="00B427C3">
        <w:rPr>
          <w:rFonts w:ascii="Times New Roman" w:hAnsi="Times New Roman"/>
          <w:i/>
          <w:spacing w:val="-6"/>
          <w:sz w:val="28"/>
          <w:szCs w:val="28"/>
        </w:rPr>
        <w:t>off-shore</w:t>
      </w:r>
      <w:r w:rsidRPr="00B427C3">
        <w:rPr>
          <w:rFonts w:ascii="Times New Roman" w:hAnsi="Times New Roman"/>
          <w:spacing w:val="-6"/>
          <w:sz w:val="28"/>
          <w:szCs w:val="28"/>
        </w:rPr>
        <w:t xml:space="preserve">, </w:t>
      </w:r>
      <w:r w:rsidRPr="00B427C3">
        <w:rPr>
          <w:rFonts w:ascii="Times New Roman" w:hAnsi="Times New Roman"/>
          <w:strike/>
          <w:spacing w:val="-6"/>
          <w:sz w:val="28"/>
          <w:szCs w:val="28"/>
        </w:rPr>
        <w:t>a</w:t>
      </w:r>
      <w:r w:rsidRPr="00B427C3">
        <w:rPr>
          <w:rFonts w:ascii="Times New Roman" w:hAnsi="Times New Roman"/>
          <w:spacing w:val="-6"/>
          <w:sz w:val="28"/>
          <w:szCs w:val="28"/>
        </w:rPr>
        <w:t xml:space="preserve"> coridoarelor de energie din Marea Neagră sau </w:t>
      </w:r>
      <w:r w:rsidR="001F670D" w:rsidRPr="00B427C3">
        <w:rPr>
          <w:rFonts w:ascii="Times New Roman" w:hAnsi="Times New Roman"/>
          <w:spacing w:val="-6"/>
          <w:sz w:val="28"/>
          <w:szCs w:val="28"/>
        </w:rPr>
        <w:t>a c</w:t>
      </w:r>
      <w:r w:rsidRPr="00B427C3">
        <w:rPr>
          <w:rFonts w:ascii="Times New Roman" w:hAnsi="Times New Roman"/>
          <w:spacing w:val="-6"/>
          <w:sz w:val="28"/>
          <w:szCs w:val="28"/>
        </w:rPr>
        <w:t>ablurilor de telecomunicații submarine, constituie o amenințare emergentă la adresa securității naționale și a celei regionale.</w:t>
      </w:r>
    </w:p>
    <w:p w:rsidR="006D51CF" w:rsidRPr="00B427C3" w:rsidRDefault="0036116B" w:rsidP="00711DCF">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b/>
          <w:spacing w:val="-4"/>
          <w:sz w:val="28"/>
          <w:szCs w:val="28"/>
        </w:rPr>
        <w:t>Amenințările la adresa intereselor economice strategice</w:t>
      </w:r>
      <w:r w:rsidRPr="00B427C3">
        <w:rPr>
          <w:rFonts w:ascii="Times New Roman" w:hAnsi="Times New Roman"/>
          <w:spacing w:val="-4"/>
          <w:sz w:val="28"/>
          <w:szCs w:val="28"/>
        </w:rPr>
        <w:t xml:space="preserve"> ale României sunt generate de acțiuni/inacțiuni ale unor entități care vizează promovarea propriilor obiective economico-financiare </w:t>
      </w:r>
      <w:r w:rsidR="006D51CF" w:rsidRPr="00B427C3">
        <w:rPr>
          <w:rFonts w:ascii="Times New Roman" w:hAnsi="Times New Roman"/>
          <w:spacing w:val="-4"/>
          <w:sz w:val="28"/>
          <w:szCs w:val="28"/>
        </w:rPr>
        <w:t xml:space="preserve">în detrimentul celor naționale. România trebuie să aibă o economie competitivă, pe care să se întemeieze prosperitatea cetățenilor, </w:t>
      </w:r>
      <w:r w:rsidR="00AC057A" w:rsidRPr="00B427C3">
        <w:rPr>
          <w:rFonts w:ascii="Times New Roman" w:hAnsi="Times New Roman"/>
          <w:spacing w:val="-4"/>
          <w:sz w:val="28"/>
          <w:szCs w:val="28"/>
        </w:rPr>
        <w:t>care</w:t>
      </w:r>
      <w:r w:rsidR="00FB1CD4">
        <w:rPr>
          <w:rFonts w:ascii="Times New Roman" w:hAnsi="Times New Roman"/>
          <w:spacing w:val="-4"/>
          <w:sz w:val="28"/>
          <w:szCs w:val="28"/>
        </w:rPr>
        <w:t xml:space="preserve"> s</w:t>
      </w:r>
      <w:r w:rsidR="00AC057A" w:rsidRPr="00B427C3">
        <w:rPr>
          <w:rFonts w:ascii="Times New Roman" w:hAnsi="Times New Roman"/>
          <w:spacing w:val="-4"/>
          <w:sz w:val="28"/>
          <w:szCs w:val="28"/>
        </w:rPr>
        <w:t xml:space="preserve">ă poată susține industria națională de apărare </w:t>
      </w:r>
      <w:r w:rsidR="006D51CF" w:rsidRPr="00B427C3">
        <w:rPr>
          <w:rFonts w:ascii="Times New Roman" w:hAnsi="Times New Roman"/>
          <w:spacing w:val="-4"/>
          <w:sz w:val="28"/>
          <w:szCs w:val="28"/>
        </w:rPr>
        <w:t xml:space="preserve">și care să nu fie </w:t>
      </w:r>
      <w:r w:rsidR="0055039B" w:rsidRPr="00B427C3">
        <w:rPr>
          <w:rFonts w:ascii="Times New Roman" w:hAnsi="Times New Roman"/>
          <w:spacing w:val="-4"/>
          <w:sz w:val="28"/>
          <w:szCs w:val="28"/>
        </w:rPr>
        <w:t xml:space="preserve">limitată de </w:t>
      </w:r>
      <w:r w:rsidR="006D51CF" w:rsidRPr="00B427C3">
        <w:rPr>
          <w:rFonts w:ascii="Times New Roman" w:hAnsi="Times New Roman"/>
          <w:spacing w:val="-4"/>
          <w:sz w:val="28"/>
          <w:szCs w:val="28"/>
        </w:rPr>
        <w:t>dependențe critice de state care nu împărtășesc valorile noastre.</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Radicalizarea</w:t>
      </w:r>
      <w:r w:rsidRPr="00B427C3">
        <w:rPr>
          <w:rFonts w:ascii="Times New Roman" w:hAnsi="Times New Roman"/>
          <w:sz w:val="28"/>
          <w:szCs w:val="28"/>
        </w:rPr>
        <w:t xml:space="preserve">, la nivel european, a discursurilor și ideologiilor politice, ascensiunea populismului și a extremismului, polarizarea societăților </w:t>
      </w:r>
      <w:r w:rsidR="00DE4862" w:rsidRPr="00B427C3">
        <w:rPr>
          <w:rFonts w:ascii="Times New Roman" w:hAnsi="Times New Roman"/>
          <w:sz w:val="28"/>
          <w:szCs w:val="28"/>
        </w:rPr>
        <w:t>prin</w:t>
      </w:r>
      <w:r w:rsidRPr="00B427C3">
        <w:rPr>
          <w:rFonts w:ascii="Times New Roman" w:hAnsi="Times New Roman"/>
          <w:sz w:val="28"/>
          <w:szCs w:val="28"/>
        </w:rPr>
        <w:t xml:space="preserve"> provocări majore pentru securitatea europeană și a României, amplific</w:t>
      </w:r>
      <w:r w:rsidR="00DF5772" w:rsidRPr="00B427C3">
        <w:rPr>
          <w:rFonts w:ascii="Times New Roman" w:hAnsi="Times New Roman"/>
          <w:sz w:val="28"/>
          <w:szCs w:val="28"/>
        </w:rPr>
        <w:t>ă</w:t>
      </w:r>
      <w:r w:rsidR="00DE4862" w:rsidRPr="00B427C3">
        <w:rPr>
          <w:rFonts w:ascii="Times New Roman" w:hAnsi="Times New Roman"/>
          <w:sz w:val="28"/>
          <w:szCs w:val="28"/>
        </w:rPr>
        <w:t xml:space="preserve"> </w:t>
      </w:r>
      <w:r w:rsidRPr="00B427C3">
        <w:rPr>
          <w:rFonts w:ascii="Times New Roman" w:hAnsi="Times New Roman"/>
          <w:sz w:val="28"/>
          <w:szCs w:val="28"/>
        </w:rPr>
        <w:t>tensiunile sociale, erod</w:t>
      </w:r>
      <w:r w:rsidR="00DF5772" w:rsidRPr="00B427C3">
        <w:rPr>
          <w:rFonts w:ascii="Times New Roman" w:hAnsi="Times New Roman"/>
          <w:sz w:val="28"/>
          <w:szCs w:val="28"/>
        </w:rPr>
        <w:t>ează</w:t>
      </w:r>
      <w:r w:rsidRPr="00B427C3">
        <w:rPr>
          <w:rFonts w:ascii="Times New Roman" w:hAnsi="Times New Roman"/>
          <w:sz w:val="28"/>
          <w:szCs w:val="28"/>
        </w:rPr>
        <w:t xml:space="preserve"> consensul politic și </w:t>
      </w:r>
      <w:r w:rsidRPr="00B427C3">
        <w:rPr>
          <w:rFonts w:ascii="Times New Roman" w:hAnsi="Times New Roman"/>
          <w:bCs/>
          <w:iCs/>
          <w:sz w:val="28"/>
          <w:szCs w:val="28"/>
          <w:lang w:eastAsia="ja-JP"/>
        </w:rPr>
        <w:t>cre</w:t>
      </w:r>
      <w:r w:rsidR="00DF5772" w:rsidRPr="00B427C3">
        <w:rPr>
          <w:rFonts w:ascii="Times New Roman" w:hAnsi="Times New Roman"/>
          <w:bCs/>
          <w:iCs/>
          <w:sz w:val="28"/>
          <w:szCs w:val="28"/>
          <w:lang w:eastAsia="ja-JP"/>
        </w:rPr>
        <w:t>ște</w:t>
      </w:r>
      <w:r w:rsidRPr="00B427C3">
        <w:rPr>
          <w:rFonts w:ascii="Times New Roman" w:hAnsi="Times New Roman"/>
          <w:sz w:val="28"/>
          <w:szCs w:val="28"/>
        </w:rPr>
        <w:t xml:space="preserve"> riscul de</w:t>
      </w:r>
      <w:r w:rsidR="00DF5772" w:rsidRPr="00B427C3">
        <w:rPr>
          <w:rFonts w:ascii="Times New Roman" w:hAnsi="Times New Roman"/>
          <w:sz w:val="28"/>
          <w:szCs w:val="28"/>
        </w:rPr>
        <w:t xml:space="preserve"> expunere la</w:t>
      </w:r>
      <w:r w:rsidRPr="00B427C3">
        <w:rPr>
          <w:rFonts w:ascii="Times New Roman" w:hAnsi="Times New Roman"/>
          <w:sz w:val="28"/>
          <w:szCs w:val="28"/>
        </w:rPr>
        <w:t xml:space="preserve"> influențe externe ostile.</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trike/>
          <w:spacing w:val="-4"/>
          <w:sz w:val="28"/>
          <w:szCs w:val="28"/>
        </w:rPr>
      </w:pPr>
      <w:r w:rsidRPr="00B427C3">
        <w:rPr>
          <w:rFonts w:ascii="Times New Roman" w:hAnsi="Times New Roman"/>
          <w:b/>
          <w:iCs/>
          <w:spacing w:val="-4"/>
          <w:sz w:val="28"/>
          <w:szCs w:val="28"/>
        </w:rPr>
        <w:t>Amenințarea teroristă</w:t>
      </w:r>
      <w:r w:rsidRPr="00B427C3">
        <w:rPr>
          <w:rFonts w:ascii="Times New Roman" w:hAnsi="Times New Roman"/>
          <w:iCs/>
          <w:spacing w:val="-4"/>
          <w:sz w:val="28"/>
          <w:szCs w:val="28"/>
        </w:rPr>
        <w:t xml:space="preserve"> la adresa </w:t>
      </w:r>
      <w:r w:rsidRPr="00B427C3">
        <w:rPr>
          <w:rFonts w:ascii="Times New Roman" w:hAnsi="Times New Roman"/>
          <w:bCs/>
          <w:iCs/>
          <w:sz w:val="28"/>
          <w:szCs w:val="28"/>
          <w:lang w:eastAsia="ja-JP"/>
        </w:rPr>
        <w:t>României</w:t>
      </w:r>
      <w:r w:rsidRPr="00B427C3">
        <w:rPr>
          <w:rFonts w:ascii="Times New Roman" w:hAnsi="Times New Roman"/>
          <w:iCs/>
          <w:spacing w:val="-4"/>
          <w:sz w:val="28"/>
          <w:szCs w:val="28"/>
        </w:rPr>
        <w:t xml:space="preserve"> va rămâne scăzută, cu diversificări și accentuări conjuncturale în funcție de dinamica fenomenului terorist în plan global.</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Demersuri</w:t>
      </w:r>
      <w:r w:rsidR="008A18CA" w:rsidRPr="00B427C3">
        <w:rPr>
          <w:rFonts w:ascii="Times New Roman" w:hAnsi="Times New Roman"/>
          <w:sz w:val="28"/>
          <w:szCs w:val="28"/>
        </w:rPr>
        <w:t>le</w:t>
      </w:r>
      <w:r w:rsidRPr="00B427C3">
        <w:rPr>
          <w:rFonts w:ascii="Times New Roman" w:hAnsi="Times New Roman"/>
          <w:sz w:val="28"/>
          <w:szCs w:val="28"/>
        </w:rPr>
        <w:t xml:space="preserve"> </w:t>
      </w:r>
      <w:r w:rsidRPr="00B427C3">
        <w:rPr>
          <w:rFonts w:ascii="Times New Roman" w:hAnsi="Times New Roman"/>
          <w:bCs/>
          <w:iCs/>
          <w:sz w:val="28"/>
          <w:szCs w:val="28"/>
          <w:lang w:eastAsia="ja-JP"/>
        </w:rPr>
        <w:t>unor</w:t>
      </w:r>
      <w:r w:rsidRPr="00B427C3">
        <w:rPr>
          <w:rFonts w:ascii="Times New Roman" w:hAnsi="Times New Roman"/>
          <w:sz w:val="28"/>
          <w:szCs w:val="28"/>
        </w:rPr>
        <w:t xml:space="preserve"> actori (non)statali care afectează și subminează statul de drept </w:t>
      </w:r>
      <w:r w:rsidR="008A18CA" w:rsidRPr="00B427C3">
        <w:rPr>
          <w:rFonts w:ascii="Times New Roman" w:hAnsi="Times New Roman"/>
          <w:sz w:val="28"/>
          <w:szCs w:val="28"/>
        </w:rPr>
        <w:t xml:space="preserve">și </w:t>
      </w:r>
      <w:r w:rsidRPr="00B427C3">
        <w:rPr>
          <w:rFonts w:ascii="Times New Roman" w:hAnsi="Times New Roman"/>
          <w:sz w:val="28"/>
          <w:szCs w:val="28"/>
        </w:rPr>
        <w:t>ordinea constituțională</w:t>
      </w:r>
      <w:r w:rsidR="00807A95">
        <w:rPr>
          <w:rFonts w:ascii="Times New Roman" w:hAnsi="Times New Roman"/>
          <w:sz w:val="28"/>
          <w:szCs w:val="28"/>
        </w:rPr>
        <w:t>,</w:t>
      </w:r>
      <w:r w:rsidR="007A4D5A" w:rsidRPr="00B427C3">
        <w:rPr>
          <w:rFonts w:ascii="Times New Roman" w:hAnsi="Times New Roman"/>
          <w:sz w:val="28"/>
          <w:szCs w:val="28"/>
        </w:rPr>
        <w:t xml:space="preserve"> precum și planurile și acțiunile care au ca scop suprimarea sau știrbirea suveranității, unității, independenței sau indivizibilității statului român</w:t>
      </w:r>
      <w:r w:rsidRPr="00B427C3">
        <w:rPr>
          <w:rFonts w:ascii="Times New Roman" w:hAnsi="Times New Roman"/>
          <w:sz w:val="28"/>
          <w:szCs w:val="28"/>
        </w:rPr>
        <w:t xml:space="preserve"> </w:t>
      </w:r>
      <w:r w:rsidR="008A18CA" w:rsidRPr="00B427C3">
        <w:rPr>
          <w:rFonts w:ascii="Times New Roman" w:hAnsi="Times New Roman"/>
          <w:sz w:val="28"/>
          <w:szCs w:val="28"/>
        </w:rPr>
        <w:t>constituie de asemenea amenințări</w:t>
      </w:r>
      <w:r w:rsidRPr="00B427C3">
        <w:rPr>
          <w:rFonts w:ascii="Times New Roman" w:hAnsi="Times New Roman"/>
          <w:sz w:val="28"/>
          <w:szCs w:val="28"/>
        </w:rPr>
        <w:t xml:space="preserve">. </w:t>
      </w:r>
    </w:p>
    <w:p w:rsidR="0036116B" w:rsidRPr="00B427C3" w:rsidRDefault="00817412" w:rsidP="006D3234">
      <w:pPr>
        <w:pStyle w:val="Heading2"/>
        <w:spacing w:line="240" w:lineRule="auto"/>
      </w:pPr>
      <w:bookmarkStart w:id="10" w:name="_Toc208909299"/>
      <w:r w:rsidRPr="00B427C3">
        <w:t>3</w:t>
      </w:r>
      <w:r w:rsidR="006D3234" w:rsidRPr="00B427C3">
        <w:t xml:space="preserve">.2. </w:t>
      </w:r>
      <w:r w:rsidR="0036116B" w:rsidRPr="00B427C3">
        <w:t>Riscuri</w:t>
      </w:r>
      <w:r w:rsidR="00220A7C" w:rsidRPr="00B427C3">
        <w:rPr>
          <w:rStyle w:val="FootnoteReference"/>
        </w:rPr>
        <w:footnoteReference w:id="2"/>
      </w:r>
      <w:r w:rsidR="0036116B" w:rsidRPr="00B427C3">
        <w:t xml:space="preserve"> și vulnerabilități</w:t>
      </w:r>
      <w:bookmarkEnd w:id="10"/>
      <w:r w:rsidR="00220A7C" w:rsidRPr="00B427C3">
        <w:rPr>
          <w:rStyle w:val="FootnoteReference"/>
        </w:rPr>
        <w:footnoteReference w:id="3"/>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Tendințele de populism, curentele anti-europene și anti-UE, </w:t>
      </w:r>
      <w:r w:rsidRPr="00B427C3">
        <w:rPr>
          <w:rFonts w:ascii="Times New Roman" w:hAnsi="Times New Roman"/>
          <w:b/>
          <w:sz w:val="28"/>
          <w:szCs w:val="28"/>
        </w:rPr>
        <w:t>polarizare</w:t>
      </w:r>
      <w:r w:rsidR="00807A95">
        <w:rPr>
          <w:rFonts w:ascii="Times New Roman" w:hAnsi="Times New Roman"/>
          <w:b/>
          <w:sz w:val="28"/>
          <w:szCs w:val="28"/>
        </w:rPr>
        <w:t>a</w:t>
      </w:r>
      <w:r w:rsidRPr="00B427C3">
        <w:rPr>
          <w:rFonts w:ascii="Times New Roman" w:hAnsi="Times New Roman"/>
          <w:b/>
          <w:sz w:val="28"/>
          <w:szCs w:val="28"/>
        </w:rPr>
        <w:t xml:space="preserve"> politică și presiuni</w:t>
      </w:r>
      <w:r w:rsidR="00807A95">
        <w:rPr>
          <w:rFonts w:ascii="Times New Roman" w:hAnsi="Times New Roman"/>
          <w:b/>
          <w:sz w:val="28"/>
          <w:szCs w:val="28"/>
        </w:rPr>
        <w:t>le</w:t>
      </w:r>
      <w:r w:rsidRPr="00B427C3">
        <w:rPr>
          <w:rFonts w:ascii="Times New Roman" w:hAnsi="Times New Roman"/>
          <w:b/>
          <w:sz w:val="28"/>
          <w:szCs w:val="28"/>
        </w:rPr>
        <w:t xml:space="preserve"> asupra statului de drept</w:t>
      </w:r>
      <w:r w:rsidRPr="00B427C3">
        <w:rPr>
          <w:rFonts w:ascii="Times New Roman" w:hAnsi="Times New Roman"/>
          <w:sz w:val="28"/>
          <w:szCs w:val="28"/>
        </w:rPr>
        <w:t xml:space="preserve"> în unele state membre UE pot contribui la fragmentarea proiectului european și </w:t>
      </w:r>
      <w:r w:rsidRPr="00B427C3">
        <w:rPr>
          <w:rFonts w:ascii="Times New Roman" w:hAnsi="Times New Roman"/>
          <w:bCs/>
          <w:iCs/>
          <w:sz w:val="28"/>
          <w:szCs w:val="28"/>
          <w:lang w:eastAsia="ja-JP"/>
        </w:rPr>
        <w:t>la</w:t>
      </w:r>
      <w:r w:rsidRPr="00B427C3">
        <w:rPr>
          <w:rFonts w:ascii="Times New Roman" w:hAnsi="Times New Roman"/>
          <w:sz w:val="28"/>
          <w:szCs w:val="28"/>
        </w:rPr>
        <w:t xml:space="preserve"> diminuarea capacității </w:t>
      </w:r>
      <w:r w:rsidR="00BB6DFC" w:rsidRPr="00B427C3">
        <w:rPr>
          <w:rFonts w:ascii="Times New Roman" w:hAnsi="Times New Roman"/>
          <w:sz w:val="28"/>
          <w:szCs w:val="28"/>
        </w:rPr>
        <w:t>Uniunii</w:t>
      </w:r>
      <w:r w:rsidRPr="00B427C3">
        <w:rPr>
          <w:rFonts w:ascii="Times New Roman" w:hAnsi="Times New Roman"/>
          <w:sz w:val="28"/>
          <w:szCs w:val="28"/>
        </w:rPr>
        <w:t xml:space="preserve"> de a acționa </w:t>
      </w:r>
      <w:r w:rsidR="00BB6DFC" w:rsidRPr="00B427C3">
        <w:rPr>
          <w:rFonts w:ascii="Times New Roman" w:hAnsi="Times New Roman"/>
          <w:sz w:val="28"/>
          <w:szCs w:val="28"/>
        </w:rPr>
        <w:t xml:space="preserve">coerent </w:t>
      </w:r>
      <w:r w:rsidRPr="00B427C3">
        <w:rPr>
          <w:rFonts w:ascii="Times New Roman" w:hAnsi="Times New Roman"/>
          <w:sz w:val="28"/>
          <w:szCs w:val="28"/>
        </w:rPr>
        <w:t xml:space="preserve">ca actor strategic. Gestionarea acestor tendințe maligne nu trebuie să inhibe dezbaterile </w:t>
      </w:r>
      <w:r w:rsidR="00BB6DFC" w:rsidRPr="00B427C3">
        <w:rPr>
          <w:rFonts w:ascii="Times New Roman" w:hAnsi="Times New Roman"/>
          <w:sz w:val="28"/>
          <w:szCs w:val="28"/>
        </w:rPr>
        <w:t>oneste</w:t>
      </w:r>
      <w:r w:rsidRPr="00B427C3">
        <w:rPr>
          <w:rFonts w:ascii="Times New Roman" w:hAnsi="Times New Roman"/>
          <w:sz w:val="28"/>
          <w:szCs w:val="28"/>
        </w:rPr>
        <w:t xml:space="preserve"> în rândul societății civile și al clasei politice. </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Posibilitatea ca</w:t>
      </w:r>
      <w:r w:rsidRPr="00B427C3">
        <w:rPr>
          <w:rFonts w:ascii="Times New Roman" w:hAnsi="Times New Roman"/>
          <w:b/>
          <w:sz w:val="28"/>
          <w:szCs w:val="28"/>
        </w:rPr>
        <w:t xml:space="preserve"> instabilitatea din Europa de Est, Balcanii de Vest și Caucazul de Sud</w:t>
      </w:r>
      <w:r w:rsidRPr="00B427C3">
        <w:rPr>
          <w:rFonts w:ascii="Times New Roman" w:hAnsi="Times New Roman"/>
          <w:sz w:val="28"/>
          <w:szCs w:val="28"/>
        </w:rPr>
        <w:t xml:space="preserve"> să se accentueze în urma acțiunilor concertate ale unor actori statali </w:t>
      </w:r>
      <w:r w:rsidRPr="00B427C3">
        <w:rPr>
          <w:rFonts w:ascii="Times New Roman" w:hAnsi="Times New Roman"/>
          <w:sz w:val="28"/>
          <w:szCs w:val="28"/>
        </w:rPr>
        <w:lastRenderedPageBreak/>
        <w:t xml:space="preserve">și non-statali, pe de o parte prin presiuni externe, </w:t>
      </w:r>
      <w:r w:rsidRPr="00B427C3">
        <w:rPr>
          <w:rFonts w:ascii="Times New Roman" w:hAnsi="Times New Roman"/>
          <w:bCs/>
          <w:iCs/>
          <w:sz w:val="28"/>
          <w:szCs w:val="28"/>
          <w:lang w:eastAsia="ja-JP"/>
        </w:rPr>
        <w:t>război</w:t>
      </w:r>
      <w:r w:rsidRPr="00B427C3">
        <w:rPr>
          <w:rFonts w:ascii="Times New Roman" w:hAnsi="Times New Roman"/>
          <w:sz w:val="28"/>
          <w:szCs w:val="28"/>
        </w:rPr>
        <w:t xml:space="preserve"> hibrid și conflicte prelungite, iar pe de altă parte prin investiții în infrastructura strategică: </w:t>
      </w:r>
    </w:p>
    <w:p w:rsidR="004B1ED7" w:rsidRPr="00B427C3" w:rsidRDefault="0036116B" w:rsidP="004B1ED7">
      <w:pPr>
        <w:tabs>
          <w:tab w:val="left" w:pos="851"/>
        </w:tabs>
        <w:spacing w:before="60" w:after="0"/>
        <w:ind w:firstLine="1276"/>
        <w:jc w:val="both"/>
        <w:rPr>
          <w:rFonts w:ascii="Times New Roman" w:hAnsi="Times New Roman"/>
          <w:spacing w:val="-4"/>
          <w:sz w:val="28"/>
          <w:szCs w:val="28"/>
        </w:rPr>
      </w:pPr>
      <w:r w:rsidRPr="00B427C3">
        <w:rPr>
          <w:rFonts w:ascii="Times New Roman" w:hAnsi="Times New Roman"/>
          <w:spacing w:val="-4"/>
          <w:sz w:val="28"/>
          <w:szCs w:val="28"/>
        </w:rPr>
        <w:t xml:space="preserve">- </w:t>
      </w:r>
      <w:r w:rsidRPr="00B427C3">
        <w:rPr>
          <w:rFonts w:ascii="Times New Roman" w:hAnsi="Times New Roman"/>
          <w:sz w:val="28"/>
          <w:szCs w:val="28"/>
        </w:rPr>
        <w:t>perpetuarea</w:t>
      </w:r>
      <w:r w:rsidRPr="00B427C3">
        <w:rPr>
          <w:rFonts w:ascii="Times New Roman" w:hAnsi="Times New Roman"/>
          <w:spacing w:val="-4"/>
          <w:sz w:val="28"/>
          <w:szCs w:val="28"/>
        </w:rPr>
        <w:t xml:space="preserve"> agresiunii Federației Ruse împotriva</w:t>
      </w:r>
      <w:r w:rsidRPr="00B427C3">
        <w:rPr>
          <w:rFonts w:ascii="Times New Roman" w:hAnsi="Times New Roman"/>
          <w:b/>
          <w:spacing w:val="-4"/>
          <w:sz w:val="28"/>
          <w:szCs w:val="28"/>
        </w:rPr>
        <w:t xml:space="preserve"> Ucrainei</w:t>
      </w:r>
      <w:r w:rsidRPr="00B427C3">
        <w:rPr>
          <w:rFonts w:ascii="Times New Roman" w:hAnsi="Times New Roman"/>
          <w:spacing w:val="-4"/>
          <w:sz w:val="28"/>
          <w:szCs w:val="28"/>
        </w:rPr>
        <w:t xml:space="preserve"> va crește insecuritatea în regiune, cu implicații majore la adresa sec</w:t>
      </w:r>
      <w:r w:rsidR="004B1ED7" w:rsidRPr="00B427C3">
        <w:rPr>
          <w:rFonts w:ascii="Times New Roman" w:hAnsi="Times New Roman"/>
          <w:spacing w:val="-4"/>
          <w:sz w:val="28"/>
          <w:szCs w:val="28"/>
        </w:rPr>
        <w:t xml:space="preserve">urității României; </w:t>
      </w:r>
    </w:p>
    <w:p w:rsidR="0036116B" w:rsidRPr="00B427C3" w:rsidRDefault="004B1ED7" w:rsidP="004B1ED7">
      <w:pPr>
        <w:tabs>
          <w:tab w:val="left" w:pos="851"/>
        </w:tabs>
        <w:spacing w:before="60" w:after="0"/>
        <w:ind w:firstLine="1276"/>
        <w:jc w:val="both"/>
        <w:rPr>
          <w:rFonts w:ascii="Times New Roman" w:hAnsi="Times New Roman"/>
          <w:spacing w:val="-4"/>
          <w:sz w:val="28"/>
          <w:szCs w:val="28"/>
        </w:rPr>
      </w:pPr>
      <w:r w:rsidRPr="00B427C3">
        <w:rPr>
          <w:rFonts w:ascii="Times New Roman" w:hAnsi="Times New Roman"/>
          <w:spacing w:val="-4"/>
          <w:sz w:val="28"/>
          <w:szCs w:val="28"/>
        </w:rPr>
        <w:t>- o</w:t>
      </w:r>
      <w:r w:rsidR="0036116B" w:rsidRPr="00B427C3">
        <w:rPr>
          <w:rFonts w:ascii="Times New Roman" w:hAnsi="Times New Roman"/>
          <w:sz w:val="28"/>
          <w:szCs w:val="28"/>
        </w:rPr>
        <w:t xml:space="preserve"> eventuală amânare pe termen lung a integrării europene a </w:t>
      </w:r>
      <w:r w:rsidR="0036116B" w:rsidRPr="00B427C3">
        <w:rPr>
          <w:rFonts w:ascii="Times New Roman" w:hAnsi="Times New Roman"/>
          <w:b/>
          <w:sz w:val="28"/>
          <w:szCs w:val="28"/>
        </w:rPr>
        <w:t>Republicii Moldova</w:t>
      </w:r>
      <w:r w:rsidR="0036116B" w:rsidRPr="00B427C3">
        <w:rPr>
          <w:rFonts w:ascii="Times New Roman" w:hAnsi="Times New Roman"/>
          <w:sz w:val="28"/>
          <w:szCs w:val="28"/>
        </w:rPr>
        <w:t xml:space="preserve"> </w:t>
      </w:r>
      <w:r w:rsidR="0036116B" w:rsidRPr="00B427C3">
        <w:rPr>
          <w:rFonts w:ascii="Times New Roman" w:hAnsi="Times New Roman"/>
          <w:b/>
          <w:sz w:val="28"/>
          <w:szCs w:val="28"/>
        </w:rPr>
        <w:t>și a Ucrainei</w:t>
      </w:r>
      <w:r w:rsidR="0036116B" w:rsidRPr="00B427C3">
        <w:rPr>
          <w:rFonts w:ascii="Times New Roman" w:hAnsi="Times New Roman"/>
          <w:sz w:val="28"/>
          <w:szCs w:val="28"/>
        </w:rPr>
        <w:t xml:space="preserve"> va accentua</w:t>
      </w:r>
      <w:r w:rsidR="007C4AE0" w:rsidRPr="00B427C3">
        <w:rPr>
          <w:rFonts w:ascii="Times New Roman" w:hAnsi="Times New Roman"/>
          <w:sz w:val="28"/>
          <w:szCs w:val="28"/>
        </w:rPr>
        <w:t xml:space="preserve"> </w:t>
      </w:r>
      <w:r w:rsidR="0036116B" w:rsidRPr="00B427C3">
        <w:rPr>
          <w:rFonts w:ascii="Times New Roman" w:hAnsi="Times New Roman"/>
          <w:sz w:val="28"/>
          <w:szCs w:val="28"/>
        </w:rPr>
        <w:t>riscuri</w:t>
      </w:r>
      <w:r w:rsidR="007C4AE0" w:rsidRPr="00B427C3">
        <w:rPr>
          <w:rFonts w:ascii="Times New Roman" w:hAnsi="Times New Roman"/>
          <w:sz w:val="28"/>
          <w:szCs w:val="28"/>
        </w:rPr>
        <w:t>le</w:t>
      </w:r>
      <w:r w:rsidR="0036116B" w:rsidRPr="00B427C3">
        <w:rPr>
          <w:rFonts w:ascii="Times New Roman" w:hAnsi="Times New Roman"/>
          <w:sz w:val="28"/>
          <w:szCs w:val="28"/>
        </w:rPr>
        <w:t xml:space="preserve"> de securitate pentru România;</w:t>
      </w:r>
    </w:p>
    <w:p w:rsidR="0036116B" w:rsidRPr="00B427C3" w:rsidRDefault="0036116B" w:rsidP="0036116B">
      <w:pPr>
        <w:tabs>
          <w:tab w:val="left" w:pos="851"/>
        </w:tabs>
        <w:spacing w:before="60" w:after="0"/>
        <w:ind w:firstLine="1276"/>
        <w:jc w:val="both"/>
        <w:rPr>
          <w:rFonts w:ascii="Times New Roman" w:hAnsi="Times New Roman"/>
          <w:sz w:val="28"/>
          <w:szCs w:val="28"/>
        </w:rPr>
      </w:pPr>
      <w:r w:rsidRPr="00B427C3">
        <w:rPr>
          <w:rFonts w:ascii="Times New Roman" w:hAnsi="Times New Roman"/>
          <w:sz w:val="28"/>
          <w:szCs w:val="28"/>
        </w:rPr>
        <w:t>- destabilizare</w:t>
      </w:r>
      <w:r w:rsidR="007C4AE0" w:rsidRPr="00B427C3">
        <w:rPr>
          <w:rFonts w:ascii="Times New Roman" w:hAnsi="Times New Roman"/>
          <w:sz w:val="28"/>
          <w:szCs w:val="28"/>
        </w:rPr>
        <w:t>a</w:t>
      </w:r>
      <w:r w:rsidRPr="00B427C3">
        <w:rPr>
          <w:rFonts w:ascii="Times New Roman" w:hAnsi="Times New Roman"/>
          <w:sz w:val="28"/>
          <w:szCs w:val="28"/>
        </w:rPr>
        <w:t xml:space="preserve"> regională în</w:t>
      </w:r>
      <w:r w:rsidRPr="00B427C3">
        <w:rPr>
          <w:rFonts w:ascii="Times New Roman" w:hAnsi="Times New Roman"/>
          <w:b/>
          <w:sz w:val="28"/>
          <w:szCs w:val="28"/>
        </w:rPr>
        <w:t xml:space="preserve"> Balcanii  de Vest, </w:t>
      </w:r>
      <w:r w:rsidR="007C4AE0" w:rsidRPr="00B427C3">
        <w:rPr>
          <w:rFonts w:ascii="Times New Roman" w:hAnsi="Times New Roman"/>
          <w:sz w:val="28"/>
          <w:szCs w:val="28"/>
        </w:rPr>
        <w:t>alimentată</w:t>
      </w:r>
      <w:r w:rsidRPr="00B427C3">
        <w:rPr>
          <w:rFonts w:ascii="Times New Roman" w:hAnsi="Times New Roman"/>
          <w:sz w:val="28"/>
          <w:szCs w:val="28"/>
        </w:rPr>
        <w:t xml:space="preserve"> de interferențe externe, </w:t>
      </w:r>
      <w:r w:rsidR="00CF580C">
        <w:rPr>
          <w:rFonts w:ascii="Times New Roman" w:hAnsi="Times New Roman"/>
          <w:sz w:val="28"/>
          <w:szCs w:val="28"/>
        </w:rPr>
        <w:t xml:space="preserve">de </w:t>
      </w:r>
      <w:r w:rsidRPr="00B427C3">
        <w:rPr>
          <w:rFonts w:ascii="Times New Roman" w:hAnsi="Times New Roman"/>
          <w:sz w:val="28"/>
          <w:szCs w:val="28"/>
        </w:rPr>
        <w:t>reacții naționaliste și de lipsa unor progrese substanțiale în procesele de aderare la UE po</w:t>
      </w:r>
      <w:r w:rsidR="007C4AE0" w:rsidRPr="00B427C3">
        <w:rPr>
          <w:rFonts w:ascii="Times New Roman" w:hAnsi="Times New Roman"/>
          <w:sz w:val="28"/>
          <w:szCs w:val="28"/>
        </w:rPr>
        <w:t>a</w:t>
      </w:r>
      <w:r w:rsidRPr="00B427C3">
        <w:rPr>
          <w:rFonts w:ascii="Times New Roman" w:hAnsi="Times New Roman"/>
          <w:sz w:val="28"/>
          <w:szCs w:val="28"/>
        </w:rPr>
        <w:t>t</w:t>
      </w:r>
      <w:r w:rsidR="007C4AE0" w:rsidRPr="00B427C3">
        <w:rPr>
          <w:rFonts w:ascii="Times New Roman" w:hAnsi="Times New Roman"/>
          <w:sz w:val="28"/>
          <w:szCs w:val="28"/>
        </w:rPr>
        <w:t>e</w:t>
      </w:r>
      <w:r w:rsidRPr="00B427C3">
        <w:rPr>
          <w:rFonts w:ascii="Times New Roman" w:hAnsi="Times New Roman"/>
          <w:sz w:val="28"/>
          <w:szCs w:val="28"/>
        </w:rPr>
        <w:t xml:space="preserve"> genera frustrări politice și reacții naționalist-izolaționiste </w:t>
      </w:r>
      <w:r w:rsidR="00BB6DFC" w:rsidRPr="00B427C3">
        <w:rPr>
          <w:rFonts w:ascii="Times New Roman" w:hAnsi="Times New Roman"/>
          <w:sz w:val="28"/>
          <w:szCs w:val="28"/>
        </w:rPr>
        <w:t>care pot degenera</w:t>
      </w:r>
      <w:r w:rsidRPr="00B427C3">
        <w:rPr>
          <w:rFonts w:ascii="Times New Roman" w:hAnsi="Times New Roman"/>
          <w:sz w:val="28"/>
          <w:szCs w:val="28"/>
        </w:rPr>
        <w:t xml:space="preserve"> </w:t>
      </w:r>
      <w:r w:rsidR="00BB6DFC" w:rsidRPr="00B427C3">
        <w:rPr>
          <w:rFonts w:ascii="Times New Roman" w:hAnsi="Times New Roman"/>
          <w:sz w:val="28"/>
          <w:szCs w:val="28"/>
        </w:rPr>
        <w:t xml:space="preserve">în </w:t>
      </w:r>
      <w:r w:rsidRPr="00B427C3">
        <w:rPr>
          <w:rFonts w:ascii="Times New Roman" w:hAnsi="Times New Roman"/>
          <w:sz w:val="28"/>
          <w:szCs w:val="28"/>
        </w:rPr>
        <w:t xml:space="preserve">conflicte interne și regionale, </w:t>
      </w:r>
      <w:r w:rsidR="00BB6DFC" w:rsidRPr="00B427C3">
        <w:rPr>
          <w:rFonts w:ascii="Times New Roman" w:hAnsi="Times New Roman"/>
          <w:sz w:val="28"/>
          <w:szCs w:val="28"/>
        </w:rPr>
        <w:t>accentuând</w:t>
      </w:r>
      <w:r w:rsidRPr="00B427C3">
        <w:rPr>
          <w:rFonts w:ascii="Times New Roman" w:hAnsi="Times New Roman"/>
          <w:sz w:val="28"/>
          <w:szCs w:val="28"/>
        </w:rPr>
        <w:t xml:space="preserve"> riscurile de securitate pentru România; </w:t>
      </w:r>
    </w:p>
    <w:p w:rsidR="00F86379" w:rsidRPr="00B427C3" w:rsidRDefault="0036116B" w:rsidP="00F86379">
      <w:pPr>
        <w:tabs>
          <w:tab w:val="left" w:pos="851"/>
        </w:tabs>
        <w:spacing w:before="60" w:after="0"/>
        <w:ind w:firstLine="1276"/>
        <w:jc w:val="both"/>
        <w:rPr>
          <w:rFonts w:ascii="Times New Roman" w:hAnsi="Times New Roman"/>
          <w:spacing w:val="-4"/>
          <w:sz w:val="28"/>
          <w:szCs w:val="28"/>
        </w:rPr>
      </w:pPr>
      <w:r w:rsidRPr="00B427C3">
        <w:rPr>
          <w:rFonts w:ascii="Times New Roman" w:hAnsi="Times New Roman"/>
          <w:spacing w:val="-4"/>
          <w:sz w:val="28"/>
          <w:szCs w:val="28"/>
        </w:rPr>
        <w:t xml:space="preserve">- instabilitatea din </w:t>
      </w:r>
      <w:r w:rsidRPr="00B427C3">
        <w:rPr>
          <w:rFonts w:ascii="Times New Roman" w:hAnsi="Times New Roman"/>
          <w:b/>
          <w:spacing w:val="-4"/>
          <w:sz w:val="28"/>
          <w:szCs w:val="28"/>
        </w:rPr>
        <w:t>Caucazul de Sud</w:t>
      </w:r>
      <w:r w:rsidRPr="00B427C3">
        <w:rPr>
          <w:rFonts w:ascii="Times New Roman" w:hAnsi="Times New Roman"/>
          <w:spacing w:val="-4"/>
          <w:sz w:val="28"/>
          <w:szCs w:val="28"/>
        </w:rPr>
        <w:t xml:space="preserve"> poate afecta proiectele de conectivitate comercială și energetică de interes pentru România</w:t>
      </w:r>
      <w:r w:rsidR="004B1ED7" w:rsidRPr="00B427C3">
        <w:rPr>
          <w:rFonts w:ascii="Times New Roman" w:hAnsi="Times New Roman"/>
          <w:spacing w:val="-4"/>
          <w:sz w:val="28"/>
          <w:szCs w:val="28"/>
        </w:rPr>
        <w:t>.</w:t>
      </w:r>
    </w:p>
    <w:p w:rsidR="00423D46" w:rsidRPr="00B427C3" w:rsidRDefault="00F86379" w:rsidP="00F86379">
      <w:pPr>
        <w:tabs>
          <w:tab w:val="left" w:pos="851"/>
        </w:tabs>
        <w:spacing w:before="60" w:after="0"/>
        <w:ind w:firstLine="1276"/>
        <w:jc w:val="both"/>
        <w:rPr>
          <w:rFonts w:ascii="Times New Roman" w:hAnsi="Times New Roman"/>
          <w:spacing w:val="-4"/>
          <w:sz w:val="28"/>
          <w:szCs w:val="28"/>
        </w:rPr>
      </w:pPr>
      <w:r w:rsidRPr="00B427C3">
        <w:rPr>
          <w:rFonts w:ascii="Times New Roman" w:hAnsi="Times New Roman"/>
          <w:spacing w:val="-4"/>
          <w:sz w:val="28"/>
          <w:szCs w:val="28"/>
        </w:rPr>
        <w:t xml:space="preserve">- </w:t>
      </w:r>
      <w:r w:rsidR="00423D46" w:rsidRPr="00B427C3">
        <w:rPr>
          <w:rFonts w:ascii="Times New Roman" w:hAnsi="Times New Roman"/>
          <w:sz w:val="28"/>
          <w:szCs w:val="28"/>
        </w:rPr>
        <w:t xml:space="preserve">insecuritatea din </w:t>
      </w:r>
      <w:r w:rsidR="00423D46" w:rsidRPr="00B427C3">
        <w:rPr>
          <w:rFonts w:ascii="Times New Roman" w:hAnsi="Times New Roman"/>
          <w:b/>
          <w:sz w:val="28"/>
          <w:szCs w:val="28"/>
        </w:rPr>
        <w:t>Orientul Mijlociu și Africa</w:t>
      </w:r>
      <w:r w:rsidR="00423D46" w:rsidRPr="00B427C3">
        <w:rPr>
          <w:rFonts w:ascii="Times New Roman" w:hAnsi="Times New Roman"/>
          <w:sz w:val="28"/>
          <w:szCs w:val="28"/>
        </w:rPr>
        <w:t xml:space="preserve"> creează premisele de export al unor riscuri spre Europa și țara noastră</w:t>
      </w:r>
      <w:r w:rsidRPr="00B427C3">
        <w:rPr>
          <w:rFonts w:ascii="Times New Roman" w:hAnsi="Times New Roman"/>
          <w:sz w:val="28"/>
          <w:szCs w:val="28"/>
        </w:rPr>
        <w:t>.</w:t>
      </w:r>
      <w:r w:rsidR="00423D46" w:rsidRPr="00B427C3">
        <w:rPr>
          <w:rFonts w:ascii="Times New Roman" w:hAnsi="Times New Roman"/>
          <w:sz w:val="28"/>
          <w:szCs w:val="28"/>
        </w:rPr>
        <w:t xml:space="preserve"> </w:t>
      </w:r>
    </w:p>
    <w:p w:rsidR="0036116B" w:rsidRPr="00B427C3" w:rsidRDefault="0036116B" w:rsidP="00711DC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Emergența unor</w:t>
      </w:r>
      <w:r w:rsidRPr="00B427C3">
        <w:rPr>
          <w:rFonts w:ascii="Times New Roman" w:hAnsi="Times New Roman"/>
          <w:b/>
          <w:sz w:val="28"/>
          <w:szCs w:val="28"/>
        </w:rPr>
        <w:t xml:space="preserve"> alianțe anti-occidentale</w:t>
      </w:r>
      <w:r w:rsidRPr="00B427C3">
        <w:rPr>
          <w:rFonts w:ascii="Times New Roman" w:hAnsi="Times New Roman"/>
          <w:sz w:val="28"/>
          <w:szCs w:val="28"/>
        </w:rPr>
        <w:t xml:space="preserve"> poate crea poli de putere adverși care vizează destabilizarea și, </w:t>
      </w:r>
      <w:r w:rsidR="00BB6DFC" w:rsidRPr="00B427C3">
        <w:rPr>
          <w:rFonts w:ascii="Times New Roman" w:hAnsi="Times New Roman"/>
          <w:bCs/>
          <w:iCs/>
          <w:sz w:val="28"/>
          <w:szCs w:val="28"/>
          <w:lang w:eastAsia="ja-JP"/>
        </w:rPr>
        <w:t>la limită</w:t>
      </w:r>
      <w:r w:rsidRPr="00B427C3">
        <w:rPr>
          <w:rFonts w:ascii="Times New Roman" w:hAnsi="Times New Roman"/>
          <w:sz w:val="28"/>
          <w:szCs w:val="28"/>
        </w:rPr>
        <w:t>, reconfigurarea arhitecturii de securitate euroatlantice și a ordinii internaționale actuale.</w:t>
      </w:r>
    </w:p>
    <w:p w:rsidR="008037EF" w:rsidRPr="00B427C3" w:rsidRDefault="008037EF" w:rsidP="008037E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Proliferarea sistemelor de armament convențional și neconvențional, a munițiilor de precizie și a dronelor de luptă, dezvoltate prin integrarea tehnologiilor cu dublă utilizare, conduc la o </w:t>
      </w:r>
      <w:r w:rsidRPr="00B427C3">
        <w:rPr>
          <w:rFonts w:ascii="Times New Roman" w:hAnsi="Times New Roman"/>
          <w:b/>
          <w:sz w:val="28"/>
          <w:szCs w:val="28"/>
        </w:rPr>
        <w:t>nouă cursă a înarmării</w:t>
      </w:r>
      <w:r w:rsidRPr="00B427C3">
        <w:rPr>
          <w:rFonts w:ascii="Times New Roman" w:hAnsi="Times New Roman"/>
          <w:sz w:val="28"/>
          <w:szCs w:val="28"/>
        </w:rPr>
        <w:t xml:space="preserve"> și amplifică semnificativ riscurile la adresa capacității de apărare a României. </w:t>
      </w:r>
    </w:p>
    <w:p w:rsidR="008037EF" w:rsidRPr="00B427C3" w:rsidRDefault="008037EF" w:rsidP="008037E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Competiția neloială și agresivă</w:t>
      </w:r>
      <w:r w:rsidRPr="00B427C3">
        <w:rPr>
          <w:rFonts w:ascii="Times New Roman" w:hAnsi="Times New Roman"/>
          <w:sz w:val="28"/>
          <w:szCs w:val="28"/>
        </w:rPr>
        <w:t>, subvenționarea mascată a unor sectoare de către alte state pentru a cuceri piețe, achizițiile strategice cu scopul de a crea dependențe sau de a deține controlul asupra unor sectoare critice pot crea pe termen mediu dezavantaje majore pentru economia națională și pentru capacitatea sa de a contribui la securitatea națională.</w:t>
      </w:r>
    </w:p>
    <w:p w:rsidR="008037EF" w:rsidRPr="00B427C3" w:rsidRDefault="008037EF" w:rsidP="008037E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sz w:val="28"/>
          <w:szCs w:val="28"/>
        </w:rPr>
        <w:t>Neajunsurile în asigurarea</w:t>
      </w:r>
      <w:r w:rsidRPr="00B427C3">
        <w:rPr>
          <w:rFonts w:ascii="Times New Roman" w:hAnsi="Times New Roman"/>
          <w:sz w:val="28"/>
          <w:szCs w:val="28"/>
        </w:rPr>
        <w:t xml:space="preserve"> </w:t>
      </w:r>
      <w:r w:rsidRPr="00B427C3">
        <w:rPr>
          <w:rFonts w:ascii="Times New Roman" w:hAnsi="Times New Roman"/>
          <w:b/>
          <w:sz w:val="28"/>
          <w:szCs w:val="28"/>
        </w:rPr>
        <w:t>securității energetice</w:t>
      </w:r>
      <w:r w:rsidRPr="00B427C3">
        <w:rPr>
          <w:rFonts w:ascii="Times New Roman" w:hAnsi="Times New Roman"/>
          <w:sz w:val="28"/>
          <w:szCs w:val="28"/>
        </w:rPr>
        <w:t xml:space="preserve"> la nivel regional și a protecției infrastructurilor critice pot fi exploatate de către actori interesați ca mijloc de presiune politică și ca pârghie de control.</w:t>
      </w:r>
    </w:p>
    <w:p w:rsidR="00DE0945" w:rsidRPr="00B427C3" w:rsidRDefault="00DE0945" w:rsidP="00DE0945">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b/>
          <w:bCs/>
          <w:sz w:val="28"/>
          <w:szCs w:val="28"/>
        </w:rPr>
        <w:t>Infrastructura critică</w:t>
      </w:r>
      <w:r w:rsidRPr="00B427C3">
        <w:rPr>
          <w:rFonts w:ascii="Times New Roman" w:hAnsi="Times New Roman"/>
          <w:b/>
          <w:sz w:val="28"/>
        </w:rPr>
        <w:t xml:space="preserve"> </w:t>
      </w:r>
      <w:r w:rsidRPr="00B427C3">
        <w:rPr>
          <w:rFonts w:ascii="Times New Roman" w:hAnsi="Times New Roman"/>
          <w:sz w:val="28"/>
        </w:rPr>
        <w:t xml:space="preserve">din </w:t>
      </w:r>
      <w:r w:rsidRPr="00B427C3">
        <w:rPr>
          <w:rFonts w:ascii="Times New Roman" w:hAnsi="Times New Roman"/>
          <w:bCs/>
          <w:sz w:val="28"/>
          <w:szCs w:val="28"/>
        </w:rPr>
        <w:t>Zona Contiguă și Zona Economică Exclusivă ale României este expusă unor atacuri hibride</w:t>
      </w:r>
      <w:r w:rsidRPr="00B427C3">
        <w:rPr>
          <w:rFonts w:ascii="Times New Roman" w:hAnsi="Times New Roman"/>
          <w:sz w:val="28"/>
          <w:szCs w:val="28"/>
        </w:rPr>
        <w:t xml:space="preserve"> în condițiile </w:t>
      </w:r>
      <w:r w:rsidRPr="00B427C3">
        <w:rPr>
          <w:rFonts w:ascii="Times New Roman" w:hAnsi="Times New Roman"/>
          <w:bCs/>
          <w:iCs/>
          <w:sz w:val="28"/>
          <w:szCs w:val="28"/>
          <w:lang w:eastAsia="ja-JP"/>
        </w:rPr>
        <w:t>continuării</w:t>
      </w:r>
      <w:r w:rsidRPr="00B427C3">
        <w:rPr>
          <w:rFonts w:ascii="Times New Roman" w:hAnsi="Times New Roman"/>
          <w:sz w:val="28"/>
          <w:szCs w:val="28"/>
        </w:rPr>
        <w:t xml:space="preserve"> stării de război provocate de Federația Rusă.</w:t>
      </w:r>
    </w:p>
    <w:p w:rsidR="00B0035E" w:rsidRPr="00B0035E" w:rsidRDefault="004B1ED7" w:rsidP="00B0035E">
      <w:pPr>
        <w:numPr>
          <w:ilvl w:val="0"/>
          <w:numId w:val="1"/>
        </w:numPr>
        <w:tabs>
          <w:tab w:val="left" w:pos="1134"/>
        </w:tabs>
        <w:spacing w:before="60" w:after="0"/>
        <w:ind w:left="0" w:firstLine="709"/>
        <w:jc w:val="both"/>
        <w:rPr>
          <w:rFonts w:ascii="Times New Roman" w:hAnsi="Times New Roman"/>
          <w:spacing w:val="-4"/>
          <w:sz w:val="28"/>
          <w:szCs w:val="28"/>
        </w:rPr>
      </w:pPr>
      <w:r w:rsidRPr="00B427C3">
        <w:rPr>
          <w:rFonts w:ascii="Times New Roman" w:hAnsi="Times New Roman"/>
          <w:b/>
          <w:sz w:val="28"/>
          <w:szCs w:val="28"/>
        </w:rPr>
        <w:t>Migrația ilegală</w:t>
      </w:r>
      <w:r w:rsidRPr="00B427C3">
        <w:rPr>
          <w:rFonts w:ascii="Times New Roman" w:hAnsi="Times New Roman"/>
          <w:spacing w:val="-4"/>
          <w:sz w:val="28"/>
          <w:szCs w:val="28"/>
        </w:rPr>
        <w:t xml:space="preserve"> </w:t>
      </w:r>
      <w:r w:rsidR="006E6BBD" w:rsidRPr="00B427C3">
        <w:rPr>
          <w:rFonts w:ascii="Times New Roman" w:hAnsi="Times New Roman"/>
          <w:spacing w:val="-4"/>
          <w:sz w:val="28"/>
          <w:szCs w:val="28"/>
        </w:rPr>
        <w:t xml:space="preserve">creează riscuri </w:t>
      </w:r>
      <w:r w:rsidRPr="00B427C3">
        <w:rPr>
          <w:rFonts w:ascii="Times New Roman" w:hAnsi="Times New Roman"/>
          <w:spacing w:val="-4"/>
          <w:sz w:val="28"/>
          <w:szCs w:val="28"/>
        </w:rPr>
        <w:t>la adresa securității naționale, pe fondul eficienței reduse a instrumentelor existente la nivel instituțional.</w:t>
      </w:r>
      <w:r w:rsidRPr="00B427C3">
        <w:rPr>
          <w:rFonts w:ascii="Times New Roman" w:hAnsi="Times New Roman"/>
          <w:sz w:val="28"/>
          <w:szCs w:val="28"/>
        </w:rPr>
        <w:t xml:space="preserve"> România va rămâne totuși un spațiu alternativ de tranzit spre vestul Europei, cu un flux redus comparativ cu celelalte state din regiune. O tendință îngrijorătoare este </w:t>
      </w:r>
      <w:r w:rsidRPr="00B427C3">
        <w:rPr>
          <w:rFonts w:ascii="Times New Roman" w:hAnsi="Times New Roman"/>
          <w:bCs/>
          <w:iCs/>
          <w:sz w:val="28"/>
          <w:szCs w:val="28"/>
          <w:lang w:eastAsia="ja-JP"/>
        </w:rPr>
        <w:t>instrumentalizarea</w:t>
      </w:r>
      <w:r w:rsidRPr="00B427C3">
        <w:rPr>
          <w:rFonts w:ascii="Times New Roman" w:hAnsi="Times New Roman"/>
          <w:sz w:val="28"/>
          <w:szCs w:val="28"/>
        </w:rPr>
        <w:t xml:space="preserve"> migrației ilegale și a nemulțumirilor sociale interne conexe pentru a alimenta discursul extremist.</w:t>
      </w:r>
      <w:r w:rsidRPr="00B427C3">
        <w:rPr>
          <w:rFonts w:ascii="Times New Roman" w:hAnsi="Times New Roman"/>
          <w:spacing w:val="-4"/>
          <w:sz w:val="28"/>
          <w:szCs w:val="28"/>
        </w:rPr>
        <w:t xml:space="preserve"> </w:t>
      </w:r>
      <w:bookmarkStart w:id="11" w:name="_Toc208909306"/>
    </w:p>
    <w:p w:rsidR="00B0035E"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lastRenderedPageBreak/>
        <w:t>Amplificarea efectelor adverse rezultate din</w:t>
      </w:r>
      <w:r w:rsidRPr="003D7C50">
        <w:rPr>
          <w:rFonts w:ascii="Times New Roman" w:hAnsi="Times New Roman"/>
          <w:b/>
          <w:sz w:val="28"/>
          <w:szCs w:val="28"/>
        </w:rPr>
        <w:t xml:space="preserve"> schimbările climatice </w:t>
      </w:r>
      <w:r w:rsidRPr="003D7C50">
        <w:rPr>
          <w:rFonts w:ascii="Times New Roman" w:hAnsi="Times New Roman"/>
          <w:sz w:val="28"/>
          <w:szCs w:val="28"/>
        </w:rPr>
        <w:t xml:space="preserve">poate conduce la creșterea frecvenței și severității dezastrelor naturale, cu impact asupra populației și infrastructurii. Totodată, temerile legate de </w:t>
      </w:r>
      <w:r w:rsidRPr="003D7C50">
        <w:rPr>
          <w:rFonts w:ascii="Times New Roman" w:hAnsi="Times New Roman"/>
          <w:bCs/>
          <w:iCs/>
          <w:sz w:val="28"/>
          <w:szCs w:val="28"/>
          <w:lang w:eastAsia="ja-JP"/>
        </w:rPr>
        <w:t>afectarea</w:t>
      </w:r>
      <w:r w:rsidRPr="003D7C50">
        <w:rPr>
          <w:rFonts w:ascii="Times New Roman" w:hAnsi="Times New Roman"/>
          <w:sz w:val="28"/>
          <w:szCs w:val="28"/>
        </w:rPr>
        <w:t xml:space="preserve"> mediului pot fi exploatate de actori externi pentru </w:t>
      </w:r>
      <w:r w:rsidRPr="00C72E26">
        <w:rPr>
          <w:rFonts w:ascii="Times New Roman" w:hAnsi="Times New Roman"/>
          <w:sz w:val="28"/>
          <w:szCs w:val="28"/>
        </w:rPr>
        <w:t>a</w:t>
      </w:r>
      <w:r w:rsidRPr="00C72E26">
        <w:rPr>
          <w:rFonts w:ascii="Times New Roman" w:hAnsi="Times New Roman"/>
          <w:color w:val="FF0000"/>
          <w:sz w:val="28"/>
          <w:szCs w:val="28"/>
        </w:rPr>
        <w:t xml:space="preserve"> </w:t>
      </w:r>
      <w:r w:rsidRPr="003D7C50">
        <w:rPr>
          <w:rFonts w:ascii="Times New Roman" w:hAnsi="Times New Roman"/>
          <w:sz w:val="28"/>
          <w:szCs w:val="28"/>
        </w:rPr>
        <w:t>bloca anumite politici</w:t>
      </w:r>
      <w:r>
        <w:rPr>
          <w:rFonts w:ascii="Times New Roman" w:hAnsi="Times New Roman"/>
          <w:sz w:val="28"/>
          <w:szCs w:val="28"/>
        </w:rPr>
        <w:t xml:space="preserve"> </w:t>
      </w:r>
      <w:r w:rsidRPr="003D7C50">
        <w:rPr>
          <w:rFonts w:ascii="Times New Roman" w:hAnsi="Times New Roman"/>
          <w:sz w:val="28"/>
          <w:szCs w:val="28"/>
        </w:rPr>
        <w:t xml:space="preserve">ale României sau </w:t>
      </w:r>
      <w:r>
        <w:rPr>
          <w:rFonts w:ascii="Times New Roman" w:hAnsi="Times New Roman"/>
          <w:sz w:val="28"/>
          <w:szCs w:val="28"/>
        </w:rPr>
        <w:t xml:space="preserve">ale </w:t>
      </w:r>
      <w:r w:rsidRPr="003D7C50">
        <w:rPr>
          <w:rFonts w:ascii="Times New Roman" w:hAnsi="Times New Roman"/>
          <w:sz w:val="28"/>
          <w:szCs w:val="28"/>
        </w:rPr>
        <w:t xml:space="preserve">aliaților săi. </w:t>
      </w:r>
    </w:p>
    <w:p w:rsidR="00B0035E" w:rsidRPr="00C85992" w:rsidRDefault="00B0035E" w:rsidP="00B0035E">
      <w:pPr>
        <w:numPr>
          <w:ilvl w:val="0"/>
          <w:numId w:val="1"/>
        </w:numPr>
        <w:tabs>
          <w:tab w:val="left" w:pos="1134"/>
        </w:tabs>
        <w:spacing w:before="60" w:after="0"/>
        <w:ind w:left="0" w:firstLine="709"/>
        <w:jc w:val="both"/>
        <w:rPr>
          <w:rFonts w:ascii="Times New Roman" w:hAnsi="Times New Roman"/>
          <w:b/>
          <w:sz w:val="28"/>
          <w:szCs w:val="28"/>
        </w:rPr>
      </w:pPr>
      <w:r w:rsidRPr="00C85992">
        <w:rPr>
          <w:rFonts w:ascii="Times New Roman" w:hAnsi="Times New Roman"/>
          <w:b/>
          <w:sz w:val="28"/>
          <w:szCs w:val="28"/>
        </w:rPr>
        <w:t xml:space="preserve">Capacitatea redusă a administrației publice. </w:t>
      </w:r>
      <w:r w:rsidRPr="00C85992">
        <w:rPr>
          <w:rFonts w:ascii="Times New Roman" w:hAnsi="Times New Roman"/>
          <w:sz w:val="28"/>
          <w:szCs w:val="28"/>
        </w:rPr>
        <w:t>Lipsa unui sistem consistent de date care să fundamenteze decizia administrativă, lipsa integrării și chiar a cooperării între diferite sectoare ale administrației publice, un mod de lucru care inhibă  responsabilitatea funcționarilor publici și lipsa unor viziuni sectoriale fac ca administrația publică să nu reacționeze adecvat și prompt la problemele pe care trebuie să le rezolve.</w:t>
      </w:r>
    </w:p>
    <w:p w:rsidR="00B0035E" w:rsidRPr="00DE0945"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4B1ED7">
        <w:rPr>
          <w:rFonts w:ascii="Times New Roman" w:hAnsi="Times New Roman"/>
          <w:b/>
          <w:sz w:val="28"/>
          <w:szCs w:val="28"/>
        </w:rPr>
        <w:t xml:space="preserve">Corupția </w:t>
      </w:r>
      <w:r w:rsidRPr="004B1ED7">
        <w:rPr>
          <w:rFonts w:ascii="Times New Roman" w:hAnsi="Times New Roman"/>
          <w:sz w:val="28"/>
          <w:szCs w:val="28"/>
        </w:rPr>
        <w:t xml:space="preserve">vulnerabilizează în mod profund statul de drept și afectează  eficacitatea instituțiilor și bunăstarea cetățeanului, sporind inclusiv evaziunea fiscală și criminalitatea economică, cu efecte directe asupra economiei </w:t>
      </w:r>
      <w:r w:rsidRPr="004B1ED7">
        <w:rPr>
          <w:rFonts w:ascii="Times New Roman" w:hAnsi="Times New Roman"/>
          <w:bCs/>
          <w:iCs/>
          <w:sz w:val="28"/>
          <w:szCs w:val="28"/>
          <w:lang w:eastAsia="ja-JP"/>
        </w:rPr>
        <w:t>naționale, competiției loiale și libertății economice</w:t>
      </w:r>
      <w:r w:rsidRPr="004B1ED7">
        <w:rPr>
          <w:rFonts w:ascii="Times New Roman" w:hAnsi="Times New Roman"/>
          <w:sz w:val="28"/>
          <w:szCs w:val="28"/>
        </w:rPr>
        <w:t>.</w:t>
      </w:r>
      <w:r w:rsidRPr="004B1ED7">
        <w:rPr>
          <w:rFonts w:ascii="Times New Roman" w:eastAsia="Times New Roman" w:hAnsi="Times New Roman"/>
          <w:sz w:val="28"/>
          <w:szCs w:val="28"/>
        </w:rPr>
        <w:t xml:space="preserve"> </w:t>
      </w:r>
    </w:p>
    <w:p w:rsidR="00B0035E" w:rsidRPr="008037EF" w:rsidRDefault="00B0035E" w:rsidP="00B0035E">
      <w:pPr>
        <w:numPr>
          <w:ilvl w:val="0"/>
          <w:numId w:val="1"/>
        </w:numPr>
        <w:tabs>
          <w:tab w:val="left" w:pos="1134"/>
        </w:tabs>
        <w:spacing w:before="60" w:after="0"/>
        <w:ind w:left="0" w:firstLine="709"/>
        <w:jc w:val="both"/>
        <w:rPr>
          <w:rFonts w:ascii="Times New Roman" w:hAnsi="Times New Roman"/>
          <w:sz w:val="28"/>
          <w:szCs w:val="28"/>
        </w:rPr>
      </w:pPr>
      <w:bookmarkStart w:id="12" w:name="_Hlk208389726"/>
      <w:r w:rsidRPr="00077176">
        <w:rPr>
          <w:rFonts w:ascii="Times New Roman" w:hAnsi="Times New Roman"/>
          <w:sz w:val="28"/>
          <w:szCs w:val="28"/>
        </w:rPr>
        <w:t xml:space="preserve"> </w:t>
      </w:r>
      <w:r w:rsidRPr="00077176">
        <w:rPr>
          <w:rFonts w:ascii="Times New Roman" w:hAnsi="Times New Roman"/>
          <w:b/>
          <w:sz w:val="28"/>
          <w:szCs w:val="28"/>
        </w:rPr>
        <w:t>Capacitatea redusă a instituțiilor din domeniul</w:t>
      </w:r>
      <w:r w:rsidRPr="00077176">
        <w:rPr>
          <w:rFonts w:ascii="Times New Roman" w:hAnsi="Times New Roman"/>
          <w:sz w:val="28"/>
          <w:szCs w:val="28"/>
        </w:rPr>
        <w:t xml:space="preserve"> </w:t>
      </w:r>
      <w:r w:rsidRPr="00077176">
        <w:rPr>
          <w:rFonts w:ascii="Times New Roman" w:hAnsi="Times New Roman"/>
          <w:b/>
          <w:sz w:val="28"/>
          <w:szCs w:val="28"/>
        </w:rPr>
        <w:t>protecției civile</w:t>
      </w:r>
      <w:r w:rsidRPr="00077176">
        <w:rPr>
          <w:rFonts w:ascii="Times New Roman" w:hAnsi="Times New Roman"/>
          <w:sz w:val="28"/>
          <w:szCs w:val="28"/>
        </w:rPr>
        <w:t xml:space="preserve">, inclusiv cea de răspuns adecvat la urgențe și </w:t>
      </w:r>
      <w:r w:rsidRPr="00077176">
        <w:rPr>
          <w:rFonts w:ascii="Times New Roman" w:hAnsi="Times New Roman"/>
          <w:bCs/>
          <w:iCs/>
          <w:sz w:val="28"/>
          <w:szCs w:val="28"/>
          <w:lang w:eastAsia="ja-JP"/>
        </w:rPr>
        <w:t>dezastre</w:t>
      </w:r>
      <w:r w:rsidRPr="00077176">
        <w:rPr>
          <w:rFonts w:ascii="Times New Roman" w:hAnsi="Times New Roman"/>
          <w:sz w:val="28"/>
          <w:szCs w:val="28"/>
        </w:rPr>
        <w:t xml:space="preserve"> naturale ori accidente cu victime multiple generează riscuri pe fondul persistenței vulnerabilităților infrastructurilor necesare furnizării unor servicii publice esențiale, sau din lipsa unor abordări unitare, integrate și din nealocarea de resurse suficiente.</w:t>
      </w:r>
      <w:bookmarkEnd w:id="12"/>
    </w:p>
    <w:p w:rsidR="00B0035E" w:rsidRPr="004B1ED7"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4B1ED7">
        <w:rPr>
          <w:rFonts w:ascii="Times New Roman" w:hAnsi="Times New Roman"/>
          <w:b/>
          <w:sz w:val="28"/>
          <w:szCs w:val="28"/>
        </w:rPr>
        <w:t>Politicile fiscale</w:t>
      </w:r>
      <w:r w:rsidRPr="004B1ED7">
        <w:rPr>
          <w:rFonts w:ascii="Times New Roman" w:hAnsi="Times New Roman"/>
          <w:sz w:val="28"/>
          <w:szCs w:val="28"/>
        </w:rPr>
        <w:t xml:space="preserve"> </w:t>
      </w:r>
      <w:r w:rsidRPr="004B1ED7">
        <w:rPr>
          <w:rFonts w:ascii="Times New Roman" w:hAnsi="Times New Roman"/>
          <w:b/>
          <w:sz w:val="28"/>
          <w:szCs w:val="28"/>
        </w:rPr>
        <w:t>inadecvate</w:t>
      </w:r>
      <w:r w:rsidRPr="004B1ED7">
        <w:rPr>
          <w:rFonts w:ascii="Times New Roman" w:hAnsi="Times New Roman"/>
          <w:sz w:val="28"/>
          <w:szCs w:val="28"/>
        </w:rPr>
        <w:t>, capacitatea redusă de combatere a evaziunii fiscale și</w:t>
      </w:r>
      <w:r w:rsidRPr="004B1ED7">
        <w:rPr>
          <w:rFonts w:ascii="Times New Roman" w:hAnsi="Times New Roman"/>
          <w:b/>
          <w:sz w:val="28"/>
          <w:szCs w:val="28"/>
        </w:rPr>
        <w:t xml:space="preserve"> </w:t>
      </w:r>
      <w:r w:rsidRPr="004B1ED7">
        <w:rPr>
          <w:rFonts w:ascii="Times New Roman" w:hAnsi="Times New Roman"/>
          <w:sz w:val="28"/>
          <w:szCs w:val="28"/>
        </w:rPr>
        <w:t xml:space="preserve">colectarea deficitară a </w:t>
      </w:r>
      <w:r w:rsidRPr="004B1ED7">
        <w:rPr>
          <w:rFonts w:ascii="Times New Roman" w:hAnsi="Times New Roman"/>
          <w:bCs/>
          <w:iCs/>
          <w:sz w:val="28"/>
          <w:szCs w:val="28"/>
          <w:lang w:eastAsia="ja-JP"/>
        </w:rPr>
        <w:t>taxelor</w:t>
      </w:r>
      <w:r w:rsidRPr="004B1ED7">
        <w:rPr>
          <w:rFonts w:ascii="Times New Roman" w:hAnsi="Times New Roman"/>
          <w:sz w:val="28"/>
          <w:szCs w:val="28"/>
        </w:rPr>
        <w:t xml:space="preserve"> și impozitelor</w:t>
      </w:r>
      <w:r w:rsidRPr="004B1ED7">
        <w:rPr>
          <w:rFonts w:ascii="Times New Roman" w:hAnsi="Times New Roman"/>
          <w:b/>
          <w:sz w:val="28"/>
          <w:szCs w:val="28"/>
        </w:rPr>
        <w:t xml:space="preserve"> </w:t>
      </w:r>
      <w:r w:rsidRPr="004B1ED7">
        <w:rPr>
          <w:rFonts w:ascii="Times New Roman" w:hAnsi="Times New Roman"/>
          <w:sz w:val="28"/>
          <w:szCs w:val="28"/>
        </w:rPr>
        <w:t xml:space="preserve">afectează capacitatea statului de a-și asigura resursele necesare funcționării serviciilor publice critice și realizării investițiilor în domeniul securității naționale. </w:t>
      </w:r>
    </w:p>
    <w:p w:rsidR="00B0035E" w:rsidRPr="004B1ED7" w:rsidRDefault="00B0035E" w:rsidP="00B0035E">
      <w:pPr>
        <w:numPr>
          <w:ilvl w:val="0"/>
          <w:numId w:val="1"/>
        </w:numPr>
        <w:tabs>
          <w:tab w:val="left" w:pos="1134"/>
        </w:tabs>
        <w:spacing w:before="60" w:after="0"/>
        <w:ind w:left="0" w:firstLine="709"/>
        <w:jc w:val="both"/>
        <w:rPr>
          <w:rFonts w:ascii="Times New Roman" w:hAnsi="Times New Roman"/>
          <w:spacing w:val="-4"/>
          <w:sz w:val="28"/>
          <w:szCs w:val="28"/>
        </w:rPr>
      </w:pPr>
      <w:r w:rsidRPr="004B1ED7">
        <w:rPr>
          <w:rFonts w:ascii="Times New Roman" w:hAnsi="Times New Roman"/>
          <w:b/>
          <w:spacing w:val="-4"/>
          <w:sz w:val="28"/>
          <w:szCs w:val="28"/>
        </w:rPr>
        <w:t>Precaritatea educației și abandonul școlar</w:t>
      </w:r>
      <w:r w:rsidRPr="004B1ED7">
        <w:rPr>
          <w:rFonts w:ascii="Times New Roman" w:hAnsi="Times New Roman"/>
          <w:spacing w:val="-4"/>
          <w:sz w:val="28"/>
          <w:szCs w:val="28"/>
        </w:rPr>
        <w:t xml:space="preserve">, precum și numărul scăzut de absolvenți de studii superioare, prin raportare la populația generală, au impact </w:t>
      </w:r>
      <w:r w:rsidRPr="004B1ED7">
        <w:rPr>
          <w:rFonts w:ascii="Times New Roman" w:hAnsi="Times New Roman"/>
          <w:sz w:val="28"/>
          <w:szCs w:val="28"/>
        </w:rPr>
        <w:t>negativ</w:t>
      </w:r>
      <w:r w:rsidRPr="004B1ED7">
        <w:rPr>
          <w:rFonts w:ascii="Times New Roman" w:hAnsi="Times New Roman"/>
          <w:spacing w:val="-4"/>
          <w:sz w:val="28"/>
          <w:szCs w:val="28"/>
        </w:rPr>
        <w:t xml:space="preserve"> asupra dezvoltării țării și conduc la riscul de a croniciza lipsa de capital uman specializat. </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pacing w:val="-4"/>
          <w:sz w:val="28"/>
          <w:szCs w:val="28"/>
        </w:rPr>
      </w:pPr>
      <w:r w:rsidRPr="003D7C50">
        <w:rPr>
          <w:rFonts w:ascii="Times New Roman" w:hAnsi="Times New Roman"/>
          <w:b/>
          <w:sz w:val="28"/>
          <w:szCs w:val="28"/>
        </w:rPr>
        <w:t>Accentuarea declinului populației</w:t>
      </w:r>
      <w:r w:rsidRPr="003D7C50">
        <w:rPr>
          <w:rFonts w:ascii="Times New Roman" w:hAnsi="Times New Roman"/>
          <w:sz w:val="28"/>
          <w:szCs w:val="28"/>
        </w:rPr>
        <w:t xml:space="preserve"> și lipsa unei perspective de redresare a echilibrului demografic, inclusiv prin creșterea speranței de viață medii, perturbă piața muncii, accentuând presiunile asupra bugetului de stat și a sistemelor sociale.</w:t>
      </w:r>
    </w:p>
    <w:p w:rsidR="00B0035E" w:rsidRPr="004B1ED7"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077176">
        <w:rPr>
          <w:rFonts w:ascii="Times New Roman" w:hAnsi="Times New Roman"/>
          <w:b/>
          <w:sz w:val="28"/>
          <w:szCs w:val="28"/>
        </w:rPr>
        <w:t xml:space="preserve">Deficiențele sistemice, accentuate de ingerințe </w:t>
      </w:r>
      <w:r w:rsidRPr="00F86379">
        <w:rPr>
          <w:rFonts w:ascii="Times New Roman" w:hAnsi="Times New Roman"/>
          <w:b/>
          <w:sz w:val="28"/>
          <w:szCs w:val="28"/>
        </w:rPr>
        <w:t xml:space="preserve">nelegale </w:t>
      </w:r>
      <w:r w:rsidRPr="00077176">
        <w:rPr>
          <w:rFonts w:ascii="Times New Roman" w:hAnsi="Times New Roman"/>
          <w:b/>
          <w:sz w:val="28"/>
          <w:szCs w:val="28"/>
        </w:rPr>
        <w:t>în procesul de transformare digitală a sectorului public</w:t>
      </w:r>
      <w:r w:rsidRPr="004B1ED7">
        <w:rPr>
          <w:rFonts w:ascii="Times New Roman" w:hAnsi="Times New Roman"/>
          <w:sz w:val="28"/>
          <w:szCs w:val="28"/>
        </w:rPr>
        <w:t xml:space="preserve"> și a serviciilor oferite cetățenilor generează riscuri la adresa infrastructurilor IT&amp;C utilizate în domenii esențiale precum securitate și apărare, sănătate, fiscal-vamal, educație, respectiv muncă și protecție socială. Prin utilizarea noilor tehnologii</w:t>
      </w:r>
      <w:r w:rsidRPr="004B1ED7">
        <w:rPr>
          <w:rFonts w:ascii="Times New Roman" w:hAnsi="Times New Roman"/>
          <w:spacing w:val="-4"/>
          <w:sz w:val="28"/>
        </w:rPr>
        <w:t xml:space="preserve"> crește </w:t>
      </w:r>
      <w:r w:rsidRPr="004B1ED7">
        <w:rPr>
          <w:rFonts w:ascii="Times New Roman" w:hAnsi="Times New Roman"/>
          <w:sz w:val="28"/>
          <w:szCs w:val="28"/>
        </w:rPr>
        <w:t xml:space="preserve">riscul producerii unor </w:t>
      </w:r>
      <w:r w:rsidRPr="00077176">
        <w:rPr>
          <w:rFonts w:ascii="Times New Roman" w:hAnsi="Times New Roman"/>
          <w:sz w:val="28"/>
          <w:szCs w:val="28"/>
        </w:rPr>
        <w:t>incidente cibernetice</w:t>
      </w:r>
      <w:r w:rsidRPr="004B1ED7">
        <w:rPr>
          <w:rFonts w:ascii="Times New Roman" w:hAnsi="Times New Roman"/>
          <w:b/>
          <w:sz w:val="28"/>
          <w:szCs w:val="28"/>
        </w:rPr>
        <w:t xml:space="preserve"> </w:t>
      </w:r>
      <w:r w:rsidRPr="004B1ED7">
        <w:rPr>
          <w:rFonts w:ascii="Times New Roman" w:hAnsi="Times New Roman"/>
          <w:sz w:val="28"/>
          <w:szCs w:val="28"/>
        </w:rPr>
        <w:t>majore, la nivel național sau transfrontalier, în sectoare de importanță critică (inclusiv lanțurile de aprovizionare).</w:t>
      </w:r>
    </w:p>
    <w:p w:rsidR="00B0035E" w:rsidRPr="004B1ED7" w:rsidRDefault="00B0035E" w:rsidP="00B0035E">
      <w:pPr>
        <w:numPr>
          <w:ilvl w:val="0"/>
          <w:numId w:val="1"/>
        </w:numPr>
        <w:tabs>
          <w:tab w:val="left" w:pos="1134"/>
        </w:tabs>
        <w:spacing w:before="60" w:after="0"/>
        <w:ind w:left="0" w:firstLine="709"/>
        <w:jc w:val="both"/>
        <w:rPr>
          <w:rFonts w:ascii="Times New Roman" w:hAnsi="Times New Roman"/>
          <w:spacing w:val="-4"/>
          <w:sz w:val="28"/>
          <w:szCs w:val="28"/>
        </w:rPr>
      </w:pPr>
      <w:r w:rsidRPr="004B1ED7">
        <w:rPr>
          <w:rFonts w:ascii="Times New Roman" w:hAnsi="Times New Roman"/>
          <w:sz w:val="28"/>
          <w:szCs w:val="28"/>
        </w:rPr>
        <w:t>Nivelul scăzut al performanței sistemului național de</w:t>
      </w:r>
      <w:r w:rsidRPr="004B1ED7">
        <w:rPr>
          <w:rFonts w:ascii="Times New Roman" w:hAnsi="Times New Roman"/>
          <w:b/>
          <w:sz w:val="28"/>
          <w:szCs w:val="28"/>
        </w:rPr>
        <w:t xml:space="preserve"> cercetare, dezvoltare și inovare</w:t>
      </w:r>
      <w:r w:rsidRPr="004B1ED7">
        <w:rPr>
          <w:rFonts w:ascii="Times New Roman" w:hAnsi="Times New Roman"/>
          <w:sz w:val="28"/>
          <w:szCs w:val="28"/>
        </w:rPr>
        <w:t xml:space="preserve"> este determinat de: accesul redus la resurse financiare; valorificarea sub </w:t>
      </w:r>
      <w:r w:rsidRPr="004B1ED7">
        <w:rPr>
          <w:rFonts w:ascii="Times New Roman" w:hAnsi="Times New Roman"/>
          <w:sz w:val="28"/>
          <w:szCs w:val="28"/>
        </w:rPr>
        <w:lastRenderedPageBreak/>
        <w:t xml:space="preserve">potențial a instrumentelor de finanțare externă sau de la bugetul de stat; dificultățile în atragerea și menținerea resursei umane specializate; insuficienta racordare la activitatea de cercetare internațională; inconsistența aplicării reformelor instituționale; deficiențele în realizarea transferului tehnologic. </w:t>
      </w:r>
    </w:p>
    <w:p w:rsidR="00B0035E" w:rsidRPr="00077176" w:rsidRDefault="00B0035E" w:rsidP="00B0035E">
      <w:pPr>
        <w:numPr>
          <w:ilvl w:val="0"/>
          <w:numId w:val="1"/>
        </w:numPr>
        <w:tabs>
          <w:tab w:val="left" w:pos="1134"/>
        </w:tabs>
        <w:spacing w:before="60" w:after="0"/>
        <w:ind w:left="0" w:firstLine="709"/>
        <w:jc w:val="both"/>
        <w:rPr>
          <w:rFonts w:ascii="Times New Roman" w:hAnsi="Times New Roman"/>
          <w:spacing w:val="-4"/>
          <w:sz w:val="28"/>
          <w:szCs w:val="28"/>
        </w:rPr>
      </w:pPr>
      <w:r w:rsidRPr="001C40F4">
        <w:rPr>
          <w:rFonts w:ascii="Times New Roman" w:hAnsi="Times New Roman"/>
          <w:sz w:val="28"/>
          <w:szCs w:val="28"/>
        </w:rPr>
        <w:t xml:space="preserve">Disfuncțiile în domenii-cheie </w:t>
      </w:r>
      <w:r w:rsidRPr="004B1ED7">
        <w:rPr>
          <w:rFonts w:ascii="Times New Roman" w:hAnsi="Times New Roman"/>
          <w:sz w:val="28"/>
          <w:szCs w:val="28"/>
        </w:rPr>
        <w:t>precum</w:t>
      </w:r>
      <w:r w:rsidRPr="004B1ED7">
        <w:rPr>
          <w:rFonts w:ascii="Times New Roman" w:hAnsi="Times New Roman"/>
          <w:b/>
          <w:sz w:val="28"/>
          <w:szCs w:val="28"/>
        </w:rPr>
        <w:t xml:space="preserve"> sănătatea, educația, protecția socială și administrația</w:t>
      </w:r>
      <w:r w:rsidRPr="004B1ED7">
        <w:rPr>
          <w:rFonts w:ascii="Times New Roman" w:hAnsi="Times New Roman"/>
          <w:sz w:val="28"/>
          <w:szCs w:val="28"/>
        </w:rPr>
        <w:t xml:space="preserve"> pot crea vulnerabilități sistemice, amplificate de utilizarea noilor tehnologii de către grupări ostile și propagarea infracționalității cibernetice.  </w:t>
      </w:r>
    </w:p>
    <w:p w:rsidR="00B0035E" w:rsidRPr="00077176"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077176">
        <w:rPr>
          <w:rFonts w:ascii="Times New Roman" w:hAnsi="Times New Roman"/>
          <w:sz w:val="28"/>
          <w:szCs w:val="28"/>
        </w:rPr>
        <w:t>Există riscul perpetuării</w:t>
      </w:r>
      <w:r w:rsidRPr="00077176">
        <w:rPr>
          <w:rFonts w:ascii="Times New Roman" w:hAnsi="Times New Roman"/>
          <w:b/>
          <w:sz w:val="28"/>
          <w:szCs w:val="28"/>
        </w:rPr>
        <w:t xml:space="preserve"> </w:t>
      </w:r>
      <w:r w:rsidRPr="00993C92">
        <w:rPr>
          <w:rFonts w:ascii="Times New Roman" w:hAnsi="Times New Roman"/>
          <w:b/>
          <w:sz w:val="28"/>
          <w:szCs w:val="28"/>
        </w:rPr>
        <w:t>deficiențelor în sectoare critice</w:t>
      </w:r>
      <w:r w:rsidRPr="00077176">
        <w:rPr>
          <w:rFonts w:ascii="Times New Roman" w:hAnsi="Times New Roman"/>
          <w:sz w:val="28"/>
          <w:szCs w:val="28"/>
        </w:rPr>
        <w:t xml:space="preserve"> precum gestionarea resurselor (minerale, de apă, forestiere etc.), energetic, de telecomunicații și în industria de apărare, inclusiv pe fondul </w:t>
      </w:r>
      <w:r w:rsidRPr="00993C92">
        <w:rPr>
          <w:rFonts w:ascii="Times New Roman" w:hAnsi="Times New Roman"/>
          <w:sz w:val="28"/>
          <w:szCs w:val="28"/>
        </w:rPr>
        <w:t>corupției</w:t>
      </w:r>
      <w:r w:rsidRPr="00077176">
        <w:rPr>
          <w:rFonts w:ascii="Times New Roman" w:hAnsi="Times New Roman"/>
          <w:sz w:val="28"/>
          <w:szCs w:val="28"/>
        </w:rPr>
        <w:t>.</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bookmarkStart w:id="13" w:name="_Hlk208389395"/>
      <w:r w:rsidRPr="004B1ED7">
        <w:rPr>
          <w:rFonts w:ascii="Times New Roman" w:hAnsi="Times New Roman"/>
          <w:b/>
          <w:sz w:val="28"/>
          <w:szCs w:val="28"/>
        </w:rPr>
        <w:t xml:space="preserve">Perturbarea funcționării statului de drept </w:t>
      </w:r>
      <w:r w:rsidRPr="004B1ED7">
        <w:rPr>
          <w:rFonts w:ascii="Times New Roman" w:hAnsi="Times New Roman"/>
          <w:sz w:val="28"/>
          <w:szCs w:val="28"/>
        </w:rPr>
        <w:t xml:space="preserve">ca urmare a polarizării socio-economice și a discursului populist, extremist, antidemocratic și antieuropean </w:t>
      </w:r>
      <w:r w:rsidRPr="004B1ED7">
        <w:rPr>
          <w:rFonts w:ascii="Times New Roman" w:hAnsi="Times New Roman"/>
          <w:bCs/>
          <w:iCs/>
          <w:sz w:val="28"/>
          <w:szCs w:val="28"/>
          <w:lang w:eastAsia="ja-JP"/>
        </w:rPr>
        <w:t>rămâne</w:t>
      </w:r>
      <w:r w:rsidRPr="004B1ED7">
        <w:rPr>
          <w:rFonts w:ascii="Times New Roman" w:hAnsi="Times New Roman"/>
          <w:sz w:val="28"/>
          <w:szCs w:val="28"/>
        </w:rPr>
        <w:t xml:space="preserve"> un pericol pentru România. Este previzibilă menținerea unui grad crescut de receptivitate la mesaje populiste a unei părți a popu</w:t>
      </w:r>
      <w:r w:rsidRPr="003D7C50">
        <w:rPr>
          <w:rFonts w:ascii="Times New Roman" w:hAnsi="Times New Roman"/>
          <w:sz w:val="28"/>
          <w:szCs w:val="28"/>
        </w:rPr>
        <w:t xml:space="preserve">lației, însoțite de fenomene de contestare a autorității și a statului de drept, ceea ce poate contribui la continuarea propagării dezinformării și a știrilor false. </w:t>
      </w:r>
    </w:p>
    <w:bookmarkEnd w:id="13"/>
    <w:p w:rsidR="00B0035E"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077176">
        <w:rPr>
          <w:rFonts w:ascii="Times New Roman" w:hAnsi="Times New Roman"/>
          <w:b/>
          <w:sz w:val="28"/>
          <w:szCs w:val="28"/>
        </w:rPr>
        <w:t>Nivelul scăzut al gândirii critice</w:t>
      </w:r>
      <w:r w:rsidRPr="00077176">
        <w:rPr>
          <w:rFonts w:ascii="Times New Roman" w:hAnsi="Times New Roman"/>
          <w:sz w:val="28"/>
          <w:szCs w:val="28"/>
        </w:rPr>
        <w:t xml:space="preserve">, </w:t>
      </w:r>
      <w:r w:rsidRPr="00077176">
        <w:rPr>
          <w:rFonts w:ascii="Times New Roman" w:hAnsi="Times New Roman"/>
          <w:b/>
          <w:sz w:val="28"/>
          <w:szCs w:val="28"/>
        </w:rPr>
        <w:t>alfabetizării media</w:t>
      </w:r>
      <w:r w:rsidRPr="00077176">
        <w:rPr>
          <w:rFonts w:ascii="Times New Roman" w:hAnsi="Times New Roman"/>
          <w:sz w:val="28"/>
          <w:szCs w:val="28"/>
        </w:rPr>
        <w:t xml:space="preserve"> și </w:t>
      </w:r>
      <w:r w:rsidRPr="00077176">
        <w:rPr>
          <w:rFonts w:ascii="Times New Roman" w:hAnsi="Times New Roman"/>
          <w:b/>
          <w:sz w:val="28"/>
          <w:szCs w:val="28"/>
        </w:rPr>
        <w:t>culturii de securitate</w:t>
      </w:r>
      <w:r w:rsidRPr="00077176">
        <w:rPr>
          <w:rFonts w:ascii="Times New Roman" w:hAnsi="Times New Roman"/>
          <w:sz w:val="28"/>
          <w:szCs w:val="28"/>
        </w:rPr>
        <w:t xml:space="preserve">, dar și persistența unor lacune ale cadrului legislativ constituie vulnerabilități care conduc la o reziliență scăzută a societății în raport cu </w:t>
      </w:r>
      <w:r w:rsidRPr="00077176">
        <w:rPr>
          <w:rFonts w:ascii="Times New Roman" w:hAnsi="Times New Roman"/>
          <w:bCs/>
          <w:iCs/>
          <w:sz w:val="28"/>
          <w:szCs w:val="28"/>
          <w:lang w:eastAsia="ja-JP"/>
        </w:rPr>
        <w:t>extremismul,</w:t>
      </w:r>
      <w:r w:rsidRPr="00077176">
        <w:rPr>
          <w:rFonts w:ascii="Times New Roman" w:hAnsi="Times New Roman"/>
          <w:sz w:val="28"/>
          <w:szCs w:val="28"/>
        </w:rPr>
        <w:t xml:space="preserve"> radicalizarea și manipularea informațională.</w:t>
      </w:r>
    </w:p>
    <w:p w:rsidR="00B0035E" w:rsidRPr="00695DFE" w:rsidRDefault="00B0035E" w:rsidP="00B0035E">
      <w:pPr>
        <w:tabs>
          <w:tab w:val="left" w:pos="1134"/>
        </w:tabs>
        <w:spacing w:before="60" w:after="0"/>
        <w:ind w:left="709"/>
        <w:jc w:val="both"/>
        <w:rPr>
          <w:rFonts w:ascii="Times New Roman" w:hAnsi="Times New Roman"/>
          <w:sz w:val="10"/>
          <w:szCs w:val="28"/>
        </w:rPr>
      </w:pPr>
    </w:p>
    <w:p w:rsidR="00B0035E" w:rsidRPr="003D7C50" w:rsidRDefault="00B0035E" w:rsidP="00B0035E">
      <w:pPr>
        <w:pStyle w:val="Heading2"/>
        <w:spacing w:line="240" w:lineRule="auto"/>
      </w:pPr>
      <w:bookmarkStart w:id="14" w:name="_Toc208909300"/>
      <w:r>
        <w:t>3.3. </w:t>
      </w:r>
      <w:r w:rsidRPr="003D7C50">
        <w:t>Oportunități</w:t>
      </w:r>
      <w:bookmarkEnd w:id="14"/>
    </w:p>
    <w:p w:rsidR="00B0035E" w:rsidRPr="00160DD2"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F86379">
        <w:rPr>
          <w:rFonts w:ascii="Times New Roman" w:hAnsi="Times New Roman"/>
          <w:b/>
          <w:sz w:val="28"/>
          <w:szCs w:val="28"/>
        </w:rPr>
        <w:t>Valorificarea eficientă a politicilor, resurselor, instrumentelor europene și NATO</w:t>
      </w:r>
      <w:r w:rsidRPr="00F86379">
        <w:rPr>
          <w:rFonts w:ascii="Times New Roman" w:hAnsi="Times New Roman"/>
          <w:sz w:val="28"/>
          <w:szCs w:val="28"/>
        </w:rPr>
        <w:t>, precum și a parteneriatelor strategice, în special a celui cu SUA, și a politicilor prom</w:t>
      </w:r>
      <w:r w:rsidRPr="00160DD2">
        <w:rPr>
          <w:rFonts w:ascii="Times New Roman" w:hAnsi="Times New Roman"/>
          <w:sz w:val="28"/>
          <w:szCs w:val="28"/>
        </w:rPr>
        <w:t xml:space="preserve">ovate în organizațiile multinaționale poate conduce la </w:t>
      </w:r>
      <w:r w:rsidRPr="00160DD2">
        <w:rPr>
          <w:rFonts w:ascii="Times New Roman" w:hAnsi="Times New Roman"/>
          <w:bCs/>
          <w:iCs/>
          <w:sz w:val="28"/>
          <w:szCs w:val="28"/>
          <w:lang w:eastAsia="ja-JP"/>
        </w:rPr>
        <w:t>gestionarea</w:t>
      </w:r>
      <w:r w:rsidRPr="00160DD2">
        <w:rPr>
          <w:rFonts w:ascii="Times New Roman" w:hAnsi="Times New Roman"/>
          <w:sz w:val="28"/>
          <w:szCs w:val="28"/>
        </w:rPr>
        <w:t xml:space="preserve"> în comun a riscurilor și </w:t>
      </w:r>
      <w:r>
        <w:rPr>
          <w:rFonts w:ascii="Times New Roman" w:hAnsi="Times New Roman"/>
          <w:sz w:val="28"/>
          <w:szCs w:val="28"/>
        </w:rPr>
        <w:t xml:space="preserve">a </w:t>
      </w:r>
      <w:r w:rsidRPr="00160DD2">
        <w:rPr>
          <w:rFonts w:ascii="Times New Roman" w:hAnsi="Times New Roman"/>
          <w:sz w:val="28"/>
          <w:szCs w:val="28"/>
        </w:rPr>
        <w:t>amenințărilor convenționale și hibride la adresa securității, precum și la consolidarea poziției geostrategice a României în regiune.</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F86379">
        <w:rPr>
          <w:rFonts w:ascii="Times New Roman" w:hAnsi="Times New Roman"/>
          <w:b/>
          <w:bCs/>
          <w:sz w:val="28"/>
          <w:szCs w:val="28"/>
        </w:rPr>
        <w:t>Potențialul instrumentelor UE și NATO, dar și a parteneriatelor bilaterale</w:t>
      </w:r>
      <w:r w:rsidRPr="00F86379">
        <w:rPr>
          <w:rFonts w:ascii="Times New Roman" w:hAnsi="Times New Roman"/>
          <w:bCs/>
          <w:sz w:val="28"/>
          <w:szCs w:val="28"/>
        </w:rPr>
        <w:t>, poate</w:t>
      </w:r>
      <w:r w:rsidRPr="003D7C50">
        <w:rPr>
          <w:rFonts w:ascii="Times New Roman" w:hAnsi="Times New Roman"/>
          <w:bCs/>
          <w:sz w:val="28"/>
          <w:szCs w:val="28"/>
        </w:rPr>
        <w:t xml:space="preserve"> fi folosit pentru a </w:t>
      </w:r>
      <w:r w:rsidRPr="00F86379">
        <w:rPr>
          <w:rFonts w:ascii="Times New Roman" w:hAnsi="Times New Roman"/>
          <w:bCs/>
          <w:sz w:val="28"/>
          <w:szCs w:val="28"/>
        </w:rPr>
        <w:t>consolida</w:t>
      </w:r>
      <w:r w:rsidRPr="003D7C50">
        <w:rPr>
          <w:rFonts w:ascii="Times New Roman" w:hAnsi="Times New Roman"/>
          <w:b/>
          <w:bCs/>
          <w:sz w:val="28"/>
          <w:szCs w:val="28"/>
        </w:rPr>
        <w:t xml:space="preserve"> capacitatea militară </w:t>
      </w:r>
      <w:r w:rsidRPr="00F86379">
        <w:rPr>
          <w:rFonts w:ascii="Times New Roman" w:hAnsi="Times New Roman"/>
          <w:b/>
          <w:bCs/>
          <w:sz w:val="28"/>
          <w:szCs w:val="28"/>
        </w:rPr>
        <w:t>națională</w:t>
      </w:r>
      <w:r w:rsidRPr="003D7C50">
        <w:rPr>
          <w:rFonts w:ascii="Times New Roman" w:hAnsi="Times New Roman"/>
          <w:bCs/>
          <w:sz w:val="28"/>
          <w:szCs w:val="28"/>
        </w:rPr>
        <w:t xml:space="preserve">, prin creșterea investițiilor în domeniul apărării, </w:t>
      </w:r>
      <w:r w:rsidRPr="003D7C50">
        <w:rPr>
          <w:rFonts w:ascii="Times New Roman" w:hAnsi="Times New Roman"/>
          <w:sz w:val="28"/>
          <w:szCs w:val="28"/>
        </w:rPr>
        <w:t>dezvoltarea</w:t>
      </w:r>
      <w:r w:rsidRPr="003D7C50">
        <w:rPr>
          <w:rFonts w:ascii="Times New Roman" w:hAnsi="Times New Roman"/>
          <w:spacing w:val="-2"/>
          <w:sz w:val="28"/>
          <w:szCs w:val="28"/>
        </w:rPr>
        <w:t xml:space="preserve"> industriei naționale de apărare și extinderea portofoliului de capabilități (ex. dezvoltarea, în premieră, de capabilități naționale în domeniul spațial, cu potențial de </w:t>
      </w:r>
      <w:r w:rsidRPr="003D7C50">
        <w:rPr>
          <w:rFonts w:ascii="Times New Roman" w:hAnsi="Times New Roman"/>
          <w:bCs/>
          <w:iCs/>
          <w:sz w:val="28"/>
          <w:szCs w:val="28"/>
          <w:lang w:eastAsia="ja-JP"/>
        </w:rPr>
        <w:t>valorificare</w:t>
      </w:r>
      <w:r w:rsidRPr="003D7C50">
        <w:rPr>
          <w:rFonts w:ascii="Times New Roman" w:hAnsi="Times New Roman"/>
          <w:spacing w:val="-2"/>
          <w:sz w:val="28"/>
          <w:szCs w:val="28"/>
        </w:rPr>
        <w:t xml:space="preserve"> inclusiv în plan militar).</w:t>
      </w:r>
      <w:r w:rsidRPr="003D7C50">
        <w:rPr>
          <w:rFonts w:ascii="Times New Roman" w:hAnsi="Times New Roman"/>
          <w:bCs/>
          <w:sz w:val="28"/>
          <w:szCs w:val="28"/>
        </w:rPr>
        <w:t xml:space="preserve"> </w:t>
      </w:r>
      <w:r w:rsidRPr="003D7C50">
        <w:rPr>
          <w:rFonts w:ascii="Times New Roman" w:hAnsi="Times New Roman"/>
          <w:spacing w:val="-2"/>
          <w:sz w:val="28"/>
          <w:szCs w:val="28"/>
        </w:rPr>
        <w:t>Fructificarea</w:t>
      </w:r>
      <w:r w:rsidRPr="003D7C50">
        <w:rPr>
          <w:rFonts w:ascii="Times New Roman" w:hAnsi="Times New Roman"/>
          <w:sz w:val="28"/>
          <w:szCs w:val="28"/>
        </w:rPr>
        <w:t xml:space="preserve"> instrumentelor amintite poate revitaliza sectoare critice din </w:t>
      </w:r>
      <w:r w:rsidRPr="003D7C50">
        <w:rPr>
          <w:rFonts w:ascii="Times New Roman" w:hAnsi="Times New Roman"/>
          <w:b/>
          <w:sz w:val="28"/>
          <w:szCs w:val="28"/>
        </w:rPr>
        <w:t>industria națională de apărare</w:t>
      </w:r>
      <w:r w:rsidRPr="003D7C50">
        <w:rPr>
          <w:rFonts w:ascii="Times New Roman" w:hAnsi="Times New Roman"/>
          <w:sz w:val="28"/>
          <w:szCs w:val="28"/>
        </w:rPr>
        <w:t xml:space="preserve"> și iniția un proces de transformare și retehnologizare a acesteia prin:</w:t>
      </w:r>
    </w:p>
    <w:p w:rsidR="00B0035E" w:rsidRPr="003D7C50" w:rsidRDefault="00B0035E" w:rsidP="00B0035E">
      <w:pPr>
        <w:tabs>
          <w:tab w:val="left" w:pos="1134"/>
        </w:tabs>
        <w:spacing w:before="60" w:after="0"/>
        <w:jc w:val="both"/>
        <w:rPr>
          <w:rFonts w:ascii="Times New Roman" w:hAnsi="Times New Roman"/>
          <w:sz w:val="28"/>
          <w:szCs w:val="28"/>
        </w:rPr>
      </w:pPr>
      <w:r w:rsidRPr="003D7C50">
        <w:rPr>
          <w:rFonts w:ascii="Times New Roman" w:hAnsi="Times New Roman"/>
          <w:sz w:val="28"/>
          <w:szCs w:val="28"/>
        </w:rPr>
        <w:tab/>
        <w:t>- angajarea de personal cu înaltă pregătire profesională, atragerea de know-how și implementarea de tehnologii performante;</w:t>
      </w:r>
    </w:p>
    <w:p w:rsidR="00B0035E" w:rsidRPr="003D7C50" w:rsidRDefault="00B0035E" w:rsidP="00B0035E">
      <w:pPr>
        <w:tabs>
          <w:tab w:val="left" w:pos="1134"/>
        </w:tabs>
        <w:spacing w:before="60" w:after="0"/>
        <w:jc w:val="both"/>
        <w:rPr>
          <w:rFonts w:ascii="Times New Roman" w:hAnsi="Times New Roman"/>
          <w:sz w:val="28"/>
          <w:szCs w:val="28"/>
        </w:rPr>
      </w:pPr>
      <w:r w:rsidRPr="003D7C50">
        <w:rPr>
          <w:rFonts w:ascii="Times New Roman" w:hAnsi="Times New Roman"/>
          <w:sz w:val="28"/>
          <w:szCs w:val="28"/>
        </w:rPr>
        <w:tab/>
        <w:t xml:space="preserve">- încheierea de parteneriate cu producători externi de echipamente militare, inclusiv </w:t>
      </w:r>
      <w:r>
        <w:rPr>
          <w:rFonts w:ascii="Times New Roman" w:hAnsi="Times New Roman"/>
          <w:sz w:val="28"/>
          <w:szCs w:val="28"/>
        </w:rPr>
        <w:t xml:space="preserve">în cadrul </w:t>
      </w:r>
      <w:r w:rsidRPr="00442036">
        <w:rPr>
          <w:rFonts w:ascii="Times New Roman" w:hAnsi="Times New Roman"/>
          <w:sz w:val="28"/>
          <w:szCs w:val="28"/>
        </w:rPr>
        <w:t xml:space="preserve">unor </w:t>
      </w:r>
      <w:r w:rsidRPr="003D7C50">
        <w:rPr>
          <w:rFonts w:ascii="Times New Roman" w:hAnsi="Times New Roman"/>
          <w:sz w:val="28"/>
          <w:szCs w:val="28"/>
        </w:rPr>
        <w:t xml:space="preserve">operațiuni de cooperare tehnologică/industrială conexe </w:t>
      </w:r>
      <w:r w:rsidRPr="003D7C50">
        <w:rPr>
          <w:rFonts w:ascii="Times New Roman" w:hAnsi="Times New Roman"/>
          <w:sz w:val="28"/>
          <w:szCs w:val="28"/>
        </w:rPr>
        <w:lastRenderedPageBreak/>
        <w:t>programelor majore de înzestrare militară, și cooperarea în cadrul programelor de cercetare-dezvoltare și a proceselor de producție;</w:t>
      </w:r>
    </w:p>
    <w:p w:rsidR="00B0035E" w:rsidRPr="003D7C50" w:rsidRDefault="00B0035E" w:rsidP="00B0035E">
      <w:pPr>
        <w:spacing w:before="60" w:after="0"/>
        <w:ind w:firstLine="1134"/>
        <w:jc w:val="both"/>
      </w:pPr>
      <w:r w:rsidRPr="003D7C50">
        <w:rPr>
          <w:rFonts w:ascii="Times New Roman" w:hAnsi="Times New Roman"/>
          <w:sz w:val="28"/>
          <w:szCs w:val="28"/>
        </w:rPr>
        <w:t>- constituirea pe teritoriul național de capacități industriale care să producă tehnică militară modernă și să asigure mentenanța acesteia;</w:t>
      </w:r>
    </w:p>
    <w:p w:rsidR="00B0035E" w:rsidRPr="003D7C50" w:rsidRDefault="00B0035E" w:rsidP="00B0035E">
      <w:pPr>
        <w:spacing w:before="60" w:after="0"/>
        <w:ind w:firstLine="1134"/>
        <w:jc w:val="both"/>
        <w:rPr>
          <w:rFonts w:ascii="Times New Roman" w:hAnsi="Times New Roman"/>
          <w:sz w:val="28"/>
          <w:szCs w:val="28"/>
        </w:rPr>
      </w:pPr>
      <w:r w:rsidRPr="003D7C50">
        <w:rPr>
          <w:rFonts w:ascii="Times New Roman" w:hAnsi="Times New Roman"/>
          <w:sz w:val="28"/>
          <w:szCs w:val="28"/>
        </w:rPr>
        <w:t>- încurajarea investițiilor în tehnologii sau industrii cu valoare adăugată mare și capacitate de utilizare duală, atât în economia civilă, cât și în industria de apărare.</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b/>
          <w:sz w:val="28"/>
          <w:szCs w:val="28"/>
        </w:rPr>
        <w:t xml:space="preserve"> </w:t>
      </w:r>
      <w:r w:rsidRPr="003D7C50">
        <w:rPr>
          <w:rFonts w:ascii="Times New Roman" w:hAnsi="Times New Roman"/>
          <w:sz w:val="28"/>
          <w:szCs w:val="28"/>
        </w:rPr>
        <w:t>Creșterea relevanței rutelor de import-export care traversează teritoriul național, ca urmare a reorientării fluxurilor financiare și comerciale din regiunea Mării Negre, poate conduce la transformarea României într-un</w:t>
      </w:r>
      <w:r w:rsidRPr="003D7C50">
        <w:rPr>
          <w:rFonts w:ascii="Times New Roman" w:hAnsi="Times New Roman"/>
          <w:b/>
          <w:sz w:val="28"/>
          <w:szCs w:val="28"/>
        </w:rPr>
        <w:t xml:space="preserve"> centru de conectivitate</w:t>
      </w:r>
      <w:r w:rsidRPr="003D7C50">
        <w:rPr>
          <w:rFonts w:ascii="Times New Roman" w:hAnsi="Times New Roman"/>
          <w:sz w:val="28"/>
          <w:szCs w:val="28"/>
        </w:rPr>
        <w:t xml:space="preserve"> între Europa și Asia.</w:t>
      </w:r>
    </w:p>
    <w:p w:rsidR="00B0035E" w:rsidRPr="00160DD2"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160DD2">
        <w:rPr>
          <w:rFonts w:ascii="Times New Roman" w:hAnsi="Times New Roman"/>
          <w:sz w:val="28"/>
          <w:szCs w:val="28"/>
        </w:rPr>
        <w:t xml:space="preserve">Contextul oferit de </w:t>
      </w:r>
      <w:r w:rsidRPr="00160DD2">
        <w:rPr>
          <w:rFonts w:ascii="Times New Roman" w:hAnsi="Times New Roman"/>
          <w:i/>
          <w:sz w:val="28"/>
          <w:szCs w:val="28"/>
        </w:rPr>
        <w:t>Abordarea Strategică a UE privind Marea Neagră</w:t>
      </w:r>
      <w:r w:rsidRPr="00160DD2">
        <w:rPr>
          <w:rFonts w:ascii="Times New Roman" w:hAnsi="Times New Roman"/>
          <w:sz w:val="28"/>
          <w:szCs w:val="28"/>
        </w:rPr>
        <w:t xml:space="preserve"> și demersurile similare derulate la nivelul NATO au potențialul de a crea și consolida o infrastructură națională </w:t>
      </w:r>
      <w:r w:rsidRPr="00160DD2">
        <w:rPr>
          <w:rFonts w:ascii="Times New Roman" w:hAnsi="Times New Roman"/>
          <w:bCs/>
          <w:iCs/>
          <w:sz w:val="28"/>
          <w:szCs w:val="28"/>
          <w:lang w:eastAsia="ja-JP"/>
        </w:rPr>
        <w:t>strategică</w:t>
      </w:r>
      <w:r w:rsidRPr="00160DD2">
        <w:rPr>
          <w:rFonts w:ascii="Times New Roman" w:hAnsi="Times New Roman"/>
          <w:sz w:val="28"/>
          <w:szCs w:val="28"/>
        </w:rPr>
        <w:t xml:space="preserve"> sustenabilă, care să poată sprijini forțele naționale și aliate și de a contribui la consolidarea rezilienței naționale pe timp de criză. Astfel, pot fi </w:t>
      </w:r>
      <w:r w:rsidRPr="00160DD2">
        <w:rPr>
          <w:rFonts w:ascii="Times New Roman" w:hAnsi="Times New Roman"/>
          <w:b/>
          <w:sz w:val="28"/>
          <w:szCs w:val="28"/>
        </w:rPr>
        <w:t xml:space="preserve"> </w:t>
      </w:r>
      <w:r w:rsidRPr="00160DD2">
        <w:rPr>
          <w:rFonts w:ascii="Times New Roman" w:hAnsi="Times New Roman"/>
          <w:sz w:val="28"/>
          <w:szCs w:val="28"/>
        </w:rPr>
        <w:t>dezvoltate și operaționalizate</w:t>
      </w:r>
      <w:r w:rsidRPr="00160DD2">
        <w:rPr>
          <w:rFonts w:ascii="Times New Roman" w:hAnsi="Times New Roman"/>
          <w:b/>
          <w:sz w:val="28"/>
          <w:szCs w:val="28"/>
        </w:rPr>
        <w:t xml:space="preserve"> coridoarele de mobilitate</w:t>
      </w:r>
      <w:r w:rsidRPr="00160DD2">
        <w:rPr>
          <w:rFonts w:ascii="Times New Roman" w:hAnsi="Times New Roman"/>
          <w:sz w:val="28"/>
          <w:szCs w:val="28"/>
        </w:rPr>
        <w:t xml:space="preserve">, precum și infrastructura critică cu dublă utilizare, în scopul facilitării mobilității militare și economice. </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bCs/>
          <w:sz w:val="28"/>
          <w:szCs w:val="28"/>
        </w:rPr>
        <w:t>Valorificarea</w:t>
      </w:r>
      <w:r w:rsidRPr="003D7C50">
        <w:rPr>
          <w:rFonts w:ascii="Times New Roman" w:hAnsi="Times New Roman"/>
          <w:b/>
          <w:bCs/>
          <w:sz w:val="28"/>
          <w:szCs w:val="28"/>
        </w:rPr>
        <w:t xml:space="preserve"> noilor tehnologii, </w:t>
      </w:r>
      <w:r w:rsidRPr="003D7C50">
        <w:rPr>
          <w:rFonts w:ascii="Times New Roman" w:hAnsi="Times New Roman"/>
          <w:bCs/>
          <w:sz w:val="28"/>
          <w:szCs w:val="28"/>
        </w:rPr>
        <w:t>cu precădere a Inteligenței Artificiale,</w:t>
      </w:r>
      <w:r w:rsidRPr="003D7C50">
        <w:rPr>
          <w:rFonts w:ascii="Times New Roman" w:hAnsi="Times New Roman"/>
          <w:b/>
          <w:bCs/>
          <w:sz w:val="28"/>
          <w:szCs w:val="28"/>
        </w:rPr>
        <w:t xml:space="preserve"> </w:t>
      </w:r>
      <w:r w:rsidRPr="003D7C50">
        <w:rPr>
          <w:rFonts w:ascii="Times New Roman" w:hAnsi="Times New Roman"/>
          <w:bCs/>
          <w:sz w:val="28"/>
          <w:szCs w:val="28"/>
        </w:rPr>
        <w:t xml:space="preserve">poate conduce la accelerarea și eficientizarea proceselor de </w:t>
      </w:r>
      <w:r w:rsidRPr="003D7C50">
        <w:rPr>
          <w:rFonts w:ascii="Times New Roman" w:hAnsi="Times New Roman"/>
          <w:sz w:val="28"/>
          <w:szCs w:val="28"/>
        </w:rPr>
        <w:t>digitalizare</w:t>
      </w:r>
      <w:r w:rsidRPr="003D7C50">
        <w:rPr>
          <w:rFonts w:ascii="Times New Roman" w:hAnsi="Times New Roman"/>
          <w:bCs/>
          <w:sz w:val="28"/>
          <w:szCs w:val="28"/>
        </w:rPr>
        <w:t xml:space="preserve"> și la reducerea decalajelor de dezvoltare față de alte state. În acest sens, sunt oportune s</w:t>
      </w:r>
      <w:r w:rsidRPr="003D7C50">
        <w:rPr>
          <w:rFonts w:ascii="Times New Roman" w:hAnsi="Times New Roman"/>
          <w:sz w:val="28"/>
          <w:szCs w:val="28"/>
        </w:rPr>
        <w:t xml:space="preserve">tabilirea de parteneriate public-privat, </w:t>
      </w:r>
      <w:r w:rsidRPr="003D7C50">
        <w:rPr>
          <w:rFonts w:ascii="Times New Roman" w:hAnsi="Times New Roman"/>
          <w:bCs/>
          <w:sz w:val="28"/>
          <w:szCs w:val="28"/>
        </w:rPr>
        <w:t xml:space="preserve">atragerea mediului academic, </w:t>
      </w:r>
      <w:r w:rsidRPr="003D7C50">
        <w:rPr>
          <w:rFonts w:ascii="Times New Roman" w:hAnsi="Times New Roman"/>
          <w:sz w:val="28"/>
          <w:szCs w:val="28"/>
        </w:rPr>
        <w:t>de cercetare</w:t>
      </w:r>
      <w:r w:rsidRPr="003D7C50">
        <w:rPr>
          <w:rFonts w:ascii="Times New Roman" w:hAnsi="Times New Roman"/>
          <w:bCs/>
          <w:sz w:val="28"/>
          <w:szCs w:val="28"/>
        </w:rPr>
        <w:t xml:space="preserve"> și a unor companii private specializate în domeniu</w:t>
      </w:r>
      <w:r w:rsidRPr="003D7C50">
        <w:rPr>
          <w:rFonts w:ascii="Times New Roman" w:hAnsi="Times New Roman"/>
          <w:sz w:val="28"/>
          <w:szCs w:val="28"/>
        </w:rPr>
        <w:t xml:space="preserve">. </w:t>
      </w:r>
    </w:p>
    <w:p w:rsidR="00B0035E" w:rsidRPr="005B60F3"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5B60F3">
        <w:rPr>
          <w:rFonts w:ascii="Times New Roman" w:hAnsi="Times New Roman"/>
          <w:sz w:val="28"/>
          <w:szCs w:val="28"/>
        </w:rPr>
        <w:t xml:space="preserve">Accesarea </w:t>
      </w:r>
      <w:r w:rsidRPr="00F86379">
        <w:rPr>
          <w:rFonts w:ascii="Times New Roman" w:hAnsi="Times New Roman"/>
          <w:b/>
          <w:sz w:val="28"/>
          <w:szCs w:val="28"/>
        </w:rPr>
        <w:t>mecanismelor de fina</w:t>
      </w:r>
      <w:r w:rsidRPr="005B60F3">
        <w:rPr>
          <w:rFonts w:ascii="Times New Roman" w:hAnsi="Times New Roman"/>
          <w:b/>
          <w:sz w:val="28"/>
          <w:szCs w:val="28"/>
        </w:rPr>
        <w:t>nțare internaționale</w:t>
      </w:r>
      <w:r w:rsidRPr="005B60F3">
        <w:rPr>
          <w:rFonts w:ascii="Times New Roman" w:hAnsi="Times New Roman"/>
          <w:sz w:val="28"/>
          <w:szCs w:val="28"/>
        </w:rPr>
        <w:t xml:space="preserve"> disponibile și încheierea unor parteneriate </w:t>
      </w:r>
      <w:r w:rsidRPr="005B60F3">
        <w:rPr>
          <w:rFonts w:ascii="Times New Roman" w:hAnsi="Times New Roman"/>
          <w:bCs/>
          <w:iCs/>
          <w:sz w:val="28"/>
          <w:szCs w:val="28"/>
          <w:lang w:eastAsia="ja-JP"/>
        </w:rPr>
        <w:t>public</w:t>
      </w:r>
      <w:r w:rsidRPr="005B60F3">
        <w:rPr>
          <w:rFonts w:ascii="Times New Roman" w:hAnsi="Times New Roman"/>
          <w:sz w:val="28"/>
          <w:szCs w:val="28"/>
        </w:rPr>
        <w:t xml:space="preserve">-privat au potențialul de a conduce la dezvoltarea </w:t>
      </w:r>
      <w:r w:rsidRPr="005B60F3">
        <w:rPr>
          <w:rFonts w:ascii="Times New Roman" w:hAnsi="Times New Roman"/>
          <w:spacing w:val="-4"/>
          <w:sz w:val="28"/>
          <w:szCs w:val="28"/>
        </w:rPr>
        <w:t>capabilităților</w:t>
      </w:r>
      <w:r w:rsidRPr="005B60F3">
        <w:rPr>
          <w:rFonts w:ascii="Times New Roman" w:hAnsi="Times New Roman"/>
          <w:sz w:val="28"/>
          <w:szCs w:val="28"/>
        </w:rPr>
        <w:t xml:space="preserve"> de asigurare a securității cibernetice la nivel național.</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pacing w:val="-4"/>
          <w:sz w:val="28"/>
          <w:szCs w:val="28"/>
        </w:rPr>
      </w:pPr>
      <w:r>
        <w:rPr>
          <w:rFonts w:ascii="Times New Roman" w:hAnsi="Times New Roman"/>
          <w:spacing w:val="-4"/>
          <w:sz w:val="28"/>
          <w:szCs w:val="28"/>
        </w:rPr>
        <w:t>D</w:t>
      </w:r>
      <w:r w:rsidRPr="003D7C50">
        <w:rPr>
          <w:rFonts w:ascii="Times New Roman" w:hAnsi="Times New Roman"/>
          <w:spacing w:val="-4"/>
          <w:sz w:val="28"/>
          <w:szCs w:val="28"/>
        </w:rPr>
        <w:t xml:space="preserve">ezvoltarea de parteneriate între </w:t>
      </w:r>
      <w:r w:rsidRPr="00077176">
        <w:rPr>
          <w:rFonts w:ascii="Times New Roman" w:hAnsi="Times New Roman"/>
          <w:spacing w:val="-4"/>
          <w:sz w:val="28"/>
          <w:szCs w:val="28"/>
        </w:rPr>
        <w:t>fermieri, procesatori, comercianți cu amănuntul, consumatori</w:t>
      </w:r>
      <w:r>
        <w:rPr>
          <w:rFonts w:ascii="Times New Roman" w:hAnsi="Times New Roman"/>
          <w:spacing w:val="-4"/>
          <w:sz w:val="28"/>
          <w:szCs w:val="28"/>
        </w:rPr>
        <w:t xml:space="preserve"> și</w:t>
      </w:r>
      <w:r w:rsidRPr="00077176">
        <w:rPr>
          <w:rFonts w:ascii="Times New Roman" w:hAnsi="Times New Roman"/>
          <w:spacing w:val="-4"/>
          <w:sz w:val="28"/>
          <w:szCs w:val="28"/>
        </w:rPr>
        <w:t xml:space="preserve"> mediul </w:t>
      </w:r>
      <w:r w:rsidRPr="00077176">
        <w:rPr>
          <w:rFonts w:ascii="Times New Roman" w:hAnsi="Times New Roman"/>
          <w:sz w:val="28"/>
          <w:szCs w:val="28"/>
        </w:rPr>
        <w:t>academic</w:t>
      </w:r>
      <w:r w:rsidRPr="00077176">
        <w:rPr>
          <w:rFonts w:ascii="Times New Roman" w:hAnsi="Times New Roman"/>
          <w:spacing w:val="-4"/>
          <w:sz w:val="28"/>
          <w:szCs w:val="28"/>
        </w:rPr>
        <w:t xml:space="preserve">, contribuie la </w:t>
      </w:r>
      <w:r w:rsidRPr="00442036">
        <w:rPr>
          <w:rFonts w:ascii="Times New Roman" w:hAnsi="Times New Roman"/>
          <w:b/>
          <w:spacing w:val="-4"/>
          <w:sz w:val="28"/>
          <w:szCs w:val="28"/>
        </w:rPr>
        <w:t>c</w:t>
      </w:r>
      <w:r w:rsidRPr="003D7C50">
        <w:rPr>
          <w:rFonts w:ascii="Times New Roman" w:hAnsi="Times New Roman"/>
          <w:b/>
          <w:spacing w:val="-4"/>
          <w:sz w:val="28"/>
          <w:szCs w:val="28"/>
        </w:rPr>
        <w:t>onstruirea unui sistem alimentar performant și durabil.</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t xml:space="preserve">Se impune accesarea </w:t>
      </w:r>
      <w:r w:rsidRPr="003D7C50">
        <w:rPr>
          <w:rFonts w:ascii="Times New Roman" w:hAnsi="Times New Roman"/>
          <w:bCs/>
          <w:iCs/>
          <w:sz w:val="28"/>
          <w:szCs w:val="28"/>
          <w:lang w:eastAsia="ja-JP"/>
        </w:rPr>
        <w:t>fondurilor</w:t>
      </w:r>
      <w:r w:rsidRPr="003D7C50">
        <w:rPr>
          <w:rFonts w:ascii="Times New Roman" w:hAnsi="Times New Roman"/>
          <w:sz w:val="28"/>
          <w:szCs w:val="28"/>
        </w:rPr>
        <w:t xml:space="preserve"> UE destinate protecției mediului, inclusiv pentru</w:t>
      </w:r>
      <w:r w:rsidRPr="003D7C50">
        <w:rPr>
          <w:rFonts w:ascii="Times New Roman" w:hAnsi="Times New Roman"/>
          <w:b/>
          <w:sz w:val="28"/>
          <w:szCs w:val="28"/>
        </w:rPr>
        <w:t xml:space="preserve"> investiții în tehnologii verzi și energie regenerabilă, </w:t>
      </w:r>
      <w:r w:rsidRPr="003D7C50">
        <w:rPr>
          <w:rFonts w:ascii="Times New Roman" w:hAnsi="Times New Roman"/>
          <w:sz w:val="28"/>
          <w:szCs w:val="28"/>
        </w:rPr>
        <w:t>cu asigurarea unui echilibru și în ceea ce privește costurile, competitivitatea economică și sustenabilitatea (inclusiv ecologică).</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695DFE">
        <w:rPr>
          <w:rFonts w:ascii="Times New Roman" w:hAnsi="Times New Roman"/>
          <w:sz w:val="28"/>
          <w:szCs w:val="28"/>
        </w:rPr>
        <w:t>Accesarea și utilizarea cu prioritate a fondurilor UE în</w:t>
      </w:r>
      <w:r w:rsidRPr="00695DFE">
        <w:rPr>
          <w:rFonts w:ascii="Times New Roman" w:hAnsi="Times New Roman"/>
          <w:b/>
          <w:sz w:val="28"/>
          <w:szCs w:val="28"/>
        </w:rPr>
        <w:t xml:space="preserve"> educație și cercetare</w:t>
      </w:r>
      <w:r w:rsidRPr="00695DFE">
        <w:rPr>
          <w:rFonts w:ascii="Times New Roman" w:hAnsi="Times New Roman"/>
          <w:sz w:val="28"/>
          <w:szCs w:val="28"/>
        </w:rPr>
        <w:t xml:space="preserve"> </w:t>
      </w:r>
      <w:r>
        <w:rPr>
          <w:rFonts w:ascii="Times New Roman" w:hAnsi="Times New Roman"/>
          <w:sz w:val="28"/>
          <w:szCs w:val="28"/>
        </w:rPr>
        <w:t xml:space="preserve">asigură </w:t>
      </w:r>
      <w:r w:rsidRPr="003D7C50">
        <w:rPr>
          <w:rFonts w:ascii="Times New Roman" w:hAnsi="Times New Roman"/>
          <w:sz w:val="28"/>
          <w:szCs w:val="28"/>
        </w:rPr>
        <w:t>creșter</w:t>
      </w:r>
      <w:r>
        <w:rPr>
          <w:rFonts w:ascii="Times New Roman" w:hAnsi="Times New Roman"/>
          <w:sz w:val="28"/>
          <w:szCs w:val="28"/>
        </w:rPr>
        <w:t>ea</w:t>
      </w:r>
      <w:r w:rsidRPr="003D7C50">
        <w:rPr>
          <w:rFonts w:ascii="Times New Roman" w:hAnsi="Times New Roman"/>
          <w:sz w:val="28"/>
          <w:szCs w:val="28"/>
        </w:rPr>
        <w:t xml:space="preserve"> accesului la educație de calitate, crearea de programe de educație media și digitală, precum și promovarea gândirii critice</w:t>
      </w:r>
      <w:r>
        <w:rPr>
          <w:rFonts w:ascii="Times New Roman" w:hAnsi="Times New Roman"/>
          <w:sz w:val="28"/>
          <w:szCs w:val="28"/>
        </w:rPr>
        <w:t xml:space="preserve"> necesară</w:t>
      </w:r>
      <w:r w:rsidRPr="003D7C50">
        <w:rPr>
          <w:rFonts w:ascii="Times New Roman" w:hAnsi="Times New Roman"/>
          <w:sz w:val="28"/>
          <w:szCs w:val="28"/>
        </w:rPr>
        <w:t xml:space="preserve"> combaterii manipulării informaționale. </w:t>
      </w:r>
    </w:p>
    <w:p w:rsidR="00B0035E"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t>Este necesară creșterea utilizării avantajelor oferite de</w:t>
      </w:r>
      <w:r w:rsidRPr="003D7C50">
        <w:rPr>
          <w:rFonts w:ascii="Times New Roman" w:hAnsi="Times New Roman"/>
          <w:b/>
          <w:sz w:val="28"/>
          <w:szCs w:val="28"/>
        </w:rPr>
        <w:t xml:space="preserve"> Fluviul Dunărea,</w:t>
      </w:r>
      <w:r w:rsidRPr="003D7C50">
        <w:rPr>
          <w:rFonts w:ascii="Times New Roman" w:hAnsi="Times New Roman"/>
          <w:sz w:val="28"/>
          <w:szCs w:val="28"/>
        </w:rPr>
        <w:t xml:space="preserve"> din punct de vedere logistic, pentru intensificarea schimburilor economice.</w:t>
      </w:r>
    </w:p>
    <w:p w:rsidR="00B0035E" w:rsidRPr="00226AA1"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226AA1">
        <w:rPr>
          <w:rFonts w:ascii="Times New Roman" w:hAnsi="Times New Roman"/>
          <w:sz w:val="28"/>
          <w:szCs w:val="28"/>
        </w:rPr>
        <w:t xml:space="preserve">În contextul cererii globale de produse militare pentru următorii ani, România are mai multe avantaje competitive: tradiția industriei de apărare, personal </w:t>
      </w:r>
      <w:r w:rsidRPr="00226AA1">
        <w:rPr>
          <w:rFonts w:ascii="Times New Roman" w:hAnsi="Times New Roman"/>
          <w:sz w:val="28"/>
          <w:szCs w:val="28"/>
        </w:rPr>
        <w:lastRenderedPageBreak/>
        <w:t xml:space="preserve">calificat, locații deja adaptate producției militare </w:t>
      </w:r>
      <w:r>
        <w:rPr>
          <w:rFonts w:ascii="Times New Roman" w:hAnsi="Times New Roman"/>
          <w:sz w:val="28"/>
          <w:szCs w:val="28"/>
        </w:rPr>
        <w:t xml:space="preserve">și </w:t>
      </w:r>
      <w:r w:rsidRPr="00226AA1">
        <w:rPr>
          <w:rFonts w:ascii="Times New Roman" w:hAnsi="Times New Roman"/>
          <w:sz w:val="28"/>
          <w:szCs w:val="28"/>
        </w:rPr>
        <w:t>o puternică prezență a industriei automotive și a celei de tehnologie.</w:t>
      </w:r>
    </w:p>
    <w:p w:rsidR="00B0035E" w:rsidRPr="00226AA1"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226AA1">
        <w:rPr>
          <w:rFonts w:ascii="Times New Roman" w:hAnsi="Times New Roman"/>
          <w:sz w:val="28"/>
          <w:szCs w:val="28"/>
        </w:rPr>
        <w:t>Românii din diaspora, care s-au adaptat unor societăți si economii mai productive, reprezintă o uriașă oportunitate pentru România prin competen</w:t>
      </w:r>
      <w:r>
        <w:rPr>
          <w:rFonts w:ascii="Times New Roman" w:hAnsi="Times New Roman"/>
          <w:sz w:val="28"/>
          <w:szCs w:val="28"/>
        </w:rPr>
        <w:t>ț</w:t>
      </w:r>
      <w:r w:rsidRPr="00226AA1">
        <w:rPr>
          <w:rFonts w:ascii="Times New Roman" w:hAnsi="Times New Roman"/>
          <w:sz w:val="28"/>
          <w:szCs w:val="28"/>
        </w:rPr>
        <w:t>ele deja dobândite de cei care se întorc, posibilitatea de a mijloci schimburi comerciale și prin investiții în România.</w:t>
      </w:r>
    </w:p>
    <w:p w:rsidR="00B0035E" w:rsidRPr="003D7C50" w:rsidRDefault="00B0035E" w:rsidP="00B0035E">
      <w:pPr>
        <w:spacing w:after="0" w:line="240" w:lineRule="auto"/>
      </w:pPr>
      <w:bookmarkStart w:id="15" w:name="_Toc208909301"/>
      <w:r w:rsidRPr="003D7C50">
        <w:br w:type="page"/>
      </w:r>
      <w:bookmarkEnd w:id="15"/>
    </w:p>
    <w:p w:rsidR="00B0035E" w:rsidRPr="003D7C50" w:rsidRDefault="00B0035E" w:rsidP="00B0035E">
      <w:pPr>
        <w:pStyle w:val="Heading1"/>
        <w:spacing w:line="240" w:lineRule="auto"/>
        <w:rPr>
          <w:rFonts w:eastAsia="HiddenHorzOCR"/>
          <w:lang w:eastAsia="ro-RO"/>
        </w:rPr>
      </w:pPr>
      <w:r w:rsidRPr="003D7C50">
        <w:rPr>
          <w:rFonts w:eastAsia="HiddenHorzOCR"/>
          <w:lang w:eastAsia="ro-RO"/>
        </w:rPr>
        <w:lastRenderedPageBreak/>
        <w:t xml:space="preserve">Capitolul </w:t>
      </w:r>
      <w:r>
        <w:rPr>
          <w:rFonts w:eastAsia="HiddenHorzOCR"/>
          <w:lang w:eastAsia="ro-RO"/>
        </w:rPr>
        <w:t>4</w:t>
      </w:r>
      <w:r w:rsidRPr="003D7C50">
        <w:rPr>
          <w:rFonts w:eastAsia="HiddenHorzOCR"/>
          <w:lang w:eastAsia="ro-RO"/>
        </w:rPr>
        <w:t xml:space="preserve"> </w:t>
      </w:r>
    </w:p>
    <w:p w:rsidR="00B0035E" w:rsidRPr="003D7C50" w:rsidRDefault="00B0035E" w:rsidP="00B0035E">
      <w:pPr>
        <w:pStyle w:val="Heading1"/>
        <w:spacing w:line="240" w:lineRule="auto"/>
        <w:rPr>
          <w:rFonts w:eastAsia="HiddenHorzOCR"/>
          <w:lang w:eastAsia="ro-RO"/>
        </w:rPr>
      </w:pPr>
      <w:bookmarkStart w:id="16" w:name="_Toc208909292"/>
      <w:r w:rsidRPr="003D7C50">
        <w:rPr>
          <w:rFonts w:eastAsia="HiddenHorzOCR"/>
          <w:lang w:eastAsia="ro-RO"/>
        </w:rPr>
        <w:t>INTERESE ȘI OBIECTIVE NAȚIONALE DE APĂRARE ȘI SECURITATE</w:t>
      </w:r>
      <w:bookmarkEnd w:id="16"/>
    </w:p>
    <w:p w:rsidR="00B0035E" w:rsidRPr="003D7C50" w:rsidRDefault="00B0035E" w:rsidP="00B0035E">
      <w:pPr>
        <w:tabs>
          <w:tab w:val="left" w:pos="1134"/>
        </w:tabs>
        <w:spacing w:before="60" w:after="0"/>
        <w:jc w:val="both"/>
        <w:rPr>
          <w:rFonts w:ascii="Times New Roman" w:hAnsi="Times New Roman"/>
          <w:spacing w:val="-4"/>
          <w:sz w:val="28"/>
          <w:szCs w:val="28"/>
        </w:rPr>
      </w:pPr>
      <w:r w:rsidRPr="003D7C50">
        <w:rPr>
          <w:rFonts w:ascii="Times New Roman" w:hAnsi="Times New Roman"/>
          <w:spacing w:val="-4"/>
          <w:sz w:val="28"/>
          <w:szCs w:val="28"/>
        </w:rPr>
        <w:tab/>
      </w:r>
    </w:p>
    <w:p w:rsidR="00B0035E" w:rsidRPr="003D7C50" w:rsidRDefault="00B0035E" w:rsidP="00B0035E">
      <w:pPr>
        <w:pStyle w:val="ListParagraph"/>
        <w:keepNext/>
        <w:numPr>
          <w:ilvl w:val="0"/>
          <w:numId w:val="31"/>
        </w:numPr>
        <w:spacing w:before="240" w:after="60" w:line="240" w:lineRule="auto"/>
        <w:contextualSpacing w:val="0"/>
        <w:jc w:val="center"/>
        <w:outlineLvl w:val="1"/>
        <w:rPr>
          <w:rFonts w:ascii="Times New Roman" w:eastAsia="Times New Roman" w:hAnsi="Times New Roman"/>
          <w:b/>
          <w:bCs/>
          <w:iCs/>
          <w:vanish/>
          <w:color w:val="0070C0"/>
          <w:sz w:val="28"/>
          <w:szCs w:val="28"/>
          <w:lang w:val="ro-RO" w:eastAsia="en-US"/>
        </w:rPr>
      </w:pPr>
      <w:bookmarkStart w:id="17" w:name="_Toc208909294"/>
    </w:p>
    <w:p w:rsidR="00B0035E" w:rsidRPr="003D7C50" w:rsidRDefault="00B0035E" w:rsidP="00B0035E">
      <w:pPr>
        <w:pStyle w:val="Heading2"/>
        <w:numPr>
          <w:ilvl w:val="1"/>
          <w:numId w:val="34"/>
        </w:numPr>
        <w:spacing w:line="240" w:lineRule="auto"/>
        <w:ind w:left="360" w:hanging="450"/>
      </w:pPr>
      <w:r w:rsidRPr="003D7C50">
        <w:t>Interese naționale de securitate</w:t>
      </w:r>
      <w:bookmarkEnd w:id="17"/>
    </w:p>
    <w:p w:rsidR="00B0035E" w:rsidRPr="00B6450D" w:rsidRDefault="00B0035E" w:rsidP="00B0035E">
      <w:pPr>
        <w:numPr>
          <w:ilvl w:val="0"/>
          <w:numId w:val="1"/>
        </w:numPr>
        <w:tabs>
          <w:tab w:val="left" w:pos="1134"/>
        </w:tabs>
        <w:spacing w:before="120" w:after="0"/>
        <w:ind w:left="0" w:firstLine="709"/>
        <w:jc w:val="both"/>
        <w:rPr>
          <w:rFonts w:ascii="Times New Roman" w:hAnsi="Times New Roman"/>
          <w:bCs/>
          <w:iCs/>
          <w:sz w:val="28"/>
          <w:szCs w:val="28"/>
          <w:lang w:eastAsia="ja-JP"/>
        </w:rPr>
      </w:pPr>
      <w:r w:rsidRPr="00B6450D">
        <w:rPr>
          <w:rFonts w:ascii="Times New Roman" w:hAnsi="Times New Roman"/>
          <w:bCs/>
          <w:iCs/>
          <w:sz w:val="28"/>
          <w:szCs w:val="28"/>
          <w:lang w:eastAsia="ja-JP"/>
        </w:rPr>
        <w:t>Interesele naționale de securitate ale României sunt menite să asigure securitatea și prosperitatea cetăţenilor săi, din țară şi din di</w:t>
      </w:r>
      <w:r>
        <w:rPr>
          <w:rFonts w:ascii="Times New Roman" w:hAnsi="Times New Roman"/>
          <w:bCs/>
          <w:iCs/>
          <w:sz w:val="28"/>
          <w:szCs w:val="28"/>
          <w:lang w:eastAsia="ja-JP"/>
        </w:rPr>
        <w:t>a</w:t>
      </w:r>
      <w:r w:rsidRPr="00B6450D">
        <w:rPr>
          <w:rFonts w:ascii="Times New Roman" w:hAnsi="Times New Roman"/>
          <w:bCs/>
          <w:iCs/>
          <w:sz w:val="28"/>
          <w:szCs w:val="28"/>
          <w:lang w:eastAsia="ja-JP"/>
        </w:rPr>
        <w:t xml:space="preserve">spora și reprezintă fundamentul pentru dezvoltarea obiectivelor naţionale care garantează existenţa şi identitatea statului, stabilitatea şi continuitatea acestuia. Interesele naționale de securitate ale României sunt </w:t>
      </w:r>
      <w:r w:rsidRPr="00B6450D">
        <w:rPr>
          <w:rFonts w:ascii="Times New Roman" w:hAnsi="Times New Roman"/>
          <w:sz w:val="28"/>
          <w:szCs w:val="24"/>
        </w:rPr>
        <w:t>următoarele:</w:t>
      </w:r>
    </w:p>
    <w:p w:rsidR="00B0035E" w:rsidRDefault="00B0035E" w:rsidP="00B0035E">
      <w:pPr>
        <w:tabs>
          <w:tab w:val="left" w:pos="1134"/>
        </w:tabs>
        <w:spacing w:before="60" w:after="0"/>
        <w:ind w:firstLine="1134"/>
        <w:jc w:val="both"/>
        <w:rPr>
          <w:rFonts w:ascii="Times New Roman" w:hAnsi="Times New Roman"/>
          <w:bCs/>
          <w:iCs/>
          <w:spacing w:val="-4"/>
          <w:sz w:val="28"/>
          <w:szCs w:val="28"/>
          <w:lang w:eastAsia="ja-JP"/>
        </w:rPr>
      </w:pPr>
      <w:r w:rsidRPr="003D7C50">
        <w:rPr>
          <w:rFonts w:ascii="Times New Roman" w:hAnsi="Times New Roman"/>
          <w:bCs/>
          <w:iCs/>
          <w:spacing w:val="-4"/>
          <w:sz w:val="28"/>
          <w:szCs w:val="28"/>
          <w:lang w:eastAsia="ja-JP"/>
        </w:rPr>
        <w:t xml:space="preserve">- prezervarea independenței, suveranității, unității și integrității teritoriale a țării - </w:t>
      </w:r>
      <w:r w:rsidRPr="003D7C50">
        <w:rPr>
          <w:rFonts w:ascii="Times New Roman" w:hAnsi="Times New Roman"/>
          <w:bCs/>
          <w:i/>
          <w:iCs/>
          <w:spacing w:val="-4"/>
          <w:sz w:val="28"/>
          <w:szCs w:val="28"/>
          <w:lang w:eastAsia="ja-JP"/>
        </w:rPr>
        <w:t>condiție sine qua non</w:t>
      </w:r>
      <w:r w:rsidRPr="003D7C50">
        <w:rPr>
          <w:rFonts w:ascii="Times New Roman" w:hAnsi="Times New Roman"/>
          <w:bCs/>
          <w:iCs/>
          <w:spacing w:val="-4"/>
          <w:sz w:val="28"/>
          <w:szCs w:val="28"/>
          <w:lang w:eastAsia="ja-JP"/>
        </w:rPr>
        <w:t xml:space="preserve"> pentru perpetuarea și dezvoltarea </w:t>
      </w:r>
      <w:r w:rsidRPr="003D7C50">
        <w:rPr>
          <w:rFonts w:ascii="Times New Roman" w:hAnsi="Times New Roman"/>
          <w:spacing w:val="-4"/>
          <w:sz w:val="28"/>
          <w:szCs w:val="28"/>
        </w:rPr>
        <w:t>componentelor</w:t>
      </w:r>
      <w:r w:rsidRPr="003D7C50">
        <w:rPr>
          <w:rFonts w:ascii="Times New Roman" w:hAnsi="Times New Roman"/>
          <w:bCs/>
          <w:iCs/>
          <w:spacing w:val="-4"/>
          <w:sz w:val="28"/>
          <w:szCs w:val="28"/>
          <w:lang w:eastAsia="ja-JP"/>
        </w:rPr>
        <w:t xml:space="preserve"> materiale și spirituale ale culturii și civilizației românești, în acord cu valorile democratice asumate; </w:t>
      </w:r>
    </w:p>
    <w:p w:rsidR="00B0035E" w:rsidRPr="00B6450D" w:rsidRDefault="00B0035E" w:rsidP="00B0035E">
      <w:pPr>
        <w:tabs>
          <w:tab w:val="left" w:pos="1134"/>
        </w:tabs>
        <w:spacing w:before="60" w:after="0"/>
        <w:jc w:val="both"/>
        <w:rPr>
          <w:rFonts w:ascii="Times New Roman" w:hAnsi="Times New Roman"/>
          <w:sz w:val="28"/>
          <w:szCs w:val="28"/>
        </w:rPr>
      </w:pPr>
      <w:r w:rsidRPr="00B6450D">
        <w:rPr>
          <w:rFonts w:ascii="Times New Roman" w:hAnsi="Times New Roman"/>
          <w:sz w:val="28"/>
          <w:szCs w:val="28"/>
        </w:rPr>
        <w:tab/>
        <w:t>- apărarea şi consolidarea democraţiei constituţionale şi a statului de drept;</w:t>
      </w:r>
    </w:p>
    <w:p w:rsidR="00B0035E" w:rsidRDefault="00B0035E" w:rsidP="00B0035E">
      <w:pPr>
        <w:tabs>
          <w:tab w:val="left" w:pos="1134"/>
        </w:tabs>
        <w:spacing w:before="60" w:after="0"/>
        <w:jc w:val="both"/>
        <w:rPr>
          <w:rFonts w:ascii="Times New Roman" w:hAnsi="Times New Roman"/>
          <w:sz w:val="28"/>
          <w:szCs w:val="28"/>
        </w:rPr>
      </w:pPr>
      <w:r w:rsidRPr="003D7C50">
        <w:rPr>
          <w:rFonts w:ascii="Times New Roman" w:hAnsi="Times New Roman"/>
          <w:bCs/>
          <w:iCs/>
          <w:sz w:val="28"/>
          <w:szCs w:val="28"/>
          <w:lang w:eastAsia="ja-JP"/>
        </w:rPr>
        <w:tab/>
        <w:t>- protejarea drepturilor și libertăților fundamentale ale cetățenilor;</w:t>
      </w:r>
    </w:p>
    <w:p w:rsidR="00B0035E" w:rsidRPr="00B6450D" w:rsidRDefault="00B0035E" w:rsidP="00B0035E">
      <w:pPr>
        <w:tabs>
          <w:tab w:val="left" w:pos="1134"/>
        </w:tabs>
        <w:spacing w:before="60" w:after="0"/>
        <w:jc w:val="both"/>
        <w:rPr>
          <w:rFonts w:ascii="Times New Roman" w:hAnsi="Times New Roman"/>
          <w:sz w:val="28"/>
          <w:szCs w:val="28"/>
        </w:rPr>
      </w:pPr>
      <w:r w:rsidRPr="00B6450D">
        <w:rPr>
          <w:rFonts w:ascii="Times New Roman" w:hAnsi="Times New Roman"/>
          <w:sz w:val="28"/>
          <w:szCs w:val="28"/>
        </w:rPr>
        <w:tab/>
        <w:t>-</w:t>
      </w:r>
      <w:r>
        <w:rPr>
          <w:rFonts w:ascii="Times New Roman" w:hAnsi="Times New Roman"/>
          <w:sz w:val="28"/>
          <w:szCs w:val="28"/>
        </w:rPr>
        <w:t xml:space="preserve"> </w:t>
      </w:r>
      <w:r w:rsidRPr="00B6450D">
        <w:rPr>
          <w:rFonts w:ascii="Times New Roman" w:hAnsi="Times New Roman"/>
          <w:sz w:val="28"/>
          <w:szCs w:val="28"/>
        </w:rPr>
        <w:t>consolidarea sentimentului de siguranță al cetățenilor și a încrederii acestora în capacitatea statului de a crea condiții pentru îmbunătățirea calității vieții și îndeplinirea aspirațiilor lor în condiții optime;</w:t>
      </w:r>
    </w:p>
    <w:p w:rsidR="00B0035E" w:rsidRPr="003D7C50" w:rsidRDefault="00B0035E" w:rsidP="00B0035E">
      <w:pPr>
        <w:tabs>
          <w:tab w:val="left" w:pos="1134"/>
        </w:tabs>
        <w:spacing w:before="60" w:after="0"/>
        <w:jc w:val="both"/>
        <w:rPr>
          <w:rFonts w:ascii="Times New Roman" w:hAnsi="Times New Roman"/>
          <w:sz w:val="28"/>
          <w:szCs w:val="28"/>
        </w:rPr>
      </w:pPr>
      <w:r w:rsidRPr="003D7C50">
        <w:rPr>
          <w:rFonts w:ascii="Times New Roman" w:hAnsi="Times New Roman"/>
          <w:sz w:val="28"/>
          <w:szCs w:val="28"/>
        </w:rPr>
        <w:tab/>
        <w:t>- protejarea libertății economice și a economiei naționale de concurența agresivă și neloială a unor state care nu împărtășesc aceleași valori și principii cu țara noastră;</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promovarea identității naționale, inclusiv în rândul românilor din diaspora</w:t>
      </w:r>
      <w:r w:rsidRPr="002F1015">
        <w:rPr>
          <w:rFonts w:ascii="Times New Roman" w:hAnsi="Times New Roman"/>
          <w:bCs/>
          <w:iCs/>
          <w:color w:val="0070C0"/>
          <w:sz w:val="28"/>
          <w:szCs w:val="28"/>
          <w:lang w:eastAsia="ja-JP"/>
        </w:rPr>
        <w:t>,</w:t>
      </w:r>
      <w:r>
        <w:rPr>
          <w:rFonts w:ascii="Times New Roman" w:hAnsi="Times New Roman"/>
          <w:bCs/>
          <w:iCs/>
          <w:sz w:val="28"/>
          <w:szCs w:val="28"/>
          <w:lang w:eastAsia="ja-JP"/>
        </w:rPr>
        <w:t xml:space="preserve"> </w:t>
      </w:r>
      <w:r w:rsidRPr="00263ED8">
        <w:rPr>
          <w:rFonts w:ascii="Times New Roman" w:hAnsi="Times New Roman"/>
          <w:bCs/>
          <w:iCs/>
          <w:sz w:val="28"/>
          <w:szCs w:val="28"/>
          <w:lang w:eastAsia="ja-JP"/>
        </w:rPr>
        <w:t xml:space="preserve">concomitent cu </w:t>
      </w:r>
      <w:r w:rsidRPr="003D7C50">
        <w:rPr>
          <w:rFonts w:ascii="Times New Roman" w:hAnsi="Times New Roman"/>
          <w:bCs/>
          <w:iCs/>
          <w:sz w:val="28"/>
          <w:szCs w:val="28"/>
          <w:lang w:eastAsia="ja-JP"/>
        </w:rPr>
        <w:t>prezervarea și valorificarea patrimoniului cultural și natural național;</w:t>
      </w:r>
    </w:p>
    <w:p w:rsidR="00B0035E" w:rsidRPr="00263ED8" w:rsidRDefault="00B0035E" w:rsidP="00B0035E">
      <w:pPr>
        <w:tabs>
          <w:tab w:val="left" w:pos="1134"/>
        </w:tabs>
        <w:spacing w:before="60" w:after="0"/>
        <w:jc w:val="both"/>
        <w:rPr>
          <w:rFonts w:ascii="Times New Roman" w:hAnsi="Times New Roman"/>
          <w:sz w:val="28"/>
          <w:szCs w:val="28"/>
        </w:rPr>
      </w:pPr>
      <w:r w:rsidRPr="003D7C50">
        <w:rPr>
          <w:rFonts w:ascii="Times New Roman" w:hAnsi="Times New Roman"/>
          <w:bCs/>
          <w:iCs/>
          <w:sz w:val="28"/>
          <w:szCs w:val="28"/>
          <w:lang w:eastAsia="ja-JP"/>
        </w:rPr>
        <w:tab/>
        <w:t xml:space="preserve">- </w:t>
      </w:r>
      <w:r w:rsidRPr="003D7C50">
        <w:rPr>
          <w:rFonts w:ascii="Times New Roman" w:hAnsi="Times New Roman"/>
          <w:sz w:val="28"/>
          <w:szCs w:val="28"/>
        </w:rPr>
        <w:t xml:space="preserve">consolidarea </w:t>
      </w:r>
      <w:r w:rsidRPr="00263ED8">
        <w:rPr>
          <w:rFonts w:ascii="Times New Roman" w:hAnsi="Times New Roman"/>
          <w:sz w:val="28"/>
          <w:szCs w:val="28"/>
        </w:rPr>
        <w:t>profilului de țară al României pe trei dimensiuni: la nivel regional, pe Flancul Estic, cu accent pe regiunea Mării Negre, precum și în Balcanii de Vest; în cadrul NATO și UE; în relație cu partenerii strategici;</w:t>
      </w:r>
    </w:p>
    <w:p w:rsidR="00B0035E" w:rsidRPr="00263ED8" w:rsidRDefault="00B0035E" w:rsidP="00B0035E">
      <w:pPr>
        <w:tabs>
          <w:tab w:val="left" w:pos="1134"/>
        </w:tabs>
        <w:spacing w:before="60" w:after="0"/>
        <w:jc w:val="both"/>
        <w:rPr>
          <w:rFonts w:ascii="Times New Roman" w:hAnsi="Times New Roman"/>
          <w:bCs/>
          <w:iCs/>
          <w:sz w:val="28"/>
          <w:szCs w:val="28"/>
          <w:lang w:eastAsia="ja-JP"/>
        </w:rPr>
      </w:pPr>
      <w:r w:rsidRPr="00263ED8">
        <w:rPr>
          <w:rFonts w:ascii="Times New Roman" w:hAnsi="Times New Roman"/>
          <w:bCs/>
          <w:iCs/>
          <w:sz w:val="28"/>
          <w:szCs w:val="28"/>
          <w:lang w:eastAsia="ja-JP"/>
        </w:rPr>
        <w:tab/>
        <w:t>- întărirea posturii de descurajare și apărare a NATO în regiunea Mării Negre, prin efort național și prin întărirea prezenței militare aliate pe Flancul Estic,  în corelație cu evoluțiile mediului de securitate regional;</w:t>
      </w:r>
    </w:p>
    <w:p w:rsidR="00B0035E" w:rsidRPr="003D7C50" w:rsidRDefault="00B0035E" w:rsidP="00B0035E">
      <w:pPr>
        <w:tabs>
          <w:tab w:val="left" w:pos="1134"/>
        </w:tabs>
        <w:spacing w:before="60" w:after="0"/>
        <w:jc w:val="both"/>
        <w:rPr>
          <w:rFonts w:ascii="Times New Roman" w:hAnsi="Times New Roman"/>
          <w:bCs/>
          <w:iCs/>
          <w:spacing w:val="-4"/>
          <w:sz w:val="28"/>
          <w:szCs w:val="28"/>
          <w:lang w:eastAsia="ja-JP"/>
        </w:rPr>
      </w:pPr>
      <w:r w:rsidRPr="003D7C50">
        <w:rPr>
          <w:rFonts w:ascii="Times New Roman" w:hAnsi="Times New Roman"/>
          <w:bCs/>
          <w:iCs/>
          <w:sz w:val="28"/>
          <w:szCs w:val="28"/>
          <w:lang w:eastAsia="ja-JP"/>
        </w:rPr>
        <w:tab/>
      </w:r>
      <w:r w:rsidRPr="003D7C50">
        <w:rPr>
          <w:rFonts w:ascii="Times New Roman" w:hAnsi="Times New Roman"/>
          <w:bCs/>
          <w:iCs/>
          <w:spacing w:val="-4"/>
          <w:sz w:val="28"/>
          <w:szCs w:val="28"/>
          <w:lang w:eastAsia="ja-JP"/>
        </w:rPr>
        <w:t>- asigurarea stabilității economico-</w:t>
      </w:r>
      <w:r w:rsidRPr="00263ED8">
        <w:rPr>
          <w:rFonts w:ascii="Times New Roman" w:hAnsi="Times New Roman"/>
          <w:bCs/>
          <w:iCs/>
          <w:spacing w:val="-4"/>
          <w:sz w:val="28"/>
          <w:szCs w:val="28"/>
          <w:lang w:eastAsia="ja-JP"/>
        </w:rPr>
        <w:t xml:space="preserve">financiare prin consolidarea securității energetice, transformarea </w:t>
      </w:r>
      <w:r w:rsidRPr="004032F6">
        <w:rPr>
          <w:rFonts w:ascii="Times New Roman" w:hAnsi="Times New Roman"/>
          <w:bCs/>
          <w:iCs/>
          <w:spacing w:val="-4"/>
          <w:sz w:val="28"/>
          <w:szCs w:val="28"/>
          <w:lang w:eastAsia="ja-JP"/>
        </w:rPr>
        <w:t>digitală și dezvoltarea infrastructurilor critice vitale, inclusiv celor destinate sistemului național de apărare</w:t>
      </w:r>
      <w:r w:rsidRPr="003D7C50">
        <w:rPr>
          <w:rFonts w:ascii="Times New Roman" w:hAnsi="Times New Roman"/>
          <w:bCs/>
          <w:iCs/>
          <w:spacing w:val="-4"/>
          <w:sz w:val="28"/>
          <w:szCs w:val="28"/>
          <w:lang w:eastAsia="ja-JP"/>
        </w:rPr>
        <w:t>;</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întărirea sistemului de justiție și combaterea sistematică a corupției în instituțiile publice</w:t>
      </w:r>
      <w:r>
        <w:rPr>
          <w:rFonts w:ascii="Times New Roman" w:hAnsi="Times New Roman"/>
          <w:bCs/>
          <w:iCs/>
          <w:sz w:val="28"/>
          <w:szCs w:val="28"/>
          <w:lang w:eastAsia="ja-JP"/>
        </w:rPr>
        <w:t xml:space="preserve"> și private</w:t>
      </w:r>
      <w:r w:rsidRPr="003D7C50">
        <w:rPr>
          <w:rFonts w:ascii="Times New Roman" w:hAnsi="Times New Roman"/>
          <w:bCs/>
          <w:iCs/>
          <w:sz w:val="28"/>
          <w:szCs w:val="28"/>
          <w:lang w:eastAsia="ja-JP"/>
        </w:rPr>
        <w:t xml:space="preserve">; combaterea evaziunii fiscale, a spălării banilor și îmbunătățirea gradului de colectare a taxelor; </w:t>
      </w:r>
    </w:p>
    <w:p w:rsidR="00B0035E" w:rsidRPr="004032F6" w:rsidRDefault="00B0035E" w:rsidP="00B0035E">
      <w:pPr>
        <w:tabs>
          <w:tab w:val="left" w:pos="1134"/>
        </w:tabs>
        <w:spacing w:before="60" w:after="0"/>
        <w:jc w:val="both"/>
        <w:rPr>
          <w:rFonts w:ascii="Times New Roman" w:hAnsi="Times New Roman"/>
          <w:bCs/>
          <w:iCs/>
          <w:sz w:val="28"/>
          <w:szCs w:val="28"/>
          <w:lang w:eastAsia="ja-JP"/>
        </w:rPr>
      </w:pPr>
      <w:r w:rsidRPr="004032F6">
        <w:rPr>
          <w:rFonts w:ascii="Times New Roman" w:hAnsi="Times New Roman"/>
          <w:bCs/>
          <w:iCs/>
          <w:sz w:val="28"/>
          <w:szCs w:val="28"/>
          <w:lang w:eastAsia="ja-JP"/>
        </w:rPr>
        <w:lastRenderedPageBreak/>
        <w:tab/>
        <w:t>- consolidarea capacității administrative a României și reducerea decalajelor de dezvoltare între regiuni pentru a asigura modernizarea, transparentizarea și îmbunătățirea serviciilor publice având ca beneficiar principal cețățeanul;</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garantarea dreptului la educație, dezvoltarea unei politici educaționale solide, care să crească performanța tinerelor generații și să ofere oportunități sporite; </w:t>
      </w:r>
    </w:p>
    <w:p w:rsidR="00B0035E" w:rsidRPr="00042841" w:rsidRDefault="00B0035E" w:rsidP="00B0035E">
      <w:pPr>
        <w:tabs>
          <w:tab w:val="left" w:pos="1134"/>
        </w:tabs>
        <w:spacing w:before="60" w:after="0"/>
        <w:jc w:val="both"/>
        <w:rPr>
          <w:rFonts w:ascii="Times New Roman" w:hAnsi="Times New Roman"/>
          <w:bCs/>
          <w:iCs/>
          <w:strike/>
          <w:color w:val="FF0000"/>
          <w:sz w:val="28"/>
          <w:szCs w:val="28"/>
          <w:lang w:eastAsia="ja-JP"/>
        </w:rPr>
      </w:pPr>
      <w:r w:rsidRPr="003D7C50">
        <w:rPr>
          <w:rFonts w:ascii="Times New Roman" w:hAnsi="Times New Roman"/>
          <w:bCs/>
          <w:iCs/>
          <w:sz w:val="28"/>
          <w:szCs w:val="28"/>
          <w:lang w:eastAsia="ja-JP"/>
        </w:rPr>
        <w:tab/>
        <w:t xml:space="preserve">- garantarea dreptului la sănătate, întărirea sistemului public sanitar pentru a oferi servicii optime cetățenilor și pentru a putea gestiona eventuale dezastre, situații de urgență, epidemii sau pandemii; </w:t>
      </w:r>
      <w:r>
        <w:rPr>
          <w:rFonts w:ascii="Times New Roman" w:hAnsi="Times New Roman"/>
          <w:bCs/>
          <w:iCs/>
          <w:sz w:val="28"/>
          <w:szCs w:val="28"/>
          <w:lang w:eastAsia="ja-JP"/>
        </w:rPr>
        <w:t xml:space="preserve">combaterea consumului de droguri; </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valorificarea optimă a resurselor naturale, în acord cu necesitățile economice actuale și pe termen lung, cu protejarea mediului înconjurător, contracararea efectelor schimbărilor climatice;</w:t>
      </w:r>
    </w:p>
    <w:p w:rsidR="00B0035E" w:rsidRPr="003D7C50" w:rsidRDefault="00B0035E" w:rsidP="00B0035E">
      <w:pPr>
        <w:tabs>
          <w:tab w:val="left" w:pos="1134"/>
        </w:tabs>
        <w:spacing w:before="60" w:after="0"/>
        <w:ind w:firstLine="1134"/>
        <w:jc w:val="both"/>
        <w:rPr>
          <w:rFonts w:ascii="Times New Roman" w:hAnsi="Times New Roman"/>
          <w:bCs/>
          <w:iCs/>
          <w:sz w:val="28"/>
          <w:szCs w:val="28"/>
          <w:lang w:eastAsia="ja-JP"/>
        </w:rPr>
      </w:pPr>
      <w:r w:rsidRPr="003D7C50">
        <w:rPr>
          <w:rFonts w:ascii="Times New Roman" w:hAnsi="Times New Roman"/>
          <w:bCs/>
          <w:iCs/>
          <w:sz w:val="28"/>
          <w:szCs w:val="28"/>
          <w:lang w:eastAsia="ja-JP"/>
        </w:rPr>
        <w:t>- creșterea coeziunii și rezilienței societale în raport cu extremismul și radicalizarea, cu atenție specială pentru mediul online, cu respectarea libertății de opinie și a pluralismului în societate; cultivarea toleranței.</w:t>
      </w:r>
    </w:p>
    <w:p w:rsidR="00B0035E" w:rsidRPr="003D7C50" w:rsidRDefault="00B0035E" w:rsidP="00B0035E">
      <w:pPr>
        <w:tabs>
          <w:tab w:val="left" w:pos="1134"/>
        </w:tabs>
        <w:spacing w:before="60" w:after="0"/>
        <w:jc w:val="both"/>
        <w:rPr>
          <w:rFonts w:ascii="Times New Roman" w:hAnsi="Times New Roman"/>
          <w:bCs/>
          <w:iCs/>
          <w:sz w:val="12"/>
          <w:szCs w:val="28"/>
          <w:lang w:eastAsia="ja-JP"/>
        </w:rPr>
      </w:pPr>
    </w:p>
    <w:p w:rsidR="00B0035E" w:rsidRPr="003D7C50" w:rsidRDefault="00B0035E" w:rsidP="00B0035E">
      <w:pPr>
        <w:pStyle w:val="Heading2"/>
        <w:numPr>
          <w:ilvl w:val="1"/>
          <w:numId w:val="34"/>
        </w:numPr>
        <w:spacing w:line="240" w:lineRule="auto"/>
        <w:ind w:left="360" w:hanging="450"/>
      </w:pPr>
      <w:bookmarkStart w:id="18" w:name="_Toc208909295"/>
      <w:r w:rsidRPr="003D7C50">
        <w:t>Obiective naționale de securitate</w:t>
      </w:r>
      <w:bookmarkEnd w:id="18"/>
      <w:r>
        <w:rPr>
          <w:rStyle w:val="FootnoteReference"/>
        </w:rPr>
        <w:footnoteReference w:id="4"/>
      </w:r>
    </w:p>
    <w:p w:rsidR="00B0035E" w:rsidRDefault="00B0035E" w:rsidP="00B0035E">
      <w:pPr>
        <w:numPr>
          <w:ilvl w:val="0"/>
          <w:numId w:val="1"/>
        </w:numPr>
        <w:tabs>
          <w:tab w:val="left" w:pos="1134"/>
        </w:tabs>
        <w:spacing w:before="60" w:after="0"/>
        <w:ind w:left="0" w:firstLine="709"/>
        <w:jc w:val="both"/>
      </w:pPr>
      <w:r w:rsidRPr="003D7C50">
        <w:rPr>
          <w:rFonts w:ascii="Times New Roman" w:hAnsi="Times New Roman"/>
          <w:bCs/>
          <w:iCs/>
          <w:sz w:val="28"/>
          <w:szCs w:val="28"/>
          <w:lang w:eastAsia="ja-JP"/>
        </w:rPr>
        <w:t>În condițiile evoluțiilor de securitate actuale, cât și a celor previzionate, România trebuie să fie pregătită să acționeze pentru îndeplinirea obiectivelor naționale de securitate în mod independent, precum și în oricare dintre următoarele configurații: în cadrul NATO, al UE și al unor parteneriate, coaliții sau organizații multilaterale.</w:t>
      </w:r>
    </w:p>
    <w:p w:rsidR="00B0035E" w:rsidRPr="00BF5B8F" w:rsidRDefault="00B0035E" w:rsidP="00B0035E">
      <w:pPr>
        <w:numPr>
          <w:ilvl w:val="0"/>
          <w:numId w:val="1"/>
        </w:numPr>
        <w:tabs>
          <w:tab w:val="left" w:pos="1134"/>
        </w:tabs>
        <w:spacing w:before="60" w:after="0"/>
        <w:ind w:left="0" w:firstLine="709"/>
        <w:jc w:val="both"/>
      </w:pPr>
      <w:r w:rsidRPr="00BF5B8F">
        <w:rPr>
          <w:rFonts w:ascii="Times New Roman" w:hAnsi="Times New Roman"/>
          <w:b/>
          <w:bCs/>
          <w:iCs/>
          <w:sz w:val="28"/>
          <w:szCs w:val="28"/>
          <w:lang w:eastAsia="ja-JP"/>
        </w:rPr>
        <w:t>Apărare, ordine publică și securitate națională</w:t>
      </w:r>
    </w:p>
    <w:p w:rsidR="00B0035E" w:rsidRDefault="00B0035E" w:rsidP="00B0035E">
      <w:pPr>
        <w:tabs>
          <w:tab w:val="left" w:pos="1134"/>
        </w:tabs>
        <w:spacing w:before="60" w:after="0"/>
        <w:ind w:firstLine="1134"/>
        <w:jc w:val="both"/>
        <w:rPr>
          <w:rFonts w:ascii="Times New Roman" w:hAnsi="Times New Roman"/>
          <w:bCs/>
          <w:iCs/>
          <w:sz w:val="28"/>
          <w:szCs w:val="28"/>
          <w:lang w:eastAsia="ja-JP"/>
        </w:rPr>
      </w:pPr>
      <w:r w:rsidRPr="003D7C50">
        <w:rPr>
          <w:rFonts w:ascii="Times New Roman" w:hAnsi="Times New Roman"/>
          <w:bCs/>
          <w:iCs/>
          <w:sz w:val="28"/>
          <w:szCs w:val="28"/>
          <w:lang w:eastAsia="ja-JP"/>
        </w:rPr>
        <w:t>- consolidarea capacității de apărare pentru îndeplinirea îndatoririlor constituționale și pentru protejarea valorilor și intereselor naționale, inclusiv prin dezvoltarea industriei naționale de apărare</w:t>
      </w:r>
      <w:r>
        <w:rPr>
          <w:rFonts w:ascii="Times New Roman" w:hAnsi="Times New Roman"/>
          <w:bCs/>
          <w:iCs/>
          <w:sz w:val="28"/>
          <w:szCs w:val="28"/>
          <w:lang w:eastAsia="ja-JP"/>
        </w:rPr>
        <w:t>;</w:t>
      </w:r>
    </w:p>
    <w:p w:rsidR="00B0035E" w:rsidRDefault="00B0035E" w:rsidP="00B0035E">
      <w:pPr>
        <w:tabs>
          <w:tab w:val="left" w:pos="1134"/>
        </w:tabs>
        <w:spacing w:before="60" w:after="0"/>
        <w:jc w:val="both"/>
        <w:rPr>
          <w:rFonts w:ascii="Times New Roman" w:hAnsi="Times New Roman"/>
          <w:bCs/>
          <w:iCs/>
          <w:sz w:val="28"/>
          <w:szCs w:val="28"/>
          <w:lang w:eastAsia="ja-JP"/>
        </w:rPr>
      </w:pPr>
      <w:r w:rsidRPr="00B6450D">
        <w:rPr>
          <w:rFonts w:ascii="Times New Roman" w:hAnsi="Times New Roman"/>
          <w:bCs/>
          <w:iCs/>
          <w:sz w:val="28"/>
          <w:szCs w:val="28"/>
          <w:lang w:eastAsia="ja-JP"/>
        </w:rPr>
        <w:tab/>
        <w:t>- dezvoltarea capabilităților de descurajare și apărare, preponderent prin modernizarea instituțiilor relevante pentru securitatea națională, derularea optimă a programelor de înzestrare a Armatei României, pregătirea personalului militar și dezvoltarea industriei naționale de apărare, aflate în proprietate publică și privată;</w:t>
      </w:r>
    </w:p>
    <w:p w:rsidR="00B0035E" w:rsidRPr="00B6450D" w:rsidRDefault="00B0035E" w:rsidP="00B0035E">
      <w:pPr>
        <w:tabs>
          <w:tab w:val="left" w:pos="1134"/>
        </w:tabs>
        <w:spacing w:before="60" w:after="0"/>
        <w:jc w:val="both"/>
        <w:rPr>
          <w:rFonts w:ascii="Times New Roman" w:hAnsi="Times New Roman"/>
          <w:bCs/>
          <w:iCs/>
          <w:sz w:val="28"/>
          <w:szCs w:val="28"/>
          <w:lang w:eastAsia="ja-JP"/>
        </w:rPr>
      </w:pPr>
      <w:r w:rsidRPr="00C34F1E">
        <w:rPr>
          <w:rFonts w:ascii="Times New Roman" w:hAnsi="Times New Roman"/>
          <w:bCs/>
          <w:iCs/>
          <w:sz w:val="28"/>
          <w:szCs w:val="28"/>
          <w:lang w:eastAsia="ja-JP"/>
        </w:rPr>
        <w:tab/>
        <w:t>- pregătirea economiei, teritoriului și populației pentru apărare, inclusiv prin dezvoltarea infrastructurii cu dublă utilizare și prin sporirea mobilității militare;</w:t>
      </w:r>
    </w:p>
    <w:p w:rsidR="00B0035E"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color w:val="EE0000"/>
          <w:sz w:val="28"/>
          <w:szCs w:val="28"/>
          <w:lang w:eastAsia="ja-JP"/>
        </w:rPr>
        <w:tab/>
      </w:r>
      <w:r w:rsidRPr="003D7C50">
        <w:rPr>
          <w:rFonts w:ascii="Times New Roman" w:hAnsi="Times New Roman"/>
          <w:bCs/>
          <w:iCs/>
          <w:sz w:val="28"/>
          <w:szCs w:val="28"/>
          <w:lang w:eastAsia="ja-JP"/>
        </w:rPr>
        <w:t>- consolidarea capacității de acțiune din domeniul ordinii publice și</w:t>
      </w:r>
      <w:r w:rsidRPr="00263ED8">
        <w:rPr>
          <w:rFonts w:ascii="Times New Roman" w:hAnsi="Times New Roman"/>
          <w:bCs/>
          <w:iCs/>
          <w:sz w:val="28"/>
          <w:szCs w:val="28"/>
          <w:lang w:eastAsia="ja-JP"/>
        </w:rPr>
        <w:t xml:space="preserve"> siguranței cetățeanului, dezvoltarea măsurilor de răspuns la crize </w:t>
      </w:r>
      <w:r w:rsidRPr="00263ED8">
        <w:rPr>
          <w:rFonts w:ascii="Times New Roman" w:hAnsi="Times New Roman"/>
          <w:bCs/>
          <w:iCs/>
          <w:spacing w:val="-4"/>
          <w:sz w:val="28"/>
          <w:szCs w:val="28"/>
          <w:lang w:eastAsia="ja-JP"/>
        </w:rPr>
        <w:t>și situații de urgență /</w:t>
      </w:r>
      <w:r w:rsidRPr="003D7C50">
        <w:rPr>
          <w:rFonts w:ascii="Times New Roman" w:hAnsi="Times New Roman"/>
          <w:bCs/>
          <w:iCs/>
          <w:spacing w:val="-4"/>
          <w:sz w:val="28"/>
          <w:szCs w:val="28"/>
          <w:lang w:eastAsia="ja-JP"/>
        </w:rPr>
        <w:t xml:space="preserve"> protecție civilă / apărare civilă</w:t>
      </w:r>
      <w:r w:rsidRPr="003D7C50">
        <w:rPr>
          <w:rFonts w:ascii="Times New Roman" w:hAnsi="Times New Roman"/>
          <w:bCs/>
          <w:iCs/>
          <w:sz w:val="28"/>
          <w:szCs w:val="28"/>
          <w:lang w:eastAsia="ja-JP"/>
        </w:rPr>
        <w:t>, precum și asigurarea unui management operațional performant, bazat pe interoperabilitate, versatilitate și complementaritate;</w:t>
      </w:r>
    </w:p>
    <w:p w:rsidR="00B0035E" w:rsidRPr="004032F6" w:rsidRDefault="00B0035E" w:rsidP="00B0035E">
      <w:pPr>
        <w:tabs>
          <w:tab w:val="left" w:pos="1134"/>
        </w:tabs>
        <w:spacing w:before="60" w:after="0"/>
        <w:jc w:val="both"/>
        <w:rPr>
          <w:rFonts w:ascii="Times New Roman" w:hAnsi="Times New Roman"/>
          <w:bCs/>
          <w:iCs/>
          <w:sz w:val="28"/>
          <w:szCs w:val="28"/>
          <w:lang w:eastAsia="ja-JP"/>
        </w:rPr>
      </w:pPr>
      <w:r w:rsidRPr="004032F6">
        <w:rPr>
          <w:rFonts w:ascii="Times New Roman" w:hAnsi="Times New Roman"/>
          <w:bCs/>
          <w:iCs/>
          <w:sz w:val="28"/>
          <w:szCs w:val="28"/>
          <w:lang w:eastAsia="ja-JP"/>
        </w:rPr>
        <w:tab/>
        <w:t>- dezvoltarea expertizei și competenței României în gestion</w:t>
      </w:r>
      <w:r>
        <w:rPr>
          <w:rFonts w:ascii="Times New Roman" w:hAnsi="Times New Roman"/>
          <w:bCs/>
          <w:iCs/>
          <w:sz w:val="28"/>
          <w:szCs w:val="28"/>
          <w:lang w:eastAsia="ja-JP"/>
        </w:rPr>
        <w:t xml:space="preserve">area </w:t>
      </w:r>
      <w:r w:rsidRPr="004032F6">
        <w:rPr>
          <w:rFonts w:ascii="Times New Roman" w:hAnsi="Times New Roman"/>
          <w:bCs/>
          <w:iCs/>
          <w:sz w:val="28"/>
          <w:szCs w:val="28"/>
          <w:lang w:eastAsia="ja-JP"/>
        </w:rPr>
        <w:t>situațiilor de criză și protecți</w:t>
      </w:r>
      <w:r>
        <w:rPr>
          <w:rFonts w:ascii="Times New Roman" w:hAnsi="Times New Roman"/>
          <w:bCs/>
          <w:iCs/>
          <w:sz w:val="28"/>
          <w:szCs w:val="28"/>
          <w:lang w:eastAsia="ja-JP"/>
        </w:rPr>
        <w:t>a</w:t>
      </w:r>
      <w:r w:rsidRPr="004032F6">
        <w:rPr>
          <w:rFonts w:ascii="Times New Roman" w:hAnsi="Times New Roman"/>
          <w:bCs/>
          <w:iCs/>
          <w:sz w:val="28"/>
          <w:szCs w:val="28"/>
          <w:lang w:eastAsia="ja-JP"/>
        </w:rPr>
        <w:t xml:space="preserve"> civilă;</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lastRenderedPageBreak/>
        <w:tab/>
        <w:t xml:space="preserve">- creșterea nivelului de securitate cibernetică </w:t>
      </w:r>
      <w:r w:rsidRPr="004032F6">
        <w:rPr>
          <w:rFonts w:ascii="Times New Roman" w:hAnsi="Times New Roman"/>
          <w:bCs/>
          <w:iCs/>
          <w:sz w:val="28"/>
          <w:szCs w:val="28"/>
          <w:lang w:eastAsia="ja-JP"/>
        </w:rPr>
        <w:t>la nivel național</w:t>
      </w:r>
      <w:r w:rsidRPr="003D7C50">
        <w:rPr>
          <w:rFonts w:ascii="Times New Roman" w:hAnsi="Times New Roman"/>
          <w:bCs/>
          <w:iCs/>
          <w:sz w:val="28"/>
          <w:szCs w:val="28"/>
          <w:lang w:eastAsia="ja-JP"/>
        </w:rPr>
        <w:t>, consolidarea capacității de detectare și investigare a atacurilor cibernetice și fortificarea posturii proactive;</w:t>
      </w:r>
    </w:p>
    <w:p w:rsidR="00B0035E"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crearea de noi tehnologii și accelerarea cercetării științifice și inovării, în special în domenii de importanță strategică, dezvoltarea și gestionarea Inteligenței Artificiale, inclusiv prin valorificarea programelor UE, precum și asigurarea securității cercetării științifice, ca măsură de protecție a ecosistemului de cunoaștere;</w:t>
      </w:r>
    </w:p>
    <w:p w:rsidR="00B0035E" w:rsidRPr="006D7A26" w:rsidRDefault="00B0035E" w:rsidP="00B0035E">
      <w:pPr>
        <w:tabs>
          <w:tab w:val="left" w:pos="1134"/>
        </w:tabs>
        <w:spacing w:before="60" w:after="0"/>
        <w:jc w:val="both"/>
        <w:rPr>
          <w:rFonts w:ascii="Times New Roman" w:hAnsi="Times New Roman"/>
          <w:bCs/>
          <w:iCs/>
          <w:sz w:val="28"/>
          <w:szCs w:val="28"/>
          <w:lang w:eastAsia="ja-JP"/>
        </w:rPr>
      </w:pPr>
      <w:r w:rsidRPr="006D7A26">
        <w:rPr>
          <w:rFonts w:ascii="Times New Roman" w:hAnsi="Times New Roman"/>
          <w:bCs/>
          <w:iCs/>
          <w:sz w:val="28"/>
          <w:szCs w:val="28"/>
          <w:lang w:eastAsia="ja-JP"/>
        </w:rPr>
        <w:tab/>
        <w:t>- dezvoltarea capabilităţilor de combatere a ameninţărilor asimetrice, cu accent pe amenințările hibride și terorism;</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protecția informațiilor clasificate în toate domeniile de activitate;</w:t>
      </w:r>
    </w:p>
    <w:p w:rsidR="00B0035E" w:rsidRPr="00263ED8"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prevenirea și contracararea activităților derulate de grupuri de interese ostile, grupări de </w:t>
      </w:r>
      <w:r w:rsidRPr="00263ED8">
        <w:rPr>
          <w:rFonts w:ascii="Times New Roman" w:hAnsi="Times New Roman"/>
          <w:bCs/>
          <w:iCs/>
          <w:sz w:val="28"/>
          <w:szCs w:val="28"/>
          <w:lang w:eastAsia="ja-JP"/>
        </w:rPr>
        <w:t>criminalitate organizată</w:t>
      </w:r>
      <w:r>
        <w:rPr>
          <w:rFonts w:ascii="Times New Roman" w:hAnsi="Times New Roman"/>
          <w:bCs/>
          <w:iCs/>
          <w:sz w:val="28"/>
          <w:szCs w:val="28"/>
          <w:lang w:eastAsia="ja-JP"/>
        </w:rPr>
        <w:t xml:space="preserve"> </w:t>
      </w:r>
      <w:r w:rsidRPr="00263ED8">
        <w:rPr>
          <w:rFonts w:ascii="Times New Roman" w:hAnsi="Times New Roman"/>
          <w:bCs/>
          <w:iCs/>
          <w:sz w:val="28"/>
          <w:szCs w:val="28"/>
          <w:lang w:eastAsia="ja-JP"/>
        </w:rPr>
        <w:t>sau entități străine inamice, având ca scop obținerea de beneficii ilegale, alterarea procesului decizional statal sau afectarea unor domenii relevante pentru securitatea națională, inclusiv în mediul online;</w:t>
      </w:r>
    </w:p>
    <w:p w:rsidR="00B0035E"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prevenirea și combaterea infracționalității de orice fel</w:t>
      </w:r>
      <w:r>
        <w:rPr>
          <w:rFonts w:ascii="Times New Roman" w:hAnsi="Times New Roman"/>
          <w:bCs/>
          <w:iCs/>
          <w:sz w:val="28"/>
          <w:szCs w:val="28"/>
          <w:lang w:eastAsia="ja-JP"/>
        </w:rPr>
        <w:t xml:space="preserve">. </w:t>
      </w:r>
    </w:p>
    <w:p w:rsidR="00B0035E" w:rsidRPr="00BF5B8F" w:rsidRDefault="00B0035E" w:rsidP="00B0035E">
      <w:pPr>
        <w:pStyle w:val="ListParagraph"/>
        <w:numPr>
          <w:ilvl w:val="0"/>
          <w:numId w:val="1"/>
        </w:numPr>
        <w:tabs>
          <w:tab w:val="left" w:pos="1134"/>
        </w:tabs>
        <w:spacing w:before="60" w:after="0"/>
        <w:ind w:left="1210"/>
        <w:jc w:val="both"/>
        <w:rPr>
          <w:sz w:val="22"/>
          <w:szCs w:val="22"/>
          <w:lang w:eastAsia="en-US"/>
        </w:rPr>
      </w:pPr>
      <w:r w:rsidRPr="00C508F8">
        <w:rPr>
          <w:rFonts w:ascii="Times New Roman" w:hAnsi="Times New Roman"/>
          <w:b/>
          <w:bCs/>
          <w:iCs/>
          <w:sz w:val="28"/>
          <w:szCs w:val="28"/>
          <w:lang w:val="fr-CA" w:eastAsia="ja-JP"/>
        </w:rPr>
        <w:t xml:space="preserve"> </w:t>
      </w:r>
      <w:proofErr w:type="spellStart"/>
      <w:r w:rsidRPr="00BF5B8F">
        <w:rPr>
          <w:rFonts w:ascii="Times New Roman" w:hAnsi="Times New Roman"/>
          <w:b/>
          <w:bCs/>
          <w:iCs/>
          <w:sz w:val="28"/>
          <w:szCs w:val="28"/>
          <w:lang w:eastAsia="ja-JP"/>
        </w:rPr>
        <w:t>Mediul</w:t>
      </w:r>
      <w:proofErr w:type="spellEnd"/>
      <w:r w:rsidRPr="00BF5B8F">
        <w:rPr>
          <w:rFonts w:ascii="Times New Roman" w:hAnsi="Times New Roman"/>
          <w:b/>
          <w:bCs/>
          <w:iCs/>
          <w:sz w:val="28"/>
          <w:szCs w:val="28"/>
          <w:lang w:eastAsia="ja-JP"/>
        </w:rPr>
        <w:t xml:space="preserve"> </w:t>
      </w:r>
      <w:proofErr w:type="spellStart"/>
      <w:r w:rsidRPr="00BF5B8F">
        <w:rPr>
          <w:rFonts w:ascii="Times New Roman" w:hAnsi="Times New Roman"/>
          <w:b/>
          <w:bCs/>
          <w:iCs/>
          <w:sz w:val="28"/>
          <w:szCs w:val="28"/>
          <w:lang w:eastAsia="ja-JP"/>
        </w:rPr>
        <w:t>cetățenesc</w:t>
      </w:r>
      <w:proofErr w:type="spellEnd"/>
      <w:r w:rsidRPr="00BF5B8F">
        <w:rPr>
          <w:rFonts w:ascii="Times New Roman" w:hAnsi="Times New Roman"/>
          <w:b/>
          <w:bCs/>
          <w:iCs/>
          <w:sz w:val="28"/>
          <w:szCs w:val="28"/>
          <w:lang w:eastAsia="ja-JP"/>
        </w:rPr>
        <w:t xml:space="preserve"> </w:t>
      </w:r>
      <w:proofErr w:type="spellStart"/>
      <w:r w:rsidRPr="00BF5B8F">
        <w:rPr>
          <w:rFonts w:ascii="Times New Roman" w:hAnsi="Times New Roman"/>
          <w:b/>
          <w:bCs/>
          <w:iCs/>
          <w:sz w:val="28"/>
          <w:szCs w:val="28"/>
          <w:lang w:eastAsia="ja-JP"/>
        </w:rPr>
        <w:t>și</w:t>
      </w:r>
      <w:proofErr w:type="spellEnd"/>
      <w:r w:rsidRPr="00BF5B8F">
        <w:rPr>
          <w:rFonts w:ascii="Times New Roman" w:hAnsi="Times New Roman"/>
          <w:b/>
          <w:bCs/>
          <w:iCs/>
          <w:sz w:val="28"/>
          <w:szCs w:val="28"/>
          <w:lang w:eastAsia="ja-JP"/>
        </w:rPr>
        <w:t xml:space="preserve"> </w:t>
      </w:r>
      <w:proofErr w:type="spellStart"/>
      <w:r w:rsidRPr="00BF5B8F">
        <w:rPr>
          <w:rFonts w:ascii="Times New Roman" w:hAnsi="Times New Roman"/>
          <w:b/>
          <w:bCs/>
          <w:iCs/>
          <w:sz w:val="28"/>
          <w:szCs w:val="28"/>
          <w:lang w:eastAsia="ja-JP"/>
        </w:rPr>
        <w:t>coeziunea</w:t>
      </w:r>
      <w:proofErr w:type="spellEnd"/>
      <w:r w:rsidRPr="00BF5B8F">
        <w:rPr>
          <w:rFonts w:ascii="Times New Roman" w:hAnsi="Times New Roman"/>
          <w:b/>
          <w:bCs/>
          <w:iCs/>
          <w:sz w:val="28"/>
          <w:szCs w:val="28"/>
          <w:lang w:eastAsia="ja-JP"/>
        </w:rPr>
        <w:t xml:space="preserve"> </w:t>
      </w:r>
      <w:proofErr w:type="spellStart"/>
      <w:r w:rsidRPr="00BF5B8F">
        <w:rPr>
          <w:rFonts w:ascii="Times New Roman" w:hAnsi="Times New Roman"/>
          <w:b/>
          <w:bCs/>
          <w:iCs/>
          <w:sz w:val="28"/>
          <w:szCs w:val="28"/>
          <w:lang w:eastAsia="ja-JP"/>
        </w:rPr>
        <w:t>societală</w:t>
      </w:r>
      <w:proofErr w:type="spellEnd"/>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protejarea valorilor democrației liberale și a statului de drept, anticiparea și combaterea agresiunilor </w:t>
      </w:r>
      <w:r w:rsidRPr="003D5129">
        <w:rPr>
          <w:rFonts w:ascii="Times New Roman" w:hAnsi="Times New Roman"/>
          <w:bCs/>
          <w:iCs/>
          <w:spacing w:val="-4"/>
          <w:sz w:val="28"/>
          <w:szCs w:val="28"/>
          <w:lang w:eastAsia="ja-JP"/>
        </w:rPr>
        <w:t>informaționale, în condițiile prezervării libertății de expresie;</w:t>
      </w:r>
    </w:p>
    <w:p w:rsidR="00B0035E" w:rsidRPr="003D7C50" w:rsidRDefault="00B0035E" w:rsidP="00B0035E">
      <w:pPr>
        <w:tabs>
          <w:tab w:val="left" w:pos="1134"/>
        </w:tabs>
        <w:spacing w:before="60" w:after="0"/>
        <w:jc w:val="both"/>
        <w:rPr>
          <w:rFonts w:ascii="Times New Roman" w:hAnsi="Times New Roman"/>
          <w:bCs/>
          <w:iCs/>
          <w:spacing w:val="-4"/>
          <w:sz w:val="28"/>
          <w:szCs w:val="28"/>
          <w:lang w:eastAsia="ja-JP"/>
        </w:rPr>
      </w:pPr>
      <w:r w:rsidRPr="003D7C50">
        <w:rPr>
          <w:rFonts w:ascii="Times New Roman" w:hAnsi="Times New Roman"/>
          <w:bCs/>
          <w:iCs/>
          <w:sz w:val="28"/>
          <w:szCs w:val="28"/>
          <w:lang w:eastAsia="ja-JP"/>
        </w:rPr>
        <w:tab/>
      </w:r>
      <w:r w:rsidRPr="003D7C50">
        <w:rPr>
          <w:rFonts w:ascii="Times New Roman" w:hAnsi="Times New Roman"/>
          <w:bCs/>
          <w:iCs/>
          <w:spacing w:val="-4"/>
          <w:sz w:val="28"/>
          <w:szCs w:val="28"/>
          <w:lang w:eastAsia="ja-JP"/>
        </w:rPr>
        <w:t>- consolidarea valorilor identitare naționale, inclusiv prin păstrarea, protejarea, restaurarea, valorificarea și promovarea patrimoniului cultural și istoric al României;</w:t>
      </w:r>
    </w:p>
    <w:p w:rsidR="00B0035E" w:rsidRDefault="00B0035E" w:rsidP="00B0035E">
      <w:pPr>
        <w:tabs>
          <w:tab w:val="left" w:pos="1134"/>
        </w:tabs>
        <w:spacing w:before="60" w:after="0"/>
        <w:jc w:val="both"/>
        <w:rPr>
          <w:rFonts w:ascii="Times New Roman" w:hAnsi="Times New Roman"/>
          <w:bCs/>
          <w:iCs/>
          <w:spacing w:val="-4"/>
          <w:sz w:val="28"/>
          <w:szCs w:val="28"/>
          <w:lang w:eastAsia="ja-JP"/>
        </w:rPr>
      </w:pPr>
      <w:r w:rsidRPr="003D7C50">
        <w:rPr>
          <w:rFonts w:ascii="Times New Roman" w:hAnsi="Times New Roman"/>
          <w:bCs/>
          <w:iCs/>
          <w:spacing w:val="-4"/>
          <w:sz w:val="28"/>
          <w:szCs w:val="28"/>
          <w:lang w:eastAsia="ja-JP"/>
        </w:rPr>
        <w:tab/>
        <w:t>- combaterea practicilor discriminatorii de orice natură;</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anticiparea și contracararea manifestărilor radicale, extremiste sau teroriste, inclusiv în mediul online, și creșterea rezilienței societale în raport cu extremismul și radicalizarea;</w:t>
      </w:r>
    </w:p>
    <w:p w:rsidR="00B0035E" w:rsidRPr="00B6450D" w:rsidRDefault="00B0035E" w:rsidP="00B0035E">
      <w:pPr>
        <w:tabs>
          <w:tab w:val="left" w:pos="1134"/>
        </w:tabs>
        <w:spacing w:before="60" w:after="0"/>
        <w:jc w:val="both"/>
        <w:rPr>
          <w:rFonts w:ascii="Times New Roman" w:hAnsi="Times New Roman"/>
          <w:bCs/>
          <w:iCs/>
          <w:sz w:val="28"/>
          <w:szCs w:val="28"/>
          <w:lang w:eastAsia="ja-JP"/>
        </w:rPr>
      </w:pPr>
      <w:r w:rsidRPr="00B6450D">
        <w:rPr>
          <w:rFonts w:ascii="Times New Roman" w:hAnsi="Times New Roman"/>
          <w:bCs/>
          <w:iCs/>
          <w:sz w:val="28"/>
          <w:szCs w:val="28"/>
          <w:lang w:eastAsia="ja-JP"/>
        </w:rPr>
        <w:tab/>
        <w:t>- dezvoltarea culturală și spirituală a cetățenilor României în condiții de egalitate de șanse și în afara oricăror discriminări</w:t>
      </w:r>
      <w:r>
        <w:rPr>
          <w:rFonts w:ascii="Times New Roman" w:hAnsi="Times New Roman"/>
          <w:bCs/>
          <w:iCs/>
          <w:sz w:val="28"/>
          <w:szCs w:val="28"/>
          <w:lang w:eastAsia="ja-JP"/>
        </w:rPr>
        <w:t>.</w:t>
      </w:r>
    </w:p>
    <w:p w:rsidR="00B0035E" w:rsidRPr="00BF5B8F" w:rsidRDefault="00B0035E" w:rsidP="00B0035E">
      <w:pPr>
        <w:pStyle w:val="ListParagraph"/>
        <w:numPr>
          <w:ilvl w:val="0"/>
          <w:numId w:val="1"/>
        </w:numPr>
        <w:tabs>
          <w:tab w:val="left" w:pos="1134"/>
        </w:tabs>
        <w:spacing w:before="60" w:after="0"/>
        <w:ind w:left="1210"/>
        <w:jc w:val="both"/>
        <w:rPr>
          <w:rFonts w:ascii="Times New Roman" w:hAnsi="Times New Roman"/>
          <w:b/>
          <w:bCs/>
          <w:iCs/>
          <w:sz w:val="28"/>
          <w:szCs w:val="28"/>
          <w:lang w:eastAsia="ja-JP"/>
        </w:rPr>
      </w:pPr>
      <w:r w:rsidRPr="00C85992">
        <w:rPr>
          <w:rFonts w:ascii="Times New Roman" w:hAnsi="Times New Roman"/>
          <w:b/>
          <w:bCs/>
          <w:iCs/>
          <w:sz w:val="28"/>
          <w:szCs w:val="28"/>
          <w:lang w:val="ro-RO" w:eastAsia="ja-JP"/>
        </w:rPr>
        <w:t xml:space="preserve"> </w:t>
      </w:r>
      <w:proofErr w:type="spellStart"/>
      <w:r>
        <w:rPr>
          <w:rFonts w:ascii="Times New Roman" w:hAnsi="Times New Roman"/>
          <w:b/>
          <w:bCs/>
          <w:iCs/>
          <w:sz w:val="28"/>
          <w:szCs w:val="28"/>
          <w:lang w:eastAsia="ja-JP"/>
        </w:rPr>
        <w:t>Administrație</w:t>
      </w:r>
      <w:proofErr w:type="spellEnd"/>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adaptarea instituțiilor statului la noile realități de securitate, prin reforme instituționale și modernizarea legislației relevante, precum și prin integrarea tehnologiilor emergente și disruptive, dezvoltarea de capacități digitale avansate și crearea unor mecanisme flexibile care să permită reacții rapide și eficiente la </w:t>
      </w:r>
      <w:r w:rsidRPr="00423D46">
        <w:rPr>
          <w:rFonts w:ascii="Times New Roman" w:hAnsi="Times New Roman"/>
          <w:bCs/>
          <w:iCs/>
          <w:sz w:val="28"/>
          <w:szCs w:val="28"/>
          <w:lang w:eastAsia="ja-JP"/>
        </w:rPr>
        <w:t>amenințările</w:t>
      </w:r>
      <w:r w:rsidRPr="003D7C50">
        <w:rPr>
          <w:rFonts w:ascii="Times New Roman" w:hAnsi="Times New Roman"/>
          <w:bCs/>
          <w:iCs/>
          <w:sz w:val="28"/>
          <w:szCs w:val="28"/>
          <w:lang w:eastAsia="ja-JP"/>
        </w:rPr>
        <w:t xml:space="preserve"> în continuă schimbare;</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creșterea eficienței sistemelor naționale de prevenire și gestionare a situațiilor de criză, interne și externe, militare sau de natură civilă, a mecanismelor de cooperare interinstituțională și a capabilităților de combatere a amenințărilor de orice tip, inclusiv hibrid</w:t>
      </w:r>
      <w:r>
        <w:rPr>
          <w:rFonts w:ascii="Times New Roman" w:hAnsi="Times New Roman"/>
          <w:bCs/>
          <w:iCs/>
          <w:sz w:val="28"/>
          <w:szCs w:val="28"/>
          <w:lang w:eastAsia="ja-JP"/>
        </w:rPr>
        <w:t>e</w:t>
      </w:r>
      <w:r w:rsidRPr="003D7C50">
        <w:rPr>
          <w:rFonts w:ascii="Times New Roman" w:hAnsi="Times New Roman"/>
          <w:bCs/>
          <w:iCs/>
          <w:sz w:val="28"/>
          <w:szCs w:val="28"/>
          <w:lang w:eastAsia="ja-JP"/>
        </w:rPr>
        <w:t>, pentru asigurarea rezilienței naționale și societale, precum și pentru funcționarea continuă a instituțiilor și a serviciilor esențiale;</w:t>
      </w:r>
    </w:p>
    <w:p w:rsidR="00B0035E" w:rsidRDefault="00B0035E" w:rsidP="00B0035E">
      <w:pPr>
        <w:tabs>
          <w:tab w:val="left" w:pos="1134"/>
        </w:tabs>
        <w:spacing w:before="60" w:after="0"/>
        <w:jc w:val="both"/>
        <w:rPr>
          <w:rFonts w:ascii="Times New Roman" w:hAnsi="Times New Roman"/>
          <w:bCs/>
          <w:iCs/>
          <w:sz w:val="28"/>
          <w:szCs w:val="28"/>
          <w:lang w:eastAsia="ja-JP"/>
        </w:rPr>
      </w:pPr>
      <w:r>
        <w:rPr>
          <w:rFonts w:ascii="Times New Roman" w:hAnsi="Times New Roman"/>
          <w:bCs/>
          <w:iCs/>
          <w:sz w:val="28"/>
          <w:szCs w:val="28"/>
          <w:lang w:eastAsia="ja-JP"/>
        </w:rPr>
        <w:lastRenderedPageBreak/>
        <w:tab/>
        <w:t>- </w:t>
      </w:r>
      <w:r w:rsidRPr="003D7C50">
        <w:rPr>
          <w:rFonts w:ascii="Times New Roman" w:hAnsi="Times New Roman"/>
          <w:bCs/>
          <w:iCs/>
          <w:sz w:val="28"/>
          <w:szCs w:val="28"/>
          <w:lang w:eastAsia="ja-JP"/>
        </w:rPr>
        <w:t>întărirea capacității administrative și de asigurare a serviciilor publice esențiale.</w:t>
      </w:r>
    </w:p>
    <w:p w:rsidR="00B0035E" w:rsidRDefault="00B0035E" w:rsidP="00B0035E">
      <w:pPr>
        <w:pStyle w:val="ListParagraph"/>
        <w:numPr>
          <w:ilvl w:val="0"/>
          <w:numId w:val="1"/>
        </w:numPr>
        <w:tabs>
          <w:tab w:val="left" w:pos="1134"/>
        </w:tabs>
        <w:spacing w:before="60" w:after="0"/>
        <w:ind w:left="1210"/>
        <w:jc w:val="both"/>
        <w:rPr>
          <w:rFonts w:ascii="Times New Roman" w:hAnsi="Times New Roman"/>
          <w:b/>
          <w:bCs/>
          <w:iCs/>
          <w:sz w:val="28"/>
          <w:szCs w:val="28"/>
          <w:lang w:val="ro-RO" w:eastAsia="ja-JP"/>
        </w:rPr>
      </w:pPr>
      <w:r>
        <w:rPr>
          <w:rFonts w:ascii="Times New Roman" w:hAnsi="Times New Roman"/>
          <w:b/>
          <w:bCs/>
          <w:iCs/>
          <w:sz w:val="28"/>
          <w:szCs w:val="28"/>
          <w:lang w:val="ro-RO" w:eastAsia="ja-JP"/>
        </w:rPr>
        <w:t xml:space="preserve"> </w:t>
      </w:r>
      <w:r w:rsidRPr="00FA3F71">
        <w:rPr>
          <w:rFonts w:ascii="Times New Roman" w:hAnsi="Times New Roman"/>
          <w:b/>
          <w:bCs/>
          <w:iCs/>
          <w:sz w:val="28"/>
          <w:szCs w:val="28"/>
          <w:lang w:val="ro-RO" w:eastAsia="ja-JP"/>
        </w:rPr>
        <w:t xml:space="preserve">Lupta împotriva corupției. </w:t>
      </w:r>
      <w:proofErr w:type="spellStart"/>
      <w:r w:rsidRPr="00FA3F71">
        <w:rPr>
          <w:rFonts w:ascii="Times New Roman" w:hAnsi="Times New Roman"/>
          <w:bCs/>
          <w:iCs/>
          <w:sz w:val="28"/>
          <w:szCs w:val="28"/>
          <w:lang w:val="es-ES" w:eastAsia="ja-JP"/>
        </w:rPr>
        <w:t>Limitarea</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drastică</w:t>
      </w:r>
      <w:proofErr w:type="spellEnd"/>
      <w:r w:rsidRPr="00FA3F71">
        <w:rPr>
          <w:rFonts w:ascii="Times New Roman" w:hAnsi="Times New Roman"/>
          <w:bCs/>
          <w:iCs/>
          <w:sz w:val="28"/>
          <w:szCs w:val="28"/>
          <w:lang w:val="es-ES" w:eastAsia="ja-JP"/>
        </w:rPr>
        <w:t xml:space="preserve"> a </w:t>
      </w:r>
      <w:proofErr w:type="spellStart"/>
      <w:r w:rsidRPr="00FA3F71">
        <w:rPr>
          <w:rFonts w:ascii="Times New Roman" w:hAnsi="Times New Roman"/>
          <w:bCs/>
          <w:iCs/>
          <w:sz w:val="28"/>
          <w:szCs w:val="28"/>
          <w:lang w:val="es-ES" w:eastAsia="ja-JP"/>
        </w:rPr>
        <w:t>fenomenului</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corupției</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prin</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coordonarea</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eforturilor</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instituțiilor</w:t>
      </w:r>
      <w:proofErr w:type="spellEnd"/>
      <w:r w:rsidRPr="00FA3F71">
        <w:rPr>
          <w:rFonts w:ascii="Times New Roman" w:hAnsi="Times New Roman"/>
          <w:bCs/>
          <w:iCs/>
          <w:sz w:val="28"/>
          <w:szCs w:val="28"/>
          <w:lang w:val="es-ES" w:eastAsia="ja-JP"/>
        </w:rPr>
        <w:t xml:space="preserve">, </w:t>
      </w:r>
      <w:proofErr w:type="spellStart"/>
      <w:r w:rsidRPr="00FA3F71">
        <w:rPr>
          <w:rFonts w:ascii="Times New Roman" w:hAnsi="Times New Roman"/>
          <w:bCs/>
          <w:iCs/>
          <w:sz w:val="28"/>
          <w:szCs w:val="28"/>
          <w:lang w:val="es-ES" w:eastAsia="ja-JP"/>
        </w:rPr>
        <w:t>inclusiv</w:t>
      </w:r>
      <w:proofErr w:type="spellEnd"/>
      <w:r w:rsidRPr="00FA3F71">
        <w:rPr>
          <w:rFonts w:ascii="Times New Roman" w:hAnsi="Times New Roman"/>
          <w:bCs/>
          <w:iCs/>
          <w:sz w:val="28"/>
          <w:szCs w:val="28"/>
          <w:lang w:val="es-ES" w:eastAsia="ja-JP"/>
        </w:rPr>
        <w:t xml:space="preserve"> a </w:t>
      </w:r>
      <w:proofErr w:type="spellStart"/>
      <w:r w:rsidRPr="00FA3F71">
        <w:rPr>
          <w:rFonts w:ascii="Times New Roman" w:hAnsi="Times New Roman"/>
          <w:bCs/>
          <w:iCs/>
          <w:sz w:val="28"/>
          <w:szCs w:val="28"/>
          <w:lang w:val="es-ES" w:eastAsia="ja-JP"/>
        </w:rPr>
        <w:t>serviciilor</w:t>
      </w:r>
      <w:proofErr w:type="spellEnd"/>
      <w:r w:rsidRPr="00FA3F71">
        <w:rPr>
          <w:rFonts w:ascii="Times New Roman" w:hAnsi="Times New Roman"/>
          <w:bCs/>
          <w:iCs/>
          <w:sz w:val="28"/>
          <w:szCs w:val="28"/>
          <w:lang w:val="es-ES" w:eastAsia="ja-JP"/>
        </w:rPr>
        <w:t xml:space="preserve"> de </w:t>
      </w:r>
      <w:proofErr w:type="spellStart"/>
      <w:r w:rsidRPr="00FA3F71">
        <w:rPr>
          <w:rFonts w:ascii="Times New Roman" w:hAnsi="Times New Roman"/>
          <w:bCs/>
          <w:iCs/>
          <w:sz w:val="28"/>
          <w:szCs w:val="28"/>
          <w:lang w:val="es-ES" w:eastAsia="ja-JP"/>
        </w:rPr>
        <w:t>informații</w:t>
      </w:r>
      <w:proofErr w:type="spellEnd"/>
      <w:r w:rsidRPr="00FA3F71">
        <w:rPr>
          <w:rFonts w:ascii="Times New Roman" w:hAnsi="Times New Roman"/>
          <w:bCs/>
          <w:iCs/>
          <w:sz w:val="28"/>
          <w:szCs w:val="28"/>
          <w:lang w:val="es-ES" w:eastAsia="ja-JP"/>
        </w:rPr>
        <w:t>.</w:t>
      </w:r>
    </w:p>
    <w:p w:rsidR="00B0035E" w:rsidRPr="00A71451" w:rsidRDefault="00B0035E" w:rsidP="00B0035E">
      <w:pPr>
        <w:pStyle w:val="ListParagraph"/>
        <w:numPr>
          <w:ilvl w:val="0"/>
          <w:numId w:val="1"/>
        </w:numPr>
        <w:tabs>
          <w:tab w:val="left" w:pos="1134"/>
        </w:tabs>
        <w:spacing w:before="60" w:after="0"/>
        <w:ind w:left="1210"/>
        <w:jc w:val="both"/>
        <w:rPr>
          <w:rFonts w:ascii="Times New Roman" w:hAnsi="Times New Roman"/>
          <w:b/>
          <w:bCs/>
          <w:iCs/>
          <w:sz w:val="28"/>
          <w:szCs w:val="28"/>
          <w:lang w:val="ro-RO" w:eastAsia="ja-JP"/>
        </w:rPr>
      </w:pPr>
      <w:r>
        <w:rPr>
          <w:rFonts w:ascii="Times New Roman" w:hAnsi="Times New Roman"/>
          <w:b/>
          <w:bCs/>
          <w:iCs/>
          <w:sz w:val="28"/>
          <w:szCs w:val="28"/>
          <w:lang w:val="ro-RO" w:eastAsia="ja-JP"/>
        </w:rPr>
        <w:t xml:space="preserve"> </w:t>
      </w:r>
      <w:r w:rsidRPr="003D7C50">
        <w:rPr>
          <w:rFonts w:ascii="Times New Roman" w:hAnsi="Times New Roman"/>
          <w:b/>
          <w:bCs/>
          <w:iCs/>
          <w:sz w:val="28"/>
          <w:szCs w:val="28"/>
          <w:lang w:val="ro-RO" w:eastAsia="ja-JP"/>
        </w:rPr>
        <w:t>Economie</w:t>
      </w:r>
    </w:p>
    <w:p w:rsidR="00B0035E" w:rsidRPr="003D7C50" w:rsidRDefault="00B0035E" w:rsidP="00B0035E">
      <w:pPr>
        <w:tabs>
          <w:tab w:val="left" w:pos="1134"/>
        </w:tabs>
        <w:spacing w:before="60" w:after="0"/>
        <w:jc w:val="both"/>
        <w:rPr>
          <w:rFonts w:ascii="Times New Roman" w:hAnsi="Times New Roman"/>
          <w:spacing w:val="-4"/>
          <w:sz w:val="28"/>
          <w:szCs w:val="28"/>
        </w:rPr>
      </w:pPr>
      <w:r w:rsidRPr="003D7C50">
        <w:rPr>
          <w:rFonts w:ascii="Times New Roman" w:hAnsi="Times New Roman"/>
          <w:bCs/>
          <w:iCs/>
          <w:sz w:val="28"/>
          <w:szCs w:val="28"/>
          <w:lang w:eastAsia="ja-JP"/>
        </w:rPr>
        <w:tab/>
      </w:r>
      <w:r w:rsidRPr="003D7C50">
        <w:rPr>
          <w:rFonts w:ascii="Times New Roman" w:hAnsi="Times New Roman"/>
          <w:bCs/>
          <w:iCs/>
          <w:spacing w:val="-4"/>
          <w:sz w:val="28"/>
          <w:szCs w:val="28"/>
          <w:lang w:eastAsia="ja-JP"/>
        </w:rPr>
        <w:t xml:space="preserve">- dezvoltarea economică, </w:t>
      </w:r>
      <w:r w:rsidRPr="003D7C50">
        <w:rPr>
          <w:rFonts w:ascii="Times New Roman" w:hAnsi="Times New Roman"/>
          <w:spacing w:val="-4"/>
          <w:sz w:val="28"/>
          <w:szCs w:val="28"/>
        </w:rPr>
        <w:t>prin asigurarea unui climat de afaceri stabil și atractiv, în special pentru sectoarele cu valoare adăugată mare; extinderea regională și internațională a companiilor cu capital autohton;</w:t>
      </w:r>
    </w:p>
    <w:p w:rsidR="00B0035E" w:rsidRPr="004032F6" w:rsidRDefault="00B0035E" w:rsidP="00B0035E">
      <w:pPr>
        <w:tabs>
          <w:tab w:val="left" w:pos="1134"/>
        </w:tabs>
        <w:spacing w:before="60" w:after="0"/>
        <w:jc w:val="both"/>
        <w:rPr>
          <w:rFonts w:ascii="Times New Roman" w:hAnsi="Times New Roman"/>
          <w:bCs/>
          <w:iCs/>
          <w:sz w:val="28"/>
          <w:szCs w:val="28"/>
          <w:lang w:eastAsia="ja-JP"/>
        </w:rPr>
      </w:pPr>
      <w:r w:rsidRPr="004032F6">
        <w:rPr>
          <w:rFonts w:ascii="Times New Roman" w:hAnsi="Times New Roman"/>
          <w:bCs/>
          <w:iCs/>
          <w:sz w:val="28"/>
          <w:szCs w:val="28"/>
          <w:lang w:eastAsia="ja-JP"/>
        </w:rPr>
        <w:tab/>
        <w:t>- dezvoltarea infrastructurii rutiere, aeriene și de căi ferate; a celei de telecomunicații în bandă largă și de mare viteză și a infrastructurii necesare pentru utilizarea la scară largă a IA;</w:t>
      </w:r>
    </w:p>
    <w:p w:rsidR="00B0035E" w:rsidRPr="004032F6" w:rsidRDefault="00B0035E" w:rsidP="00B0035E">
      <w:pPr>
        <w:tabs>
          <w:tab w:val="left" w:pos="1134"/>
        </w:tabs>
        <w:spacing w:before="60" w:after="0"/>
        <w:jc w:val="both"/>
        <w:rPr>
          <w:rFonts w:ascii="Times New Roman" w:hAnsi="Times New Roman"/>
          <w:bCs/>
          <w:iCs/>
          <w:sz w:val="28"/>
          <w:szCs w:val="28"/>
          <w:lang w:eastAsia="ja-JP"/>
        </w:rPr>
      </w:pPr>
      <w:r w:rsidRPr="004032F6">
        <w:rPr>
          <w:rFonts w:ascii="Times New Roman" w:hAnsi="Times New Roman"/>
          <w:bCs/>
          <w:iCs/>
          <w:sz w:val="28"/>
          <w:szCs w:val="28"/>
          <w:lang w:eastAsia="ja-JP"/>
        </w:rPr>
        <w:tab/>
        <w:t>- dezvoltarea industriei de procesare alimentară centrată pe trasabilitate, siguranță alimentară și impact ecologic optim;</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prevenirea și contracararea efectelor negative ale schimbărilor climatice și implementarea politicilor UE de protecție a mediului, cu menținerea competitivității economice. </w:t>
      </w:r>
      <w:r w:rsidRPr="003D7C50">
        <w:rPr>
          <w:rFonts w:ascii="Times New Roman" w:hAnsi="Times New Roman"/>
          <w:bCs/>
          <w:iCs/>
          <w:spacing w:val="-4"/>
          <w:sz w:val="28"/>
          <w:szCs w:val="28"/>
          <w:lang w:eastAsia="ja-JP"/>
        </w:rPr>
        <w:tab/>
      </w:r>
      <w:r w:rsidRPr="003D7C50">
        <w:rPr>
          <w:rFonts w:ascii="Times New Roman" w:hAnsi="Times New Roman"/>
          <w:bCs/>
          <w:iCs/>
          <w:sz w:val="28"/>
          <w:szCs w:val="28"/>
          <w:lang w:eastAsia="ja-JP"/>
        </w:rPr>
        <w:tab/>
      </w:r>
    </w:p>
    <w:p w:rsidR="00B0035E" w:rsidRPr="00125D10" w:rsidRDefault="00B0035E" w:rsidP="00B0035E">
      <w:pPr>
        <w:numPr>
          <w:ilvl w:val="0"/>
          <w:numId w:val="1"/>
        </w:numPr>
        <w:tabs>
          <w:tab w:val="left" w:pos="1134"/>
        </w:tabs>
        <w:spacing w:before="60" w:after="0"/>
        <w:ind w:left="0" w:firstLine="709"/>
        <w:jc w:val="both"/>
        <w:rPr>
          <w:rFonts w:ascii="Times New Roman" w:hAnsi="Times New Roman"/>
          <w:bCs/>
          <w:iCs/>
          <w:sz w:val="28"/>
          <w:szCs w:val="28"/>
          <w:lang w:eastAsia="ja-JP"/>
        </w:rPr>
      </w:pPr>
      <w:r>
        <w:rPr>
          <w:rFonts w:ascii="Times New Roman" w:hAnsi="Times New Roman"/>
          <w:b/>
          <w:bCs/>
          <w:iCs/>
          <w:sz w:val="28"/>
          <w:szCs w:val="28"/>
          <w:lang w:eastAsia="ja-JP"/>
        </w:rPr>
        <w:t>Obiective</w:t>
      </w:r>
      <w:r w:rsidRPr="003D7C50">
        <w:rPr>
          <w:rFonts w:ascii="Times New Roman" w:hAnsi="Times New Roman"/>
          <w:b/>
          <w:bCs/>
          <w:iCs/>
          <w:sz w:val="28"/>
          <w:szCs w:val="28"/>
          <w:lang w:eastAsia="ja-JP"/>
        </w:rPr>
        <w:t xml:space="preserve"> generale </w:t>
      </w:r>
      <w:r w:rsidRPr="00125D10">
        <w:rPr>
          <w:rFonts w:ascii="Times New Roman" w:hAnsi="Times New Roman"/>
          <w:b/>
          <w:bCs/>
          <w:iCs/>
          <w:sz w:val="28"/>
          <w:szCs w:val="28"/>
          <w:lang w:eastAsia="ja-JP"/>
        </w:rPr>
        <w:t>î</w:t>
      </w:r>
      <w:r w:rsidRPr="003D7C50">
        <w:rPr>
          <w:rFonts w:ascii="Times New Roman" w:hAnsi="Times New Roman"/>
          <w:b/>
          <w:bCs/>
          <w:iCs/>
          <w:sz w:val="28"/>
          <w:szCs w:val="28"/>
          <w:lang w:eastAsia="ja-JP"/>
        </w:rPr>
        <w:t>n plan extern</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consolidarea parteneriatelor strategice și a relației transatlantice: în special parteneriatul strategic cu SUA, dinamizarea cooperării cu alți aliați și state partenere, inclusiv în domeniul înzestrării armatei, producției locale de armament și al contracarării amenințărilor hibride; </w:t>
      </w:r>
    </w:p>
    <w:p w:rsidR="00B0035E" w:rsidRPr="00C34F1E" w:rsidRDefault="00B0035E" w:rsidP="00B0035E">
      <w:pPr>
        <w:tabs>
          <w:tab w:val="left" w:pos="1134"/>
        </w:tabs>
        <w:spacing w:before="60" w:after="0"/>
        <w:jc w:val="both"/>
        <w:rPr>
          <w:rFonts w:ascii="Times New Roman" w:hAnsi="Times New Roman"/>
          <w:bCs/>
          <w:iCs/>
          <w:sz w:val="28"/>
          <w:szCs w:val="28"/>
          <w:lang w:eastAsia="ja-JP"/>
        </w:rPr>
      </w:pPr>
      <w:r w:rsidRPr="00C34F1E">
        <w:rPr>
          <w:rFonts w:ascii="Times New Roman" w:hAnsi="Times New Roman"/>
          <w:bCs/>
          <w:iCs/>
          <w:sz w:val="28"/>
          <w:szCs w:val="28"/>
          <w:lang w:eastAsia="ja-JP"/>
        </w:rPr>
        <w:tab/>
        <w:t xml:space="preserve">- </w:t>
      </w:r>
      <w:r w:rsidRPr="00FA3F71">
        <w:rPr>
          <w:rFonts w:ascii="Times New Roman" w:hAnsi="Times New Roman"/>
          <w:bCs/>
          <w:iCs/>
          <w:sz w:val="28"/>
          <w:szCs w:val="28"/>
          <w:lang w:eastAsia="ja-JP"/>
        </w:rPr>
        <w:t xml:space="preserve">întărirea profilului României în cadrul UE și NATO, </w:t>
      </w:r>
      <w:r w:rsidRPr="00C34F1E">
        <w:rPr>
          <w:rFonts w:ascii="Times New Roman" w:hAnsi="Times New Roman"/>
          <w:bCs/>
          <w:iCs/>
          <w:sz w:val="28"/>
          <w:szCs w:val="28"/>
          <w:lang w:eastAsia="ja-JP"/>
        </w:rPr>
        <w:t xml:space="preserve">utilizarea </w:t>
      </w:r>
      <w:r w:rsidRPr="003D5129">
        <w:rPr>
          <w:rFonts w:ascii="Times New Roman" w:hAnsi="Times New Roman"/>
          <w:bCs/>
          <w:iCs/>
          <w:sz w:val="28"/>
          <w:szCs w:val="28"/>
          <w:lang w:eastAsia="ja-JP"/>
        </w:rPr>
        <w:t xml:space="preserve">optimă a </w:t>
      </w:r>
      <w:r w:rsidRPr="00C34F1E">
        <w:rPr>
          <w:rFonts w:ascii="Times New Roman" w:hAnsi="Times New Roman"/>
          <w:bCs/>
          <w:iCs/>
          <w:sz w:val="28"/>
          <w:szCs w:val="28"/>
          <w:lang w:eastAsia="ja-JP"/>
        </w:rPr>
        <w:t>instrumentelor UE și ale NATO pentru dezvoltarea capacităților naționale de apărare, dând prioritate industriei de apărare și mobilității militare, ținând cont de noul cadru oferit de Carta Albă a Apărării și de Planul Readiness 2030 ale UE, inclusiv instrumentul Acțiunea pentru securitatea Europei - SAFE;</w:t>
      </w:r>
    </w:p>
    <w:p w:rsidR="00B0035E" w:rsidRPr="003D7C50" w:rsidRDefault="00B0035E" w:rsidP="00B0035E">
      <w:pPr>
        <w:tabs>
          <w:tab w:val="left" w:pos="1134"/>
        </w:tabs>
        <w:spacing w:before="60" w:after="0"/>
        <w:jc w:val="both"/>
        <w:rPr>
          <w:rFonts w:ascii="Times New Roman" w:hAnsi="Times New Roman"/>
          <w:bCs/>
          <w:iCs/>
          <w:spacing w:val="-4"/>
          <w:sz w:val="28"/>
          <w:szCs w:val="28"/>
          <w:lang w:eastAsia="ja-JP"/>
        </w:rPr>
      </w:pPr>
      <w:r w:rsidRPr="003D7C50">
        <w:rPr>
          <w:rFonts w:ascii="Times New Roman" w:hAnsi="Times New Roman"/>
          <w:bCs/>
          <w:iCs/>
          <w:sz w:val="28"/>
          <w:szCs w:val="28"/>
          <w:lang w:eastAsia="ja-JP"/>
        </w:rPr>
        <w:tab/>
        <w:t>- susținerea stabilității și a dezvoltării economice a Republicii Moldova printr-un proces din ce în ce mai ambițios de integrare a politicilor publice sectoriale, în vederea consolidării securității acestui stat aflat la frontiera UE și NATO;</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w:t>
      </w:r>
      <w:r>
        <w:rPr>
          <w:rFonts w:ascii="Times New Roman" w:hAnsi="Times New Roman"/>
          <w:bCs/>
          <w:iCs/>
          <w:sz w:val="28"/>
          <w:szCs w:val="28"/>
          <w:lang w:eastAsia="ja-JP"/>
        </w:rPr>
        <w:t xml:space="preserve"> </w:t>
      </w:r>
      <w:r w:rsidRPr="00263ED8">
        <w:rPr>
          <w:rFonts w:ascii="Times New Roman" w:hAnsi="Times New Roman"/>
          <w:bCs/>
          <w:iCs/>
          <w:sz w:val="28"/>
          <w:szCs w:val="28"/>
          <w:lang w:eastAsia="ja-JP"/>
        </w:rPr>
        <w:t xml:space="preserve">sprijinirea </w:t>
      </w:r>
      <w:r w:rsidRPr="003D7C50">
        <w:rPr>
          <w:rFonts w:ascii="Times New Roman" w:hAnsi="Times New Roman"/>
          <w:bCs/>
          <w:iCs/>
          <w:sz w:val="28"/>
          <w:szCs w:val="28"/>
          <w:lang w:eastAsia="ja-JP"/>
        </w:rPr>
        <w:t>Ucrainei în eforturile de soluționare a conflictului cu Federația Rusă și participarea activă la implementarea unei păci juste și durabile, la oferirea garanțiilor de securitate și la reconstrucția statului ucrainean;</w:t>
      </w:r>
    </w:p>
    <w:p w:rsidR="00B0035E" w:rsidRPr="004032F6" w:rsidRDefault="00B0035E" w:rsidP="00B0035E">
      <w:pPr>
        <w:tabs>
          <w:tab w:val="left" w:pos="1134"/>
        </w:tabs>
        <w:spacing w:before="60" w:after="0"/>
        <w:jc w:val="both"/>
        <w:rPr>
          <w:rFonts w:ascii="Times New Roman" w:hAnsi="Times New Roman"/>
          <w:bCs/>
          <w:iCs/>
          <w:sz w:val="28"/>
          <w:szCs w:val="28"/>
          <w:lang w:eastAsia="ja-JP"/>
        </w:rPr>
      </w:pPr>
      <w:r w:rsidRPr="004032F6">
        <w:rPr>
          <w:rFonts w:ascii="Times New Roman" w:hAnsi="Times New Roman"/>
          <w:bCs/>
          <w:iCs/>
          <w:sz w:val="28"/>
          <w:szCs w:val="28"/>
          <w:lang w:eastAsia="ja-JP"/>
        </w:rPr>
        <w:tab/>
        <w:t xml:space="preserve">- </w:t>
      </w:r>
      <w:r>
        <w:rPr>
          <w:rFonts w:ascii="Times New Roman" w:hAnsi="Times New Roman"/>
          <w:bCs/>
          <w:iCs/>
          <w:sz w:val="28"/>
          <w:szCs w:val="28"/>
          <w:lang w:eastAsia="ja-JP"/>
        </w:rPr>
        <w:t xml:space="preserve">susținerea demersurilor de asigurare a </w:t>
      </w:r>
      <w:r w:rsidRPr="004032F6">
        <w:rPr>
          <w:rFonts w:ascii="Times New Roman" w:hAnsi="Times New Roman"/>
          <w:bCs/>
          <w:iCs/>
          <w:sz w:val="28"/>
          <w:szCs w:val="28"/>
          <w:lang w:eastAsia="ja-JP"/>
        </w:rPr>
        <w:t>securității și stabilității în Balcanii de Vest, ținând cont de interesele noastre de securitate și economice;</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dezvoltarea relațiilor și parteneriatelor cu alte state cu care împărtășim viziuni și valori comune, inclusiv ca parte a interesului național de asigurare a securității și dezvoltării țării;</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lastRenderedPageBreak/>
        <w:tab/>
        <w:t>- consolidarea rolului României de partener de încredere în domeniul protecției civile în plan internațional, inclusiv prin dezvoltarea capabilităților necesare deținerii, pe teritoriul național, a stocurilor strategice dezvoltate la nivelul UE;</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promovarea intereselor economice și de securitate în regiuni de relevanță strategică pentru țara noastră;</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transformarea României într-un centru de conectivitate între Europa și Asia, respectiv Africa.</w:t>
      </w:r>
    </w:p>
    <w:p w:rsidR="00B0035E" w:rsidRPr="00125D10" w:rsidRDefault="00B0035E" w:rsidP="00B0035E">
      <w:pPr>
        <w:pStyle w:val="ListParagraph"/>
        <w:numPr>
          <w:ilvl w:val="0"/>
          <w:numId w:val="1"/>
        </w:numPr>
        <w:tabs>
          <w:tab w:val="left" w:pos="1134"/>
        </w:tabs>
        <w:spacing w:before="60" w:after="0"/>
        <w:ind w:left="1210"/>
        <w:jc w:val="both"/>
        <w:rPr>
          <w:rFonts w:ascii="Times New Roman" w:hAnsi="Times New Roman"/>
          <w:b/>
          <w:bCs/>
          <w:iCs/>
          <w:sz w:val="28"/>
          <w:szCs w:val="28"/>
          <w:lang w:eastAsia="ja-JP"/>
        </w:rPr>
      </w:pPr>
      <w:r w:rsidRPr="00B0035E">
        <w:rPr>
          <w:rFonts w:ascii="Times New Roman" w:hAnsi="Times New Roman"/>
          <w:b/>
          <w:bCs/>
          <w:iCs/>
          <w:sz w:val="28"/>
          <w:szCs w:val="28"/>
          <w:lang w:val="ro-RO" w:eastAsia="ja-JP"/>
        </w:rPr>
        <w:t xml:space="preserve"> </w:t>
      </w:r>
      <w:proofErr w:type="spellStart"/>
      <w:r w:rsidRPr="00125D10">
        <w:rPr>
          <w:rFonts w:ascii="Times New Roman" w:hAnsi="Times New Roman"/>
          <w:b/>
          <w:bCs/>
          <w:iCs/>
          <w:sz w:val="28"/>
          <w:szCs w:val="28"/>
          <w:lang w:eastAsia="ja-JP"/>
        </w:rPr>
        <w:t>Regiunea</w:t>
      </w:r>
      <w:proofErr w:type="spellEnd"/>
      <w:r w:rsidRPr="00125D10">
        <w:rPr>
          <w:rFonts w:ascii="Times New Roman" w:hAnsi="Times New Roman"/>
          <w:b/>
          <w:bCs/>
          <w:iCs/>
          <w:sz w:val="28"/>
          <w:szCs w:val="28"/>
          <w:lang w:eastAsia="ja-JP"/>
        </w:rPr>
        <w:t xml:space="preserve"> </w:t>
      </w:r>
      <w:proofErr w:type="spellStart"/>
      <w:r w:rsidRPr="00125D10">
        <w:rPr>
          <w:rFonts w:ascii="Times New Roman" w:hAnsi="Times New Roman"/>
          <w:b/>
          <w:bCs/>
          <w:iCs/>
          <w:sz w:val="28"/>
          <w:szCs w:val="28"/>
          <w:lang w:eastAsia="ja-JP"/>
        </w:rPr>
        <w:t>Mării</w:t>
      </w:r>
      <w:proofErr w:type="spellEnd"/>
      <w:r w:rsidRPr="00125D10">
        <w:rPr>
          <w:rFonts w:ascii="Times New Roman" w:hAnsi="Times New Roman"/>
          <w:b/>
          <w:bCs/>
          <w:iCs/>
          <w:sz w:val="28"/>
          <w:szCs w:val="28"/>
          <w:lang w:eastAsia="ja-JP"/>
        </w:rPr>
        <w:t xml:space="preserve"> </w:t>
      </w:r>
      <w:proofErr w:type="spellStart"/>
      <w:r w:rsidRPr="00125D10">
        <w:rPr>
          <w:rFonts w:ascii="Times New Roman" w:hAnsi="Times New Roman"/>
          <w:b/>
          <w:bCs/>
          <w:iCs/>
          <w:sz w:val="28"/>
          <w:szCs w:val="28"/>
          <w:lang w:eastAsia="ja-JP"/>
        </w:rPr>
        <w:t>Negre</w:t>
      </w:r>
      <w:proofErr w:type="spellEnd"/>
    </w:p>
    <w:p w:rsidR="00B0035E" w:rsidRPr="00B45CA3" w:rsidRDefault="00B0035E" w:rsidP="00B0035E">
      <w:pPr>
        <w:tabs>
          <w:tab w:val="left" w:pos="1134"/>
        </w:tabs>
        <w:spacing w:before="60" w:after="0"/>
        <w:jc w:val="both"/>
        <w:rPr>
          <w:rFonts w:ascii="Times New Roman" w:hAnsi="Times New Roman"/>
          <w:strike/>
          <w:color w:val="FF0000"/>
          <w:spacing w:val="-4"/>
          <w:sz w:val="28"/>
          <w:szCs w:val="28"/>
        </w:rPr>
      </w:pPr>
      <w:r w:rsidRPr="003D7C50">
        <w:rPr>
          <w:rFonts w:ascii="Times New Roman" w:hAnsi="Times New Roman"/>
          <w:spacing w:val="-4"/>
          <w:sz w:val="28"/>
          <w:szCs w:val="28"/>
        </w:rPr>
        <w:tab/>
        <w:t xml:space="preserve">- </w:t>
      </w:r>
      <w:r w:rsidRPr="00143EA4">
        <w:rPr>
          <w:rFonts w:ascii="Times New Roman" w:hAnsi="Times New Roman"/>
          <w:spacing w:val="-4"/>
          <w:sz w:val="28"/>
          <w:szCs w:val="28"/>
        </w:rPr>
        <w:t>asigurarea stabilității regiunii Mării Negre</w:t>
      </w:r>
      <w:r w:rsidRPr="00104B8A">
        <w:rPr>
          <w:rFonts w:ascii="Times New Roman" w:hAnsi="Times New Roman"/>
          <w:spacing w:val="-4"/>
          <w:sz w:val="28"/>
          <w:szCs w:val="28"/>
        </w:rPr>
        <w:t>, în condițiile în care a</w:t>
      </w:r>
      <w:r w:rsidRPr="003D7C50">
        <w:rPr>
          <w:rFonts w:ascii="Times New Roman" w:hAnsi="Times New Roman"/>
          <w:spacing w:val="-4"/>
          <w:sz w:val="28"/>
          <w:szCs w:val="28"/>
        </w:rPr>
        <w:t xml:space="preserve">fectarea libertății de navigație în Marea Neagră pune în pericol </w:t>
      </w:r>
      <w:r w:rsidRPr="00104B8A">
        <w:rPr>
          <w:rFonts w:ascii="Times New Roman" w:hAnsi="Times New Roman"/>
          <w:spacing w:val="-4"/>
          <w:sz w:val="28"/>
          <w:szCs w:val="28"/>
        </w:rPr>
        <w:t>stabilitatea și prosperitatea regiunii,</w:t>
      </w:r>
      <w:r w:rsidRPr="003D7C50">
        <w:rPr>
          <w:rFonts w:ascii="Times New Roman" w:hAnsi="Times New Roman"/>
          <w:b/>
          <w:spacing w:val="-4"/>
          <w:sz w:val="28"/>
          <w:szCs w:val="28"/>
        </w:rPr>
        <w:t xml:space="preserve"> </w:t>
      </w:r>
      <w:r w:rsidRPr="003D7C50">
        <w:rPr>
          <w:rFonts w:ascii="Times New Roman" w:hAnsi="Times New Roman"/>
          <w:sz w:val="28"/>
          <w:szCs w:val="28"/>
        </w:rPr>
        <w:t>proiectele de conectivitate și pe cele energetice</w:t>
      </w:r>
      <w:r>
        <w:rPr>
          <w:rFonts w:ascii="Times New Roman" w:hAnsi="Times New Roman"/>
          <w:sz w:val="28"/>
          <w:szCs w:val="28"/>
        </w:rPr>
        <w:t>;</w:t>
      </w:r>
      <w:r w:rsidRPr="00B45CA3">
        <w:rPr>
          <w:rFonts w:ascii="Times New Roman" w:hAnsi="Times New Roman"/>
          <w:strike/>
          <w:color w:val="FF0000"/>
          <w:spacing w:val="-4"/>
          <w:sz w:val="28"/>
          <w:szCs w:val="28"/>
        </w:rPr>
        <w:t xml:space="preserve"> </w:t>
      </w:r>
    </w:p>
    <w:p w:rsidR="00B0035E" w:rsidRPr="00B45CA3" w:rsidRDefault="00B0035E" w:rsidP="00B0035E">
      <w:pPr>
        <w:tabs>
          <w:tab w:val="left" w:pos="1134"/>
        </w:tabs>
        <w:spacing w:before="60" w:after="0"/>
        <w:jc w:val="both"/>
        <w:rPr>
          <w:rFonts w:ascii="Times New Roman" w:hAnsi="Times New Roman"/>
          <w:strike/>
          <w:color w:val="FF0000"/>
          <w:spacing w:val="-4"/>
          <w:sz w:val="28"/>
          <w:szCs w:val="28"/>
        </w:rPr>
      </w:pPr>
      <w:r>
        <w:rPr>
          <w:rFonts w:ascii="Times New Roman" w:hAnsi="Times New Roman"/>
          <w:spacing w:val="-4"/>
          <w:sz w:val="28"/>
          <w:szCs w:val="28"/>
        </w:rPr>
        <w:tab/>
      </w:r>
      <w:r w:rsidRPr="003D7C50">
        <w:rPr>
          <w:rFonts w:ascii="Times New Roman" w:hAnsi="Times New Roman"/>
          <w:spacing w:val="-4"/>
          <w:sz w:val="28"/>
          <w:szCs w:val="28"/>
        </w:rPr>
        <w:t xml:space="preserve">- </w:t>
      </w:r>
      <w:r w:rsidRPr="00143EA4">
        <w:rPr>
          <w:rFonts w:ascii="Times New Roman" w:hAnsi="Times New Roman"/>
          <w:spacing w:val="-4"/>
          <w:sz w:val="28"/>
          <w:szCs w:val="28"/>
        </w:rPr>
        <w:t>consolidarea profilului României de pol de stabilitate regional,</w:t>
      </w:r>
      <w:r w:rsidRPr="003D7C50">
        <w:rPr>
          <w:rFonts w:ascii="Times New Roman" w:hAnsi="Times New Roman"/>
          <w:spacing w:val="-4"/>
          <w:sz w:val="28"/>
          <w:szCs w:val="28"/>
        </w:rPr>
        <w:t xml:space="preserve"> cu rol decisiv în asigurarea și menținerea securității și stabilității la Marea Neagră și pe întregul Flanc Estic al Alianței</w:t>
      </w:r>
      <w:r>
        <w:rPr>
          <w:rFonts w:ascii="Times New Roman" w:hAnsi="Times New Roman"/>
          <w:spacing w:val="-4"/>
          <w:sz w:val="28"/>
          <w:szCs w:val="28"/>
        </w:rPr>
        <w:t>;</w:t>
      </w:r>
    </w:p>
    <w:p w:rsidR="00B0035E" w:rsidRPr="00C34F1E" w:rsidRDefault="00B0035E" w:rsidP="00B0035E">
      <w:pPr>
        <w:tabs>
          <w:tab w:val="left" w:pos="1134"/>
        </w:tabs>
        <w:spacing w:before="60" w:after="0"/>
        <w:jc w:val="both"/>
        <w:rPr>
          <w:rFonts w:ascii="Times New Roman" w:hAnsi="Times New Roman"/>
          <w:sz w:val="28"/>
          <w:szCs w:val="28"/>
        </w:rPr>
      </w:pPr>
      <w:r w:rsidRPr="00C34F1E">
        <w:rPr>
          <w:rFonts w:ascii="Times New Roman" w:hAnsi="Times New Roman"/>
          <w:bCs/>
          <w:iCs/>
          <w:sz w:val="28"/>
          <w:szCs w:val="28"/>
          <w:lang w:eastAsia="ja-JP"/>
        </w:rPr>
        <w:tab/>
        <w:t xml:space="preserve">- </w:t>
      </w:r>
      <w:r w:rsidRPr="00C34F1E">
        <w:rPr>
          <w:rFonts w:ascii="Times New Roman" w:hAnsi="Times New Roman"/>
          <w:sz w:val="28"/>
          <w:szCs w:val="28"/>
        </w:rPr>
        <w:t xml:space="preserve"> menținerea atenției sporite a NATO și a UE asupra zonei Mării Negre, ca regiune relevan</w:t>
      </w:r>
      <w:r>
        <w:rPr>
          <w:rFonts w:ascii="Times New Roman" w:hAnsi="Times New Roman"/>
          <w:sz w:val="28"/>
          <w:szCs w:val="28"/>
        </w:rPr>
        <w:t>tă</w:t>
      </w:r>
      <w:r w:rsidRPr="00C34F1E">
        <w:rPr>
          <w:rFonts w:ascii="Times New Roman" w:hAnsi="Times New Roman"/>
          <w:sz w:val="28"/>
          <w:szCs w:val="28"/>
        </w:rPr>
        <w:t xml:space="preserve"> pentru securitatea euroatlantică</w:t>
      </w:r>
      <w:r>
        <w:rPr>
          <w:rFonts w:ascii="Times New Roman" w:hAnsi="Times New Roman"/>
          <w:sz w:val="28"/>
          <w:szCs w:val="28"/>
        </w:rPr>
        <w:t>;</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întărirea rolului României în arhitectura de securitate maritimă a NATO și a Uniunii Europene, prin participarea activă la inițiative și misiuni de securitate și prin promovarea stabilității regionale în Marea Neagră;</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xml:space="preserve">- consolidarea securității în Zona Contiguă și Zona Economică Exclusivă; </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realizarea de noi inițiative de cooperare la Marea Neagră, îndeosebi cu Turcia și Bulgaria, dar și cu alte state interesate în asigurarea protecției infrastructurii energetice și de comunicații la suprafață și submarină.</w:t>
      </w:r>
    </w:p>
    <w:p w:rsidR="00B0035E" w:rsidRPr="003D7C50" w:rsidRDefault="00B0035E" w:rsidP="00B0035E">
      <w:pPr>
        <w:pStyle w:val="ListParagraph"/>
        <w:numPr>
          <w:ilvl w:val="0"/>
          <w:numId w:val="1"/>
        </w:numPr>
        <w:tabs>
          <w:tab w:val="left" w:pos="1134"/>
        </w:tabs>
        <w:spacing w:before="60" w:after="0"/>
        <w:ind w:left="1210" w:firstLine="0"/>
        <w:jc w:val="both"/>
        <w:rPr>
          <w:rFonts w:ascii="Times New Roman" w:hAnsi="Times New Roman"/>
          <w:b/>
          <w:bCs/>
          <w:iCs/>
          <w:sz w:val="28"/>
          <w:szCs w:val="28"/>
          <w:lang w:val="ro-RO" w:eastAsia="ja-JP"/>
        </w:rPr>
      </w:pPr>
      <w:r w:rsidRPr="003D7C50">
        <w:rPr>
          <w:rFonts w:ascii="Times New Roman" w:hAnsi="Times New Roman"/>
          <w:b/>
          <w:bCs/>
          <w:iCs/>
          <w:sz w:val="28"/>
          <w:szCs w:val="28"/>
          <w:lang w:val="ro-RO" w:eastAsia="ja-JP"/>
        </w:rPr>
        <w:t>Alte regiuni, organizații internaționale și formate multilaterale</w:t>
      </w:r>
    </w:p>
    <w:p w:rsidR="00B0035E" w:rsidRPr="003D7C50" w:rsidRDefault="00B0035E" w:rsidP="00B0035E">
      <w:pPr>
        <w:tabs>
          <w:tab w:val="left" w:pos="1134"/>
        </w:tabs>
        <w:spacing w:before="60" w:after="0"/>
        <w:jc w:val="both"/>
        <w:rPr>
          <w:rFonts w:ascii="Times New Roman" w:hAnsi="Times New Roman"/>
          <w:bCs/>
          <w:iCs/>
          <w:spacing w:val="-4"/>
          <w:sz w:val="28"/>
          <w:szCs w:val="28"/>
          <w:lang w:eastAsia="ja-JP"/>
        </w:rPr>
      </w:pPr>
      <w:r w:rsidRPr="003D7C50">
        <w:rPr>
          <w:rFonts w:ascii="Times New Roman" w:hAnsi="Times New Roman"/>
          <w:bCs/>
          <w:iCs/>
          <w:sz w:val="28"/>
          <w:szCs w:val="28"/>
          <w:lang w:eastAsia="ja-JP"/>
        </w:rPr>
        <w:tab/>
      </w:r>
      <w:r w:rsidRPr="003D7C50">
        <w:rPr>
          <w:rFonts w:ascii="Times New Roman" w:hAnsi="Times New Roman"/>
          <w:bCs/>
          <w:iCs/>
          <w:spacing w:val="-4"/>
          <w:sz w:val="28"/>
          <w:szCs w:val="28"/>
          <w:lang w:eastAsia="ja-JP"/>
        </w:rPr>
        <w:t>- aderarea României la Organizația pentru Cooperare și Dezvoltare Economică;</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creșterea rolului României în cadrul formatelor de cooperare regională la care este parte (</w:t>
      </w:r>
      <w:r w:rsidRPr="003D7C50">
        <w:rPr>
          <w:rFonts w:ascii="Times New Roman" w:hAnsi="Times New Roman"/>
          <w:bCs/>
          <w:i/>
          <w:iCs/>
          <w:sz w:val="28"/>
          <w:szCs w:val="28"/>
          <w:lang w:eastAsia="ja-JP"/>
        </w:rPr>
        <w:t>Inițiativa celor 3 Mări</w:t>
      </w:r>
      <w:r w:rsidRPr="003D7C50">
        <w:rPr>
          <w:rFonts w:ascii="Times New Roman" w:hAnsi="Times New Roman"/>
          <w:bCs/>
          <w:iCs/>
          <w:sz w:val="28"/>
          <w:szCs w:val="28"/>
          <w:lang w:eastAsia="ja-JP"/>
        </w:rPr>
        <w:t xml:space="preserve">, </w:t>
      </w:r>
      <w:r w:rsidRPr="003D7C50">
        <w:rPr>
          <w:rFonts w:ascii="Times New Roman" w:hAnsi="Times New Roman"/>
          <w:bCs/>
          <w:i/>
          <w:iCs/>
          <w:sz w:val="28"/>
          <w:szCs w:val="28"/>
          <w:lang w:eastAsia="ja-JP"/>
        </w:rPr>
        <w:t>Formatul București 9</w:t>
      </w:r>
      <w:r w:rsidRPr="003D7C50">
        <w:rPr>
          <w:rFonts w:ascii="Times New Roman" w:hAnsi="Times New Roman"/>
          <w:bCs/>
          <w:iCs/>
          <w:sz w:val="28"/>
          <w:szCs w:val="28"/>
          <w:lang w:eastAsia="ja-JP"/>
        </w:rPr>
        <w:t>) și valorificarea oportunităților oferite de acestea;</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participarea activă la asigurarea securității și stabilității în regiunea Balcanilor de Vest și sprijinirea în continuare a acestor state în demersurile lor de integrare în spațiul european și euroatlantic;</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r w:rsidRPr="003D7C50">
        <w:rPr>
          <w:rFonts w:ascii="Times New Roman" w:hAnsi="Times New Roman"/>
          <w:bCs/>
          <w:iCs/>
          <w:sz w:val="28"/>
          <w:szCs w:val="28"/>
          <w:lang w:eastAsia="ja-JP"/>
        </w:rPr>
        <w:tab/>
        <w:t>- promovarea relațiilor cu țările din Asia Centrală și Caucaz pe toate palierele relevante și de interes comun, inclusiv sporirea inter-conectivității, dezvoltarea rutelor comerciale și a lanțurilor de aprovizionare și consolidarea securității energetice.</w:t>
      </w:r>
    </w:p>
    <w:p w:rsidR="00B0035E" w:rsidRPr="003D7C50" w:rsidRDefault="00B0035E" w:rsidP="00B0035E">
      <w:pPr>
        <w:tabs>
          <w:tab w:val="left" w:pos="1134"/>
        </w:tabs>
        <w:spacing w:before="60" w:after="0"/>
        <w:jc w:val="both"/>
        <w:rPr>
          <w:rFonts w:ascii="Times New Roman" w:hAnsi="Times New Roman"/>
          <w:bCs/>
          <w:iCs/>
          <w:sz w:val="28"/>
          <w:szCs w:val="28"/>
          <w:lang w:eastAsia="ja-JP"/>
        </w:rPr>
      </w:pPr>
    </w:p>
    <w:p w:rsidR="00B0035E" w:rsidRDefault="00B0035E" w:rsidP="00B0035E">
      <w:pPr>
        <w:spacing w:after="0" w:line="240" w:lineRule="auto"/>
        <w:rPr>
          <w:rFonts w:ascii="Times New Roman" w:hAnsi="Times New Roman"/>
          <w:bCs/>
          <w:iCs/>
          <w:color w:val="0070C0"/>
          <w:spacing w:val="-4"/>
          <w:sz w:val="28"/>
          <w:szCs w:val="28"/>
          <w:lang w:eastAsia="ja-JP"/>
        </w:rPr>
      </w:pPr>
    </w:p>
    <w:p w:rsidR="00B0035E" w:rsidRDefault="00B0035E" w:rsidP="00B0035E">
      <w:pPr>
        <w:spacing w:after="0" w:line="240" w:lineRule="auto"/>
        <w:rPr>
          <w:rFonts w:ascii="Times New Roman" w:eastAsia="Times New Roman" w:hAnsi="Times New Roman"/>
          <w:b/>
          <w:bCs/>
          <w:color w:val="0070C0"/>
          <w:kern w:val="32"/>
          <w:sz w:val="32"/>
          <w:szCs w:val="32"/>
        </w:rPr>
      </w:pPr>
      <w:r>
        <w:rPr>
          <w:rFonts w:ascii="Times New Roman" w:eastAsia="Times New Roman" w:hAnsi="Times New Roman"/>
          <w:b/>
          <w:bCs/>
          <w:color w:val="0070C0"/>
          <w:kern w:val="32"/>
          <w:sz w:val="32"/>
          <w:szCs w:val="32"/>
        </w:rPr>
        <w:br w:type="page"/>
      </w:r>
    </w:p>
    <w:p w:rsidR="00B0035E" w:rsidRPr="003D7C50" w:rsidRDefault="00B0035E" w:rsidP="00B0035E">
      <w:pPr>
        <w:pStyle w:val="Heading1"/>
        <w:spacing w:line="240" w:lineRule="auto"/>
        <w:rPr>
          <w:rFonts w:eastAsia="HiddenHorzOCR"/>
          <w:lang w:eastAsia="ro-RO"/>
        </w:rPr>
      </w:pPr>
      <w:r w:rsidRPr="003D7C50">
        <w:rPr>
          <w:rFonts w:eastAsia="HiddenHorzOCR"/>
          <w:lang w:eastAsia="ro-RO"/>
        </w:rPr>
        <w:lastRenderedPageBreak/>
        <w:t xml:space="preserve">Capitolul </w:t>
      </w:r>
      <w:r>
        <w:rPr>
          <w:rFonts w:eastAsia="HiddenHorzOCR"/>
          <w:lang w:eastAsia="ro-RO"/>
        </w:rPr>
        <w:t>5</w:t>
      </w:r>
      <w:r w:rsidRPr="003D7C50">
        <w:rPr>
          <w:rFonts w:eastAsia="HiddenHorzOCR"/>
          <w:lang w:eastAsia="ro-RO"/>
        </w:rPr>
        <w:t xml:space="preserve"> </w:t>
      </w:r>
    </w:p>
    <w:p w:rsidR="00B0035E" w:rsidRPr="003D7C50" w:rsidRDefault="00B0035E" w:rsidP="00B0035E">
      <w:pPr>
        <w:pStyle w:val="Heading1"/>
        <w:spacing w:line="240" w:lineRule="auto"/>
      </w:pPr>
      <w:r w:rsidRPr="003D7C50">
        <w:t xml:space="preserve"> </w:t>
      </w:r>
      <w:bookmarkStart w:id="19" w:name="_Toc208909302"/>
      <w:r w:rsidRPr="003D7C50">
        <w:t>DIRECȚII DE ACȚIUNE PENTRU ASIGURAREA SECURITĂȚII NAȚIONALE ȘI APĂRĂRII ROMÂNIEI ȘI CETĂȚEANULUI ROMÂN</w:t>
      </w:r>
      <w:bookmarkEnd w:id="19"/>
    </w:p>
    <w:p w:rsidR="00B0035E" w:rsidRPr="003D7C50" w:rsidRDefault="00B0035E" w:rsidP="00B0035E">
      <w:pPr>
        <w:tabs>
          <w:tab w:val="left" w:pos="1134"/>
        </w:tabs>
        <w:spacing w:before="60" w:after="0"/>
        <w:ind w:left="709"/>
        <w:jc w:val="both"/>
        <w:rPr>
          <w:rFonts w:ascii="Times New Roman" w:hAnsi="Times New Roman"/>
          <w:sz w:val="28"/>
          <w:szCs w:val="28"/>
        </w:rPr>
      </w:pPr>
    </w:p>
    <w:p w:rsidR="00B0035E" w:rsidRPr="003D7C50" w:rsidRDefault="00B0035E" w:rsidP="00B0035E">
      <w:pPr>
        <w:pStyle w:val="ListParagraph"/>
        <w:keepNext/>
        <w:numPr>
          <w:ilvl w:val="0"/>
          <w:numId w:val="36"/>
        </w:numPr>
        <w:spacing w:before="240" w:after="60" w:line="240" w:lineRule="auto"/>
        <w:contextualSpacing w:val="0"/>
        <w:jc w:val="center"/>
        <w:outlineLvl w:val="1"/>
        <w:rPr>
          <w:rFonts w:ascii="Times New Roman" w:eastAsia="Times New Roman" w:hAnsi="Times New Roman"/>
          <w:b/>
          <w:bCs/>
          <w:iCs/>
          <w:vanish/>
          <w:color w:val="0070C0"/>
          <w:sz w:val="28"/>
          <w:szCs w:val="28"/>
          <w:lang w:val="ro-RO" w:eastAsia="en-US"/>
        </w:rPr>
      </w:pPr>
      <w:bookmarkStart w:id="20" w:name="_Toc208909303"/>
    </w:p>
    <w:p w:rsidR="00B0035E" w:rsidRPr="003D7C50" w:rsidRDefault="00B0035E" w:rsidP="00B0035E">
      <w:pPr>
        <w:pStyle w:val="Heading2"/>
        <w:spacing w:line="240" w:lineRule="auto"/>
      </w:pPr>
      <w:r>
        <w:t>5.1. </w:t>
      </w:r>
      <w:r w:rsidRPr="003D7C50">
        <w:t>Domenii și direcții de acțiune</w:t>
      </w:r>
      <w:bookmarkEnd w:id="20"/>
    </w:p>
    <w:p w:rsidR="00B0035E" w:rsidRPr="00125D10" w:rsidRDefault="00B0035E" w:rsidP="00B0035E">
      <w:pPr>
        <w:numPr>
          <w:ilvl w:val="0"/>
          <w:numId w:val="1"/>
        </w:numPr>
        <w:tabs>
          <w:tab w:val="left" w:pos="1134"/>
        </w:tabs>
        <w:spacing w:before="60" w:after="0"/>
        <w:ind w:left="0" w:firstLine="709"/>
        <w:jc w:val="both"/>
        <w:rPr>
          <w:rFonts w:ascii="Times New Roman" w:hAnsi="Times New Roman"/>
          <w:b/>
          <w:bCs/>
          <w:iCs/>
          <w:sz w:val="28"/>
          <w:szCs w:val="28"/>
          <w:lang w:eastAsia="ja-JP"/>
        </w:rPr>
      </w:pPr>
      <w:r w:rsidRPr="00125D10">
        <w:rPr>
          <w:rFonts w:ascii="Times New Roman" w:hAnsi="Times New Roman"/>
          <w:b/>
          <w:bCs/>
          <w:iCs/>
          <w:sz w:val="28"/>
          <w:szCs w:val="28"/>
          <w:lang w:eastAsia="ja-JP"/>
        </w:rPr>
        <w:t>Apărare, ordine publică și securitate națională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actualizarea legislației privind securitatea națională, strategiilor și doctrinelor, precum și transformarea și modernizarea forțelor, în scopul integrării și coordonării efectelor tuturor instrumentelor de putere ale statului pentru îmbunătățirea securității și apărării naționale consolidate;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bookmarkStart w:id="21" w:name="_Hlk204871354"/>
      <w:r w:rsidRPr="00B448F3">
        <w:rPr>
          <w:rFonts w:ascii="Times New Roman" w:hAnsi="Times New Roman"/>
          <w:sz w:val="28"/>
          <w:szCs w:val="28"/>
          <w:lang w:val="ro-RO"/>
        </w:rPr>
        <w:t>creșterea graduală a cheltuielilor pentru apărare până la 5% din PIB, din care 3,5% din PIB pentru cheltuieli de bază în apărare și 1,5% pentru cheltuieli conexe și investiții cu impact mai larg în domeniul apărării, până în anul 2035;</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creșterea capacității operaționale a structurii de forțe a Armatei României prin asigurarea încadrării, instruirii, dotării și finanțării acesteia;</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bookmarkStart w:id="22" w:name="_Hlk204871379"/>
      <w:r w:rsidRPr="00B448F3">
        <w:rPr>
          <w:rFonts w:ascii="Times New Roman" w:hAnsi="Times New Roman"/>
          <w:sz w:val="28"/>
          <w:szCs w:val="28"/>
          <w:lang w:val="ro-RO"/>
        </w:rPr>
        <w:t>creșterea atractivității profesiei de militar și a retenției personalului din toate structurile sistemului național de securitate;</w:t>
      </w:r>
    </w:p>
    <w:bookmarkEnd w:id="22"/>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promovarea serviciului militar voluntar și dezvoltarea forțelor din rezerva strategică; asigurarea pregătirii populației, a economiei naționale și a teritoriului pentru apărare; crearea și păstrarea rezervelor de stat și de mobilizare;</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menținerea și consolidarea prezenței trupelor aliate NATO și partenere pe teritoriul României, pentru a contribui la întărirea posturii de descurajare și apărare;</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8B4438">
        <w:rPr>
          <w:rFonts w:ascii="Times New Roman" w:hAnsi="Times New Roman"/>
          <w:spacing w:val="-4"/>
          <w:sz w:val="28"/>
          <w:szCs w:val="28"/>
          <w:lang w:val="ro-RO"/>
        </w:rPr>
        <w:t xml:space="preserve">susținerea angajamentului transatlantic privind postura de descurajare și apărare pe Flancul Estic, pentru a consolida predictibilitatea și </w:t>
      </w:r>
      <w:r w:rsidRPr="008B4438">
        <w:rPr>
          <w:rFonts w:ascii="Times New Roman" w:hAnsi="Times New Roman"/>
          <w:bCs/>
          <w:iCs/>
          <w:sz w:val="28"/>
          <w:szCs w:val="28"/>
          <w:lang w:val="ro-RO" w:eastAsia="ja-JP"/>
        </w:rPr>
        <w:t>coerența</w:t>
      </w:r>
      <w:r w:rsidRPr="008B4438">
        <w:rPr>
          <w:rFonts w:ascii="Times New Roman" w:hAnsi="Times New Roman"/>
          <w:spacing w:val="-4"/>
          <w:sz w:val="28"/>
          <w:szCs w:val="28"/>
          <w:lang w:val="ro-RO"/>
        </w:rPr>
        <w:t xml:space="preserve"> apărării commune;</w:t>
      </w:r>
    </w:p>
    <w:bookmarkEnd w:id="21"/>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utilizarea lecțiilor învățate în războiul din Ucraina (utilizarea pe scară largă a dronelor și sistemelor anti-dronă, a capabilităților de război electronic/hibrid) pentru eficientizarea înzestrării forțelor armate ale României și adaptarea producției industriale la noile provocări și evoluții tehnologice din domeniul militar;</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utilizarea instrumentelor dezvoltate la nivelul UE pentru investiții în capacitățile industriale de apărare, în special prin intermediul achizițiilor publice comune, cum este programul SAFE;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dezvoltarea de capabilități naționale în domeniul spațial, prin investiții în echipamente, tehnologii satelitare și infrastructură terestră, dublate de crearea cadrului național necesar operaționalizării și exploatării adecvate a acestora;</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asigurarea securității Zonei Contigue și Zonei Economice Exclusive pentru exercitarea drepturilor suverane de explorare și exploatare, protecție, conservare </w:t>
      </w:r>
      <w:r w:rsidRPr="00B448F3">
        <w:rPr>
          <w:rFonts w:ascii="Times New Roman" w:hAnsi="Times New Roman"/>
          <w:sz w:val="28"/>
          <w:szCs w:val="28"/>
          <w:lang w:val="ro-RO"/>
        </w:rPr>
        <w:lastRenderedPageBreak/>
        <w:t>și gestionare a tuturor resurselor naturale biologice și/sau nebiologice și a altor resurse existente în acestea;</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3D5129">
        <w:rPr>
          <w:rFonts w:ascii="Times New Roman" w:hAnsi="Times New Roman"/>
          <w:sz w:val="28"/>
          <w:szCs w:val="28"/>
          <w:lang w:val="ro-RO"/>
        </w:rPr>
        <w:t>dezvoltarea capabilităților naționale de apărare și reziliență, creșterea interoperabilității cu aliații și partenerii noștri și cooperare regională în cadrul formatelor deja instituite sau a altora noi, concomitent cu elaborarea și implementarea Strategiei României la Marea Neagră.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participarea activă la procesele decizionale ale NATO și la consolidarea posturii de descurajare și apărare, cu accent pe Flancul Estic, precum și menținerea contribuțiilor la structurile de comandă și de forțe ale NATO;</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susținerea la nivel UE a inițiativelor specifice Politicii de Securitate și Apărare Comună, cu relevanță pentru asigurarea securității europene, inclusiv a regiunii Mării Negre. Participarea activă la implementarea Abordării Strategice a UE privind Marea Neagră și susținerea demersurilor de creare și operaționalizare pe teritoriul României a Centrului de securitate maritimă la Marea Neagră;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participarea la inițiativele și programele NATO și UE de dezvoltare și utilizare în comun a capabilităților. Susținerea cooperării NATO-UE, cu asigurarea complementarității și sinergiei dintre cele două organizații;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dezvoltarea cooperării militare cu statele riverane, aliate și partenere pentru promovarea stabilității și securității în regiunea Mării Negre. Facilitarea creșterii prezenței militare aliate în țara noastră prin dezvoltarea infrastructurii strategice, în conformitate cu deciziile adoptate la nivel NATO;</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dezvoltarea capabilităților naționale de răspuns la atacuri cibernetice, inclusiv prin integrarea noilor tehnologii, în special a inteligenței artificiale; creșterea cooperării între instituțiile din domeniul public, privat, mediul academic și de cercetare;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implementarea unei abordări integrate și anticipative, adaptate realităților operaționale și sociale actuale pentru asigurarea/menținerea ordinii publice și a siguranței cetățenilor, cu protejarea drepturilor și libertăților democratice; </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consolidarea securității frontierelor externe printr-o abordare integrată, care să îmbine cooperarea internațională, dezvoltarea capacităților naționale și utilizarea tehnologiilor avansate, în scopul prevenirii și combaterii migrației ilegale</w:t>
      </w:r>
      <w:r>
        <w:rPr>
          <w:rFonts w:ascii="Times New Roman" w:hAnsi="Times New Roman"/>
          <w:sz w:val="28"/>
          <w:szCs w:val="28"/>
          <w:lang w:val="ro-RO"/>
        </w:rPr>
        <w:t xml:space="preserve"> și a</w:t>
      </w:r>
      <w:r w:rsidRPr="00B448F3">
        <w:rPr>
          <w:rFonts w:ascii="Times New Roman" w:hAnsi="Times New Roman"/>
          <w:sz w:val="28"/>
          <w:szCs w:val="28"/>
          <w:lang w:val="ro-RO"/>
        </w:rPr>
        <w:t xml:space="preserve"> criminalității organizate transfrontaliere ; </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8B4438">
        <w:rPr>
          <w:rFonts w:ascii="Times New Roman" w:hAnsi="Times New Roman"/>
          <w:bCs/>
          <w:iCs/>
          <w:sz w:val="28"/>
          <w:szCs w:val="28"/>
          <w:lang w:val="ro-RO" w:eastAsia="ja-JP"/>
        </w:rPr>
        <w:t>dezvoltarea capabilităților de descurajare a activităților cibernetice ostile care periclitează securitatea infrastructurilor informatice și de comunicații de interes național și tehnologia informației cu valențe critice pentru securitatea națională;</w:t>
      </w:r>
    </w:p>
    <w:p w:rsidR="00B0035E" w:rsidRPr="0040481B"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40481B">
        <w:rPr>
          <w:rFonts w:ascii="Times New Roman" w:hAnsi="Times New Roman"/>
          <w:sz w:val="28"/>
          <w:szCs w:val="28"/>
          <w:lang w:val="ro-RO"/>
        </w:rPr>
        <w:t xml:space="preserve">prevenirea și contracararea amenințărilor hibride, </w:t>
      </w:r>
      <w:r>
        <w:rPr>
          <w:rFonts w:ascii="Times New Roman" w:hAnsi="Times New Roman"/>
          <w:sz w:val="28"/>
          <w:szCs w:val="28"/>
          <w:lang w:val="ro-RO"/>
        </w:rPr>
        <w:t xml:space="preserve">a </w:t>
      </w:r>
      <w:r w:rsidRPr="0040481B">
        <w:rPr>
          <w:rFonts w:ascii="Times New Roman" w:hAnsi="Times New Roman"/>
          <w:sz w:val="28"/>
          <w:szCs w:val="28"/>
          <w:lang w:val="ro-RO"/>
        </w:rPr>
        <w:t>acțiunilor vizând manipularea spațiului informațional sau a activităților informative ostile desfășurate împotriva intereselor de securitate ale statului român, inc</w:t>
      </w:r>
      <w:r>
        <w:rPr>
          <w:rFonts w:ascii="Times New Roman" w:hAnsi="Times New Roman"/>
          <w:sz w:val="28"/>
          <w:szCs w:val="28"/>
          <w:lang w:val="ro-RO"/>
        </w:rPr>
        <w:t>l</w:t>
      </w:r>
      <w:r w:rsidRPr="0040481B">
        <w:rPr>
          <w:rFonts w:ascii="Times New Roman" w:hAnsi="Times New Roman"/>
          <w:sz w:val="28"/>
          <w:szCs w:val="28"/>
          <w:lang w:val="ro-RO"/>
        </w:rPr>
        <w:t>usiv pri</w:t>
      </w:r>
      <w:r>
        <w:rPr>
          <w:rFonts w:ascii="Times New Roman" w:hAnsi="Times New Roman"/>
          <w:sz w:val="28"/>
          <w:szCs w:val="28"/>
          <w:lang w:val="ro-RO"/>
        </w:rPr>
        <w:t>n</w:t>
      </w:r>
      <w:r w:rsidRPr="0040481B">
        <w:rPr>
          <w:rFonts w:ascii="Times New Roman" w:hAnsi="Times New Roman"/>
          <w:sz w:val="28"/>
          <w:szCs w:val="28"/>
          <w:lang w:val="ro-RO"/>
        </w:rPr>
        <w:t xml:space="preserve"> comunicare strategică</w:t>
      </w:r>
      <w:r>
        <w:rPr>
          <w:rFonts w:ascii="Times New Roman" w:hAnsi="Times New Roman"/>
          <w:sz w:val="28"/>
          <w:szCs w:val="28"/>
          <w:lang w:val="ro-RO"/>
        </w:rPr>
        <w:t xml:space="preserve">, fără a aduce însă </w:t>
      </w:r>
      <w:r w:rsidRPr="003D5129">
        <w:rPr>
          <w:rFonts w:ascii="Times New Roman" w:hAnsi="Times New Roman"/>
          <w:sz w:val="28"/>
          <w:szCs w:val="28"/>
          <w:lang w:val="ro-RO"/>
        </w:rPr>
        <w:t>atingere valorilor constituționale fundamentale</w:t>
      </w:r>
      <w:r w:rsidRPr="0040481B">
        <w:rPr>
          <w:rFonts w:ascii="Times New Roman" w:hAnsi="Times New Roman"/>
          <w:sz w:val="28"/>
          <w:szCs w:val="28"/>
          <w:lang w:val="ro-RO"/>
        </w:rPr>
        <w:t>;</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lastRenderedPageBreak/>
        <w:t>prevenirea şi contracararea activităților teroriste şi dezvoltarea unor mecanisme de răspuns în raport cu problematica radicalizării;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consolidarea capabilităților necesare identificării, prevenirii şi combaterii </w:t>
      </w:r>
      <w:r>
        <w:rPr>
          <w:rFonts w:ascii="Times New Roman" w:hAnsi="Times New Roman"/>
          <w:sz w:val="28"/>
          <w:szCs w:val="28"/>
          <w:lang w:val="ro-RO"/>
        </w:rPr>
        <w:t xml:space="preserve">fenomenului </w:t>
      </w:r>
      <w:r w:rsidRPr="00B448F3">
        <w:rPr>
          <w:rFonts w:ascii="Times New Roman" w:hAnsi="Times New Roman"/>
          <w:sz w:val="28"/>
          <w:szCs w:val="28"/>
          <w:lang w:val="ro-RO"/>
        </w:rPr>
        <w:t xml:space="preserve">corupţiei;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combaterea riscurilor determinate de coagularea unor grupuri de interese ilegitime care vizează deturnarea sau afectarea actului de decizie în domenii relevante, fără a aduce atingere dreptului fundamental la liberă asociere; </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asigurarea protecției contrainformative a personalului, obiectivelor și activităților din sectorul securității și apărării naționale, precum și a informațiilor clasificate.</w:t>
      </w:r>
    </w:p>
    <w:p w:rsidR="00B0035E" w:rsidRPr="00BF5B8F" w:rsidRDefault="00B0035E" w:rsidP="00B0035E">
      <w:pPr>
        <w:pStyle w:val="ListParagraph"/>
        <w:numPr>
          <w:ilvl w:val="0"/>
          <w:numId w:val="1"/>
        </w:numPr>
        <w:spacing w:before="120" w:after="0" w:line="240" w:lineRule="auto"/>
        <w:ind w:left="1210"/>
        <w:jc w:val="both"/>
        <w:rPr>
          <w:rFonts w:ascii="Times New Roman" w:hAnsi="Times New Roman"/>
          <w:b/>
          <w:spacing w:val="-4"/>
          <w:sz w:val="28"/>
          <w:szCs w:val="28"/>
        </w:rPr>
      </w:pPr>
      <w:r w:rsidRPr="00C85992">
        <w:rPr>
          <w:rFonts w:ascii="Times New Roman" w:hAnsi="Times New Roman"/>
          <w:b/>
          <w:spacing w:val="-4"/>
          <w:sz w:val="28"/>
          <w:szCs w:val="28"/>
          <w:lang w:val="ro-RO"/>
        </w:rPr>
        <w:t xml:space="preserve"> </w:t>
      </w:r>
      <w:proofErr w:type="spellStart"/>
      <w:r w:rsidRPr="00BF5B8F">
        <w:rPr>
          <w:rFonts w:ascii="Times New Roman" w:hAnsi="Times New Roman"/>
          <w:b/>
          <w:spacing w:val="-4"/>
          <w:sz w:val="28"/>
          <w:szCs w:val="28"/>
        </w:rPr>
        <w:t>Protecție</w:t>
      </w:r>
      <w:proofErr w:type="spellEnd"/>
      <w:r w:rsidRPr="00BF5B8F">
        <w:rPr>
          <w:rFonts w:ascii="Times New Roman" w:hAnsi="Times New Roman"/>
          <w:b/>
          <w:spacing w:val="-4"/>
          <w:sz w:val="28"/>
          <w:szCs w:val="28"/>
        </w:rPr>
        <w:t xml:space="preserve"> </w:t>
      </w:r>
      <w:proofErr w:type="spellStart"/>
      <w:r w:rsidRPr="00BF5B8F">
        <w:rPr>
          <w:rFonts w:ascii="Times New Roman" w:hAnsi="Times New Roman"/>
          <w:b/>
          <w:spacing w:val="-4"/>
          <w:sz w:val="28"/>
          <w:szCs w:val="28"/>
        </w:rPr>
        <w:t>civilă</w:t>
      </w:r>
      <w:proofErr w:type="spellEnd"/>
      <w:r w:rsidRPr="00BF5B8F">
        <w:rPr>
          <w:rFonts w:ascii="Times New Roman" w:hAnsi="Times New Roman"/>
          <w:b/>
          <w:spacing w:val="-4"/>
          <w:sz w:val="28"/>
          <w:szCs w:val="28"/>
        </w:rPr>
        <w:t>/</w:t>
      </w:r>
      <w:proofErr w:type="spellStart"/>
      <w:r w:rsidRPr="00BF5B8F">
        <w:rPr>
          <w:rFonts w:ascii="Times New Roman" w:hAnsi="Times New Roman"/>
          <w:b/>
          <w:spacing w:val="-4"/>
          <w:sz w:val="28"/>
          <w:szCs w:val="28"/>
        </w:rPr>
        <w:t>apărare</w:t>
      </w:r>
      <w:proofErr w:type="spellEnd"/>
      <w:r w:rsidRPr="00BF5B8F">
        <w:rPr>
          <w:rFonts w:ascii="Times New Roman" w:hAnsi="Times New Roman"/>
          <w:b/>
          <w:spacing w:val="-4"/>
          <w:sz w:val="28"/>
          <w:szCs w:val="28"/>
        </w:rPr>
        <w:t xml:space="preserve"> </w:t>
      </w:r>
      <w:proofErr w:type="spellStart"/>
      <w:r w:rsidRPr="00BF5B8F">
        <w:rPr>
          <w:rFonts w:ascii="Times New Roman" w:hAnsi="Times New Roman"/>
          <w:b/>
          <w:spacing w:val="-4"/>
          <w:sz w:val="28"/>
          <w:szCs w:val="28"/>
        </w:rPr>
        <w:t>civilă</w:t>
      </w:r>
      <w:proofErr w:type="spellEnd"/>
    </w:p>
    <w:p w:rsidR="00B0035E" w:rsidRPr="001E604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E604E">
        <w:rPr>
          <w:rFonts w:ascii="Times New Roman" w:hAnsi="Times New Roman"/>
          <w:sz w:val="28"/>
          <w:szCs w:val="28"/>
          <w:lang w:val="ro-RO"/>
        </w:rPr>
        <w:t>continuarea dezvoltării sistemului național de management al situațiilor de urgență prin consolidarea capacității instituționale de prevenire și asigurare a unui răspuns integrat, concomitent cu creșterea nivelului de pregătire a populației pentru a acționa la situații de urgență/protecție civilă;</w:t>
      </w:r>
    </w:p>
    <w:p w:rsidR="00B0035E" w:rsidRPr="001E604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E604E">
        <w:rPr>
          <w:rFonts w:ascii="Times New Roman" w:hAnsi="Times New Roman"/>
          <w:sz w:val="28"/>
          <w:szCs w:val="28"/>
          <w:lang w:val="ro-RO"/>
        </w:rPr>
        <w:t xml:space="preserve">dezvoltarea rezilienței statului și a comunităților la situații de protecție civilă/apărare civilă prin implementarea de acțiuni multisectoriale preventive la nivelul întregii societăți, inclusiv prin consolidarea sistemului național de adăpostire, în concordanță cu cerințele NATO și reglementările UE în domeniu; </w:t>
      </w:r>
    </w:p>
    <w:p w:rsidR="00B0035E" w:rsidRPr="001E604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E604E">
        <w:rPr>
          <w:rFonts w:ascii="Times New Roman" w:hAnsi="Times New Roman"/>
          <w:sz w:val="28"/>
          <w:szCs w:val="28"/>
          <w:lang w:val="ro-RO"/>
        </w:rPr>
        <w:t>dezvoltarea de stocuri strategice cu materiale și echipamente necesare în situații de urgență și protecție civilă/apărare civilă;</w:t>
      </w:r>
    </w:p>
    <w:p w:rsidR="00B0035E" w:rsidRPr="001E604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E604E">
        <w:rPr>
          <w:rFonts w:ascii="Times New Roman" w:hAnsi="Times New Roman"/>
          <w:sz w:val="28"/>
          <w:szCs w:val="28"/>
          <w:lang w:val="ro-RO"/>
        </w:rPr>
        <w:t>modernizarea și adaptarea mecanismelor și resurselor structurilor de ordine publică și situații de urgență, în vederea protecției populației față de noile tipuri de riscuri, prin dezvoltarea de sisteme integrate de prevenire, monitorizare, intervenție și cooperare interinstituțională, inclusiv prin valorificarea fondurilor europene și a altor instrumente de finanțare nerambursabilă, în vederea protejării cetățenilor și menținerii stabilității naționale;</w:t>
      </w:r>
    </w:p>
    <w:p w:rsidR="00B0035E" w:rsidRPr="001E604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E604E">
        <w:rPr>
          <w:rFonts w:ascii="Times New Roman" w:hAnsi="Times New Roman"/>
          <w:sz w:val="28"/>
          <w:szCs w:val="28"/>
          <w:lang w:val="ro-RO"/>
        </w:rPr>
        <w:t>dezvoltarea și protejarea infrastructurii critice, inclusiv a celei destinate sistemului național de apărare, a celei cu dublă utilizare, a coridoarelor de mobilitate terestre, aeriene, navale, precum și a celei cibernetice și informaționale;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E604E">
        <w:rPr>
          <w:rFonts w:ascii="Times New Roman" w:hAnsi="Times New Roman"/>
          <w:sz w:val="28"/>
          <w:szCs w:val="28"/>
          <w:lang w:val="ro-RO"/>
        </w:rPr>
        <w:t>implicarea activă în mecanisme internaționale de asistență reciprocă în caz de dezastre naturale sau antropice și promovarea rolului României ca partener de sprijin la nivel internațional.</w:t>
      </w:r>
    </w:p>
    <w:p w:rsidR="00B0035E" w:rsidRPr="00FA3F71" w:rsidRDefault="00B0035E" w:rsidP="00B0035E">
      <w:pPr>
        <w:pStyle w:val="ListParagraph"/>
        <w:numPr>
          <w:ilvl w:val="0"/>
          <w:numId w:val="1"/>
        </w:numPr>
        <w:spacing w:before="120" w:after="0" w:line="240" w:lineRule="auto"/>
        <w:ind w:left="1210"/>
        <w:jc w:val="both"/>
        <w:rPr>
          <w:rFonts w:ascii="Times New Roman" w:hAnsi="Times New Roman"/>
          <w:b/>
          <w:spacing w:val="-4"/>
          <w:sz w:val="28"/>
          <w:szCs w:val="28"/>
          <w:lang w:val="es-ES"/>
        </w:rPr>
      </w:pPr>
      <w:r w:rsidRPr="00C85992">
        <w:rPr>
          <w:rFonts w:ascii="Times New Roman" w:hAnsi="Times New Roman"/>
          <w:b/>
          <w:spacing w:val="-4"/>
          <w:sz w:val="28"/>
          <w:szCs w:val="28"/>
          <w:lang w:val="es-ES"/>
        </w:rPr>
        <w:t xml:space="preserve"> </w:t>
      </w:r>
      <w:proofErr w:type="spellStart"/>
      <w:r w:rsidRPr="00FA3F71">
        <w:rPr>
          <w:rFonts w:ascii="Times New Roman" w:hAnsi="Times New Roman"/>
          <w:b/>
          <w:spacing w:val="-4"/>
          <w:sz w:val="28"/>
          <w:szCs w:val="28"/>
          <w:lang w:val="es-ES"/>
        </w:rPr>
        <w:t>Mediul</w:t>
      </w:r>
      <w:proofErr w:type="spellEnd"/>
      <w:r w:rsidRPr="00FA3F71">
        <w:rPr>
          <w:rFonts w:ascii="Times New Roman" w:hAnsi="Times New Roman"/>
          <w:b/>
          <w:spacing w:val="-4"/>
          <w:sz w:val="28"/>
          <w:szCs w:val="28"/>
          <w:lang w:val="es-ES"/>
        </w:rPr>
        <w:t xml:space="preserve"> </w:t>
      </w:r>
      <w:proofErr w:type="spellStart"/>
      <w:r w:rsidRPr="00FA3F71">
        <w:rPr>
          <w:rFonts w:ascii="Times New Roman" w:hAnsi="Times New Roman"/>
          <w:b/>
          <w:spacing w:val="-4"/>
          <w:sz w:val="28"/>
          <w:szCs w:val="28"/>
          <w:lang w:val="es-ES"/>
        </w:rPr>
        <w:t>cetățenesc</w:t>
      </w:r>
      <w:proofErr w:type="spellEnd"/>
      <w:r w:rsidRPr="00FA3F71">
        <w:rPr>
          <w:rFonts w:ascii="Times New Roman" w:hAnsi="Times New Roman"/>
          <w:b/>
          <w:spacing w:val="-4"/>
          <w:sz w:val="28"/>
          <w:szCs w:val="28"/>
          <w:lang w:val="es-ES"/>
        </w:rPr>
        <w:t xml:space="preserve">, </w:t>
      </w:r>
      <w:proofErr w:type="spellStart"/>
      <w:r w:rsidRPr="00FA3F71">
        <w:rPr>
          <w:rFonts w:ascii="Times New Roman" w:hAnsi="Times New Roman"/>
          <w:b/>
          <w:spacing w:val="-4"/>
          <w:sz w:val="28"/>
          <w:szCs w:val="28"/>
          <w:lang w:val="es-ES"/>
        </w:rPr>
        <w:t>coeziunea</w:t>
      </w:r>
      <w:proofErr w:type="spellEnd"/>
      <w:r w:rsidRPr="00FA3F71">
        <w:rPr>
          <w:rFonts w:ascii="Times New Roman" w:hAnsi="Times New Roman"/>
          <w:b/>
          <w:spacing w:val="-4"/>
          <w:sz w:val="28"/>
          <w:szCs w:val="28"/>
          <w:lang w:val="es-ES"/>
        </w:rPr>
        <w:t xml:space="preserve"> </w:t>
      </w:r>
      <w:proofErr w:type="spellStart"/>
      <w:r w:rsidRPr="00FA3F71">
        <w:rPr>
          <w:rFonts w:ascii="Times New Roman" w:hAnsi="Times New Roman"/>
          <w:b/>
          <w:spacing w:val="-4"/>
          <w:sz w:val="28"/>
          <w:szCs w:val="28"/>
          <w:lang w:val="es-ES"/>
        </w:rPr>
        <w:t>socială</w:t>
      </w:r>
      <w:proofErr w:type="spellEnd"/>
      <w:r w:rsidRPr="00FA3F71">
        <w:rPr>
          <w:rFonts w:ascii="Times New Roman" w:hAnsi="Times New Roman"/>
          <w:b/>
          <w:spacing w:val="-4"/>
          <w:sz w:val="28"/>
          <w:szCs w:val="28"/>
          <w:lang w:val="es-ES"/>
        </w:rPr>
        <w:t xml:space="preserve">, </w:t>
      </w:r>
      <w:proofErr w:type="spellStart"/>
      <w:r w:rsidRPr="00FA3F71">
        <w:rPr>
          <w:rFonts w:ascii="Times New Roman" w:hAnsi="Times New Roman"/>
          <w:b/>
          <w:spacing w:val="-4"/>
          <w:sz w:val="28"/>
          <w:szCs w:val="28"/>
          <w:lang w:val="es-ES"/>
        </w:rPr>
        <w:t>administrație</w:t>
      </w:r>
      <w:proofErr w:type="spellEnd"/>
      <w:r w:rsidRPr="00FA3F71">
        <w:rPr>
          <w:rFonts w:ascii="Times New Roman" w:hAnsi="Times New Roman"/>
          <w:b/>
          <w:spacing w:val="-4"/>
          <w:sz w:val="28"/>
          <w:szCs w:val="28"/>
          <w:lang w:val="es-ES"/>
        </w:rPr>
        <w:t xml:space="preserve"> </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rPr>
      </w:pPr>
      <w:r w:rsidRPr="00B448F3">
        <w:rPr>
          <w:rFonts w:ascii="Times New Roman" w:hAnsi="Times New Roman"/>
          <w:sz w:val="28"/>
          <w:szCs w:val="28"/>
          <w:lang w:val="ro-RO"/>
        </w:rPr>
        <w:t>apărarea ordinii și valorilor constituționale, a valorilor și principiilor</w:t>
      </w:r>
      <w:r w:rsidRPr="00B448F3">
        <w:rPr>
          <w:rFonts w:ascii="Times New Roman" w:hAnsi="Times New Roman"/>
          <w:sz w:val="28"/>
          <w:szCs w:val="28"/>
        </w:rPr>
        <w:t xml:space="preserve"> </w:t>
      </w:r>
      <w:proofErr w:type="spellStart"/>
      <w:r w:rsidRPr="00B448F3">
        <w:rPr>
          <w:rFonts w:ascii="Times New Roman" w:hAnsi="Times New Roman"/>
          <w:sz w:val="28"/>
          <w:szCs w:val="28"/>
        </w:rPr>
        <w:t>democratice</w:t>
      </w:r>
      <w:proofErr w:type="spellEnd"/>
      <w:r w:rsidRPr="00B448F3">
        <w:rPr>
          <w:rFonts w:ascii="Times New Roman" w:hAnsi="Times New Roman"/>
          <w:sz w:val="28"/>
          <w:szCs w:val="28"/>
        </w:rPr>
        <w:t xml:space="preserve">, precum </w:t>
      </w:r>
      <w:proofErr w:type="spellStart"/>
      <w:r w:rsidRPr="00B448F3">
        <w:rPr>
          <w:rFonts w:ascii="Times New Roman" w:hAnsi="Times New Roman"/>
          <w:sz w:val="28"/>
          <w:szCs w:val="28"/>
        </w:rPr>
        <w:t>și</w:t>
      </w:r>
      <w:proofErr w:type="spellEnd"/>
      <w:r w:rsidRPr="00B448F3">
        <w:rPr>
          <w:rFonts w:ascii="Times New Roman" w:hAnsi="Times New Roman"/>
          <w:sz w:val="28"/>
          <w:szCs w:val="28"/>
        </w:rPr>
        <w:t xml:space="preserve"> a </w:t>
      </w:r>
      <w:proofErr w:type="spellStart"/>
      <w:r w:rsidRPr="00B448F3">
        <w:rPr>
          <w:rFonts w:ascii="Times New Roman" w:hAnsi="Times New Roman"/>
          <w:sz w:val="28"/>
          <w:szCs w:val="28"/>
        </w:rPr>
        <w:t>drepturilor</w:t>
      </w:r>
      <w:proofErr w:type="spellEnd"/>
      <w:r w:rsidRPr="00B448F3">
        <w:rPr>
          <w:rFonts w:ascii="Times New Roman" w:hAnsi="Times New Roman"/>
          <w:sz w:val="28"/>
          <w:szCs w:val="28"/>
        </w:rPr>
        <w:t xml:space="preserve"> </w:t>
      </w:r>
      <w:proofErr w:type="spellStart"/>
      <w:r w:rsidRPr="00B448F3">
        <w:rPr>
          <w:rFonts w:ascii="Times New Roman" w:hAnsi="Times New Roman"/>
          <w:sz w:val="28"/>
          <w:szCs w:val="28"/>
        </w:rPr>
        <w:t>și</w:t>
      </w:r>
      <w:proofErr w:type="spellEnd"/>
      <w:r w:rsidRPr="00B448F3">
        <w:rPr>
          <w:rFonts w:ascii="Times New Roman" w:hAnsi="Times New Roman"/>
          <w:sz w:val="28"/>
          <w:szCs w:val="28"/>
        </w:rPr>
        <w:t xml:space="preserve"> </w:t>
      </w:r>
      <w:proofErr w:type="spellStart"/>
      <w:r w:rsidRPr="00B448F3">
        <w:rPr>
          <w:rFonts w:ascii="Times New Roman" w:hAnsi="Times New Roman"/>
          <w:sz w:val="28"/>
          <w:szCs w:val="28"/>
        </w:rPr>
        <w:t>libertăților</w:t>
      </w:r>
      <w:proofErr w:type="spellEnd"/>
      <w:r w:rsidRPr="00B448F3">
        <w:rPr>
          <w:rFonts w:ascii="Times New Roman" w:hAnsi="Times New Roman"/>
          <w:sz w:val="28"/>
          <w:szCs w:val="28"/>
        </w:rPr>
        <w:t xml:space="preserve"> </w:t>
      </w:r>
      <w:proofErr w:type="spellStart"/>
      <w:r w:rsidRPr="00B448F3">
        <w:rPr>
          <w:rFonts w:ascii="Times New Roman" w:hAnsi="Times New Roman"/>
          <w:sz w:val="28"/>
          <w:szCs w:val="28"/>
        </w:rPr>
        <w:t>fundamentale</w:t>
      </w:r>
      <w:proofErr w:type="spellEnd"/>
      <w:r w:rsidRPr="00B448F3">
        <w:rPr>
          <w:rFonts w:ascii="Times New Roman" w:hAnsi="Times New Roman"/>
          <w:sz w:val="28"/>
          <w:szCs w:val="28"/>
        </w:rPr>
        <w:t xml:space="preserve"> ale </w:t>
      </w:r>
      <w:proofErr w:type="spellStart"/>
      <w:r w:rsidRPr="00B448F3">
        <w:rPr>
          <w:rFonts w:ascii="Times New Roman" w:hAnsi="Times New Roman"/>
          <w:sz w:val="28"/>
          <w:szCs w:val="28"/>
        </w:rPr>
        <w:t>cetăț</w:t>
      </w:r>
      <w:r>
        <w:rPr>
          <w:rFonts w:ascii="Times New Roman" w:hAnsi="Times New Roman"/>
          <w:sz w:val="28"/>
          <w:szCs w:val="28"/>
        </w:rPr>
        <w:t>enilor</w:t>
      </w:r>
      <w:proofErr w:type="spellEnd"/>
      <w:r>
        <w:rPr>
          <w:rFonts w:ascii="Times New Roman" w:hAnsi="Times New Roman"/>
          <w:sz w:val="28"/>
          <w:szCs w:val="28"/>
        </w:rPr>
        <w:t>;</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rPr>
      </w:pPr>
      <w:r w:rsidRPr="00B448F3">
        <w:rPr>
          <w:rFonts w:ascii="Times New Roman" w:hAnsi="Times New Roman"/>
          <w:sz w:val="28"/>
          <w:szCs w:val="28"/>
          <w:lang w:val="ro-RO" w:eastAsia="en-US"/>
        </w:rPr>
        <w:t xml:space="preserve">creșterea siguranței cetățenilor prin protejarea vieții, integrității corporale și a dreptului la libertate și </w:t>
      </w:r>
      <w:r>
        <w:rPr>
          <w:rFonts w:ascii="Times New Roman" w:hAnsi="Times New Roman"/>
          <w:sz w:val="28"/>
          <w:szCs w:val="28"/>
          <w:lang w:val="ro-RO" w:eastAsia="en-US"/>
        </w:rPr>
        <w:t>proprietate privată;</w:t>
      </w:r>
    </w:p>
    <w:p w:rsidR="00B0035E" w:rsidRPr="008B4438"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es-ES"/>
        </w:rPr>
      </w:pPr>
      <w:r w:rsidRPr="00B448F3">
        <w:rPr>
          <w:rFonts w:ascii="Times New Roman" w:hAnsi="Times New Roman"/>
          <w:sz w:val="28"/>
          <w:szCs w:val="28"/>
          <w:lang w:val="ro-RO" w:eastAsia="en-US"/>
        </w:rPr>
        <w:lastRenderedPageBreak/>
        <w:t>identificarea și înlăturarea disfuncțiilor de natură să afecteze securitatea</w:t>
      </w:r>
      <w:r w:rsidRPr="00B448F3">
        <w:rPr>
          <w:rFonts w:ascii="Times New Roman" w:hAnsi="Times New Roman"/>
          <w:sz w:val="28"/>
          <w:szCs w:val="28"/>
          <w:lang w:val="ro-RO"/>
        </w:rPr>
        <w:t xml:space="preserve"> marilor sisteme publice și consolidarea capacității funcționale a acestora;</w:t>
      </w:r>
      <w:r>
        <w:rPr>
          <w:rFonts w:ascii="Times New Roman" w:hAnsi="Times New Roman"/>
          <w:sz w:val="28"/>
          <w:szCs w:val="28"/>
          <w:lang w:val="ro-RO"/>
        </w:rPr>
        <w:t xml:space="preserve"> </w:t>
      </w:r>
    </w:p>
    <w:p w:rsidR="00B0035E" w:rsidRPr="008B4438"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es-ES"/>
        </w:rPr>
      </w:pPr>
      <w:r w:rsidRPr="00B448F3">
        <w:rPr>
          <w:rFonts w:ascii="Times New Roman" w:hAnsi="Times New Roman"/>
          <w:sz w:val="28"/>
          <w:szCs w:val="28"/>
          <w:lang w:val="ro-RO"/>
        </w:rPr>
        <w:t>încurajarea coeziunii și reducerea clivajelor sociale pentru prevenirea exploatării lor de către actori externi, prin campanii de manipulare informațională</w:t>
      </w:r>
      <w:r>
        <w:rPr>
          <w:rFonts w:ascii="Times New Roman" w:hAnsi="Times New Roman"/>
          <w:sz w:val="28"/>
          <w:szCs w:val="28"/>
          <w:lang w:val="ro-RO"/>
        </w:rPr>
        <w:t>;</w:t>
      </w:r>
      <w:r w:rsidRPr="00B448F3">
        <w:rPr>
          <w:rFonts w:ascii="Times New Roman" w:hAnsi="Times New Roman"/>
          <w:sz w:val="28"/>
          <w:szCs w:val="28"/>
          <w:lang w:val="ro-RO"/>
        </w:rPr>
        <w:t xml:space="preserve"> </w:t>
      </w:r>
    </w:p>
    <w:p w:rsidR="00B0035E" w:rsidRPr="008B4438"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es-ES"/>
        </w:rPr>
      </w:pPr>
      <w:r w:rsidRPr="00B448F3">
        <w:rPr>
          <w:rFonts w:ascii="Times New Roman" w:hAnsi="Times New Roman"/>
          <w:sz w:val="28"/>
          <w:szCs w:val="28"/>
          <w:lang w:val="ro-RO"/>
        </w:rPr>
        <w:t xml:space="preserve">consolidarea statului </w:t>
      </w:r>
      <w:r>
        <w:rPr>
          <w:rFonts w:ascii="Times New Roman" w:hAnsi="Times New Roman"/>
          <w:sz w:val="28"/>
          <w:szCs w:val="28"/>
          <w:lang w:val="ro-RO"/>
        </w:rPr>
        <w:t>de drept</w:t>
      </w:r>
      <w:r w:rsidRPr="00B448F3">
        <w:rPr>
          <w:rFonts w:ascii="Times New Roman" w:hAnsi="Times New Roman"/>
          <w:sz w:val="28"/>
          <w:szCs w:val="28"/>
          <w:lang w:val="ro-RO"/>
        </w:rPr>
        <w:t xml:space="preserve">, eficientizarea guvernanței și implementarea principiului bunei guvernări pentru creșterea predictibilității actului guvernamental și a încrederii cetățenilor în </w:t>
      </w:r>
      <w:r w:rsidRPr="00B448F3">
        <w:rPr>
          <w:rFonts w:ascii="Times New Roman" w:hAnsi="Times New Roman"/>
          <w:sz w:val="28"/>
          <w:szCs w:val="28"/>
          <w:lang w:val="ro-RO" w:eastAsia="en-US"/>
        </w:rPr>
        <w:t>instituțiile</w:t>
      </w:r>
      <w:r>
        <w:rPr>
          <w:rFonts w:ascii="Times New Roman" w:hAnsi="Times New Roman"/>
          <w:sz w:val="28"/>
          <w:szCs w:val="28"/>
          <w:lang w:val="ro-RO"/>
        </w:rPr>
        <w:t xml:space="preserve"> statului;</w:t>
      </w:r>
    </w:p>
    <w:p w:rsidR="00B0035E" w:rsidRPr="008B4438"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es-ES"/>
        </w:rPr>
      </w:pPr>
      <w:r w:rsidRPr="00B448F3">
        <w:rPr>
          <w:rFonts w:ascii="Times New Roman" w:hAnsi="Times New Roman"/>
          <w:sz w:val="28"/>
          <w:szCs w:val="28"/>
          <w:lang w:val="ro-RO"/>
        </w:rPr>
        <w:t>reforma sistemului politico-administrativ și a sectorului public</w:t>
      </w:r>
      <w:r>
        <w:rPr>
          <w:rFonts w:ascii="Times New Roman" w:hAnsi="Times New Roman"/>
          <w:sz w:val="28"/>
          <w:szCs w:val="28"/>
          <w:lang w:val="ro-RO"/>
        </w:rPr>
        <w:t xml:space="preserve"> </w:t>
      </w:r>
      <w:r w:rsidRPr="00FA3F71">
        <w:rPr>
          <w:rFonts w:ascii="Times New Roman" w:hAnsi="Times New Roman"/>
          <w:sz w:val="28"/>
          <w:szCs w:val="28"/>
          <w:lang w:val="ro-RO"/>
        </w:rPr>
        <w:t xml:space="preserve">printr-un proces de decizie bazat pe date, stimularea colaborării dintre diferitele componente ale sistemului public, stimularea inițiativei funcționarilor publici, </w:t>
      </w:r>
      <w:r w:rsidRPr="00B448F3">
        <w:rPr>
          <w:rFonts w:ascii="Times New Roman" w:hAnsi="Times New Roman"/>
          <w:sz w:val="28"/>
          <w:szCs w:val="28"/>
          <w:lang w:val="ro-RO"/>
        </w:rPr>
        <w:t>digitalizare, creșterea capacității de reacție guvernamentală față de disfuncționalitățile din mediul economico-social;</w:t>
      </w:r>
    </w:p>
    <w:p w:rsidR="00B0035E" w:rsidRPr="008B4438"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es-ES"/>
        </w:rPr>
      </w:pPr>
      <w:r w:rsidRPr="00B448F3">
        <w:rPr>
          <w:rFonts w:ascii="Times New Roman" w:hAnsi="Times New Roman"/>
          <w:sz w:val="28"/>
          <w:szCs w:val="28"/>
          <w:lang w:val="ro-RO"/>
        </w:rPr>
        <w:t>îmbunătățirea coordonării interinstituționale în cadrul sistemului național de securitate și prevenirea alterării proceselor decizionale în domenii relevante;</w:t>
      </w:r>
    </w:p>
    <w:p w:rsidR="00B0035E" w:rsidRPr="00FA3F71" w:rsidRDefault="00B0035E" w:rsidP="00B0035E">
      <w:pPr>
        <w:pStyle w:val="ListParagraph"/>
        <w:numPr>
          <w:ilvl w:val="0"/>
          <w:numId w:val="1"/>
        </w:numPr>
        <w:spacing w:before="120" w:after="0" w:line="240" w:lineRule="auto"/>
        <w:ind w:left="1210"/>
        <w:jc w:val="both"/>
        <w:rPr>
          <w:rFonts w:ascii="Times New Roman" w:hAnsi="Times New Roman"/>
          <w:sz w:val="24"/>
          <w:szCs w:val="24"/>
        </w:rPr>
      </w:pPr>
      <w:proofErr w:type="spellStart"/>
      <w:r w:rsidRPr="00FA3F71">
        <w:rPr>
          <w:rFonts w:ascii="Times New Roman" w:hAnsi="Times New Roman"/>
          <w:b/>
          <w:sz w:val="28"/>
          <w:szCs w:val="28"/>
        </w:rPr>
        <w:t>Limitarea</w:t>
      </w:r>
      <w:proofErr w:type="spellEnd"/>
      <w:r w:rsidRPr="00FA3F71">
        <w:rPr>
          <w:rFonts w:ascii="Times New Roman" w:hAnsi="Times New Roman"/>
          <w:b/>
          <w:sz w:val="28"/>
          <w:szCs w:val="28"/>
        </w:rPr>
        <w:t xml:space="preserve"> </w:t>
      </w:r>
      <w:proofErr w:type="spellStart"/>
      <w:r w:rsidRPr="00FA3F71">
        <w:rPr>
          <w:rFonts w:ascii="Times New Roman" w:hAnsi="Times New Roman"/>
          <w:b/>
          <w:sz w:val="28"/>
          <w:szCs w:val="28"/>
        </w:rPr>
        <w:t>drastică</w:t>
      </w:r>
      <w:proofErr w:type="spellEnd"/>
      <w:r w:rsidRPr="00FA3F71">
        <w:rPr>
          <w:rFonts w:ascii="Times New Roman" w:hAnsi="Times New Roman"/>
          <w:b/>
          <w:sz w:val="28"/>
          <w:szCs w:val="28"/>
        </w:rPr>
        <w:t xml:space="preserve"> a </w:t>
      </w:r>
      <w:proofErr w:type="spellStart"/>
      <w:r w:rsidRPr="00FA3F71">
        <w:rPr>
          <w:rFonts w:ascii="Times New Roman" w:hAnsi="Times New Roman"/>
          <w:b/>
          <w:sz w:val="28"/>
          <w:szCs w:val="28"/>
        </w:rPr>
        <w:t>corupției</w:t>
      </w:r>
      <w:proofErr w:type="spellEnd"/>
      <w:r>
        <w:rPr>
          <w:rFonts w:ascii="Times New Roman" w:hAnsi="Times New Roman"/>
          <w:b/>
          <w:sz w:val="28"/>
          <w:szCs w:val="28"/>
        </w:rPr>
        <w:t xml:space="preserve"> </w:t>
      </w:r>
      <w:proofErr w:type="spellStart"/>
      <w:r>
        <w:rPr>
          <w:rFonts w:ascii="Times New Roman" w:hAnsi="Times New Roman"/>
          <w:b/>
          <w:sz w:val="28"/>
          <w:szCs w:val="28"/>
        </w:rPr>
        <w:t>prin</w:t>
      </w:r>
      <w:proofErr w:type="spellEnd"/>
      <w:r>
        <w:rPr>
          <w:rFonts w:ascii="Times New Roman" w:hAnsi="Times New Roman"/>
          <w:b/>
          <w:sz w:val="28"/>
          <w:szCs w:val="28"/>
        </w:rPr>
        <w:t>:</w:t>
      </w:r>
    </w:p>
    <w:p w:rsidR="00B0035E" w:rsidRPr="001D00D1" w:rsidRDefault="00B0035E" w:rsidP="00B0035E">
      <w:pPr>
        <w:pStyle w:val="ListParagraph"/>
        <w:numPr>
          <w:ilvl w:val="0"/>
          <w:numId w:val="38"/>
        </w:numPr>
        <w:spacing w:before="120" w:after="0" w:line="240" w:lineRule="auto"/>
        <w:jc w:val="both"/>
        <w:rPr>
          <w:rFonts w:ascii="Times New Roman" w:hAnsi="Times New Roman"/>
          <w:sz w:val="24"/>
          <w:szCs w:val="24"/>
          <w:lang w:val="es-ES"/>
        </w:rPr>
      </w:pPr>
      <w:r w:rsidRPr="00FA3F71">
        <w:rPr>
          <w:rFonts w:ascii="Times New Roman" w:hAnsi="Times New Roman"/>
          <w:sz w:val="28"/>
          <w:szCs w:val="28"/>
          <w:lang w:val="es-ES"/>
        </w:rPr>
        <w:t xml:space="preserve">abordare </w:t>
      </w:r>
      <w:proofErr w:type="spellStart"/>
      <w:r w:rsidRPr="00FA3F71">
        <w:rPr>
          <w:rFonts w:ascii="Times New Roman" w:hAnsi="Times New Roman"/>
          <w:sz w:val="28"/>
          <w:szCs w:val="28"/>
          <w:lang w:val="es-ES"/>
        </w:rPr>
        <w:t>integrată</w:t>
      </w:r>
      <w:proofErr w:type="spellEnd"/>
      <w:r w:rsidRPr="00FA3F71">
        <w:rPr>
          <w:rFonts w:ascii="Times New Roman" w:hAnsi="Times New Roman"/>
          <w:sz w:val="28"/>
          <w:szCs w:val="28"/>
          <w:lang w:val="es-ES"/>
        </w:rPr>
        <w:t xml:space="preserve"> a </w:t>
      </w:r>
      <w:proofErr w:type="spellStart"/>
      <w:r w:rsidRPr="00FA3F71">
        <w:rPr>
          <w:rFonts w:ascii="Times New Roman" w:hAnsi="Times New Roman"/>
          <w:sz w:val="28"/>
          <w:szCs w:val="28"/>
          <w:lang w:val="es-ES"/>
        </w:rPr>
        <w:t>fenomenului</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prin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eforturil</w:t>
      </w:r>
      <w:r>
        <w:rPr>
          <w:rFonts w:ascii="Times New Roman" w:hAnsi="Times New Roman"/>
          <w:sz w:val="28"/>
          <w:szCs w:val="28"/>
          <w:lang w:val="es-ES"/>
        </w:rPr>
        <w:t>e</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conjugate</w:t>
      </w:r>
      <w:proofErr w:type="spellEnd"/>
      <w:r>
        <w:rPr>
          <w:rFonts w:ascii="Times New Roman" w:hAnsi="Times New Roman"/>
          <w:sz w:val="28"/>
          <w:szCs w:val="28"/>
          <w:lang w:val="es-ES"/>
        </w:rPr>
        <w:t xml:space="preserve"> ale </w:t>
      </w:r>
      <w:proofErr w:type="spellStart"/>
      <w:r>
        <w:rPr>
          <w:rFonts w:ascii="Times New Roman" w:hAnsi="Times New Roman"/>
          <w:sz w:val="28"/>
          <w:szCs w:val="28"/>
          <w:lang w:val="es-ES"/>
        </w:rPr>
        <w:t>tuturor</w:t>
      </w:r>
      <w:proofErr w:type="spellEnd"/>
      <w:r>
        <w:rPr>
          <w:rFonts w:ascii="Times New Roman" w:hAnsi="Times New Roman"/>
          <w:sz w:val="28"/>
          <w:szCs w:val="28"/>
          <w:lang w:val="es-ES"/>
        </w:rPr>
        <w:t xml:space="preserve"> </w:t>
      </w:r>
    </w:p>
    <w:p w:rsidR="00B0035E" w:rsidRPr="00FA3F71" w:rsidRDefault="00B0035E" w:rsidP="00B0035E">
      <w:pPr>
        <w:pStyle w:val="ListParagraph"/>
        <w:spacing w:before="120" w:after="0" w:line="240" w:lineRule="auto"/>
        <w:ind w:left="0"/>
        <w:jc w:val="both"/>
        <w:rPr>
          <w:rFonts w:ascii="Times New Roman" w:hAnsi="Times New Roman"/>
          <w:sz w:val="24"/>
          <w:szCs w:val="24"/>
          <w:lang w:val="es-ES"/>
        </w:rPr>
      </w:pPr>
      <w:proofErr w:type="spellStart"/>
      <w:r w:rsidRPr="00FA3F71">
        <w:rPr>
          <w:rFonts w:ascii="Times New Roman" w:hAnsi="Times New Roman"/>
          <w:sz w:val="28"/>
          <w:szCs w:val="28"/>
          <w:lang w:val="es-ES"/>
        </w:rPr>
        <w:t>instituțiilor</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responsabile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și</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prin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utilizarea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eficientă</w:t>
      </w:r>
      <w:proofErr w:type="spellEnd"/>
      <w:r w:rsidRPr="00FA3F71">
        <w:rPr>
          <w:rFonts w:ascii="Times New Roman" w:hAnsi="Times New Roman"/>
          <w:sz w:val="28"/>
          <w:szCs w:val="28"/>
          <w:lang w:val="es-ES"/>
        </w:rPr>
        <w:t xml:space="preserve"> a </w:t>
      </w:r>
      <w:proofErr w:type="spellStart"/>
      <w:r w:rsidRPr="00FA3F71">
        <w:rPr>
          <w:rFonts w:ascii="Times New Roman" w:hAnsi="Times New Roman"/>
          <w:sz w:val="28"/>
          <w:szCs w:val="28"/>
          <w:lang w:val="es-ES"/>
        </w:rPr>
        <w:t>datelor</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disponibile</w:t>
      </w:r>
      <w:proofErr w:type="spellEnd"/>
      <w:r>
        <w:rPr>
          <w:rFonts w:ascii="Times New Roman" w:hAnsi="Times New Roman"/>
          <w:sz w:val="28"/>
          <w:szCs w:val="28"/>
          <w:lang w:val="es-ES"/>
        </w:rPr>
        <w:t>;</w:t>
      </w:r>
    </w:p>
    <w:p w:rsidR="00B0035E" w:rsidRPr="00FA3F71" w:rsidRDefault="00B0035E" w:rsidP="00B0035E">
      <w:pPr>
        <w:pStyle w:val="ListParagraph"/>
        <w:numPr>
          <w:ilvl w:val="0"/>
          <w:numId w:val="38"/>
        </w:numPr>
        <w:spacing w:before="120" w:after="0" w:line="240" w:lineRule="auto"/>
        <w:ind w:left="0" w:firstLine="1058"/>
        <w:jc w:val="both"/>
        <w:rPr>
          <w:rFonts w:ascii="Times New Roman" w:hAnsi="Times New Roman"/>
          <w:sz w:val="24"/>
          <w:szCs w:val="24"/>
          <w:lang w:val="es-ES"/>
        </w:rPr>
      </w:pPr>
      <w:proofErr w:type="spellStart"/>
      <w:r w:rsidRPr="00FA3F71">
        <w:rPr>
          <w:rFonts w:ascii="Times New Roman" w:hAnsi="Times New Roman"/>
          <w:sz w:val="28"/>
          <w:szCs w:val="28"/>
          <w:lang w:val="es-ES"/>
        </w:rPr>
        <w:t>implicarea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serviciilor</w:t>
      </w:r>
      <w:proofErr w:type="spellEnd"/>
      <w:r w:rsidRPr="00FA3F71">
        <w:rPr>
          <w:rFonts w:ascii="Times New Roman" w:hAnsi="Times New Roman"/>
          <w:sz w:val="28"/>
          <w:szCs w:val="28"/>
          <w:lang w:val="es-ES"/>
        </w:rPr>
        <w:t xml:space="preserve"> de </w:t>
      </w:r>
      <w:proofErr w:type="spellStart"/>
      <w:r w:rsidRPr="00FA3F71">
        <w:rPr>
          <w:rFonts w:ascii="Times New Roman" w:hAnsi="Times New Roman"/>
          <w:sz w:val="28"/>
          <w:szCs w:val="28"/>
          <w:lang w:val="es-ES"/>
        </w:rPr>
        <w:t>informații</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în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cole</w:t>
      </w:r>
      <w:r>
        <w:rPr>
          <w:rFonts w:ascii="Times New Roman" w:hAnsi="Times New Roman"/>
          <w:sz w:val="28"/>
          <w:szCs w:val="28"/>
          <w:lang w:val="es-ES"/>
        </w:rPr>
        <w:t>ctarea</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datelor</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care</w:t>
      </w:r>
      <w:proofErr w:type="spellEnd"/>
      <w:r>
        <w:rPr>
          <w:rFonts w:ascii="Times New Roman" w:hAnsi="Times New Roman"/>
          <w:sz w:val="28"/>
          <w:szCs w:val="28"/>
          <w:lang w:val="es-ES"/>
        </w:rPr>
        <w:t xml:space="preserve"> </w:t>
      </w:r>
      <w:proofErr w:type="spellStart"/>
      <w:r w:rsidRPr="00FA3F71">
        <w:rPr>
          <w:rFonts w:ascii="Times New Roman" w:hAnsi="Times New Roman"/>
          <w:sz w:val="28"/>
          <w:szCs w:val="28"/>
          <w:lang w:val="es-ES"/>
        </w:rPr>
        <w:t>documentează</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posibile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fapte</w:t>
      </w:r>
      <w:proofErr w:type="spellEnd"/>
      <w:r w:rsidRPr="00FA3F71">
        <w:rPr>
          <w:rFonts w:ascii="Times New Roman" w:hAnsi="Times New Roman"/>
          <w:sz w:val="28"/>
          <w:szCs w:val="28"/>
          <w:lang w:val="es-ES"/>
        </w:rPr>
        <w:t xml:space="preserve"> de </w:t>
      </w:r>
      <w:proofErr w:type="spellStart"/>
      <w:r w:rsidRPr="00FA3F71">
        <w:rPr>
          <w:rFonts w:ascii="Times New Roman" w:hAnsi="Times New Roman"/>
          <w:sz w:val="28"/>
          <w:szCs w:val="28"/>
          <w:lang w:val="es-ES"/>
        </w:rPr>
        <w:t>corupție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fără</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interferența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acestora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în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cercetarea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penală</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și</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în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procesul</w:t>
      </w:r>
      <w:proofErr w:type="spellEnd"/>
      <w:r w:rsidRPr="00FA3F71">
        <w:rPr>
          <w:rFonts w:ascii="Times New Roman" w:hAnsi="Times New Roman"/>
          <w:sz w:val="28"/>
          <w:szCs w:val="28"/>
          <w:lang w:val="es-ES"/>
        </w:rPr>
        <w:t xml:space="preserve"> de </w:t>
      </w:r>
      <w:proofErr w:type="spellStart"/>
      <w:r w:rsidRPr="00FA3F71">
        <w:rPr>
          <w:rFonts w:ascii="Times New Roman" w:hAnsi="Times New Roman"/>
          <w:sz w:val="28"/>
          <w:szCs w:val="28"/>
          <w:lang w:val="es-ES"/>
        </w:rPr>
        <w:t>justiție</w:t>
      </w:r>
      <w:proofErr w:type="spellEnd"/>
      <w:r>
        <w:rPr>
          <w:rFonts w:ascii="Times New Roman" w:hAnsi="Times New Roman"/>
          <w:sz w:val="28"/>
          <w:szCs w:val="28"/>
          <w:lang w:val="es-ES"/>
        </w:rPr>
        <w:t>;</w:t>
      </w:r>
    </w:p>
    <w:p w:rsidR="00B0035E" w:rsidRPr="00FA3F71" w:rsidRDefault="00B0035E" w:rsidP="00B0035E">
      <w:pPr>
        <w:pStyle w:val="ListParagraph"/>
        <w:numPr>
          <w:ilvl w:val="0"/>
          <w:numId w:val="38"/>
        </w:numPr>
        <w:spacing w:before="120" w:after="0" w:line="240" w:lineRule="auto"/>
        <w:ind w:left="0" w:firstLine="1140"/>
        <w:jc w:val="both"/>
        <w:rPr>
          <w:rFonts w:ascii="Times New Roman" w:hAnsi="Times New Roman"/>
          <w:sz w:val="24"/>
          <w:szCs w:val="24"/>
          <w:lang w:val="es-ES"/>
        </w:rPr>
      </w:pPr>
      <w:proofErr w:type="spellStart"/>
      <w:r w:rsidRPr="00FA3F71">
        <w:rPr>
          <w:rFonts w:ascii="Times New Roman" w:hAnsi="Times New Roman"/>
          <w:sz w:val="28"/>
          <w:szCs w:val="28"/>
          <w:lang w:val="es-ES"/>
        </w:rPr>
        <w:t>corectarea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mecanismelor</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legislative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și</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administrative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care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întâr</w:t>
      </w:r>
      <w:r>
        <w:rPr>
          <w:rFonts w:ascii="Times New Roman" w:hAnsi="Times New Roman"/>
          <w:sz w:val="28"/>
          <w:szCs w:val="28"/>
          <w:lang w:val="es-ES"/>
        </w:rPr>
        <w:t>zie</w:t>
      </w:r>
      <w:proofErr w:type="spellEnd"/>
      <w:r>
        <w:rPr>
          <w:rFonts w:ascii="Times New Roman" w:hAnsi="Times New Roman"/>
          <w:sz w:val="28"/>
          <w:szCs w:val="28"/>
          <w:lang w:val="es-ES"/>
        </w:rPr>
        <w:t xml:space="preserve"> </w:t>
      </w:r>
      <w:proofErr w:type="spellStart"/>
      <w:r w:rsidRPr="00FA3F71">
        <w:rPr>
          <w:rFonts w:ascii="Times New Roman" w:hAnsi="Times New Roman"/>
          <w:sz w:val="28"/>
          <w:szCs w:val="28"/>
          <w:lang w:val="es-ES"/>
        </w:rPr>
        <w:t>realizarea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actului</w:t>
      </w:r>
      <w:proofErr w:type="spellEnd"/>
      <w:r w:rsidRPr="00FA3F71">
        <w:rPr>
          <w:rFonts w:ascii="Times New Roman" w:hAnsi="Times New Roman"/>
          <w:sz w:val="28"/>
          <w:szCs w:val="28"/>
          <w:lang w:val="es-ES"/>
        </w:rPr>
        <w:t xml:space="preserve"> de </w:t>
      </w:r>
      <w:proofErr w:type="spellStart"/>
      <w:r w:rsidRPr="00FA3F71">
        <w:rPr>
          <w:rFonts w:ascii="Times New Roman" w:hAnsi="Times New Roman"/>
          <w:sz w:val="28"/>
          <w:szCs w:val="28"/>
          <w:lang w:val="es-ES"/>
        </w:rPr>
        <w:t>justiție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în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ceea</w:t>
      </w:r>
      <w:proofErr w:type="spellEnd"/>
      <w:r w:rsidRPr="00FA3F71">
        <w:rPr>
          <w:rFonts w:ascii="Times New Roman" w:hAnsi="Times New Roman"/>
          <w:sz w:val="28"/>
          <w:szCs w:val="28"/>
          <w:lang w:val="es-ES"/>
        </w:rPr>
        <w:t xml:space="preserve"> ce </w:t>
      </w:r>
      <w:proofErr w:type="spellStart"/>
      <w:r w:rsidRPr="00FA3F71">
        <w:rPr>
          <w:rFonts w:ascii="Times New Roman" w:hAnsi="Times New Roman"/>
          <w:sz w:val="28"/>
          <w:szCs w:val="28"/>
          <w:lang w:val="es-ES"/>
        </w:rPr>
        <w:t>privește</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corupția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cu</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respectarea</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separației</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puterilor</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în</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stat</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și</w:t>
      </w:r>
      <w:proofErr w:type="spellEnd"/>
      <w:r w:rsidRPr="00FA3F71">
        <w:rPr>
          <w:rFonts w:ascii="Times New Roman" w:hAnsi="Times New Roman"/>
          <w:sz w:val="28"/>
          <w:szCs w:val="28"/>
          <w:lang w:val="es-ES"/>
        </w:rPr>
        <w:t xml:space="preserve"> a </w:t>
      </w:r>
      <w:proofErr w:type="spellStart"/>
      <w:r w:rsidRPr="00FA3F71">
        <w:rPr>
          <w:rFonts w:ascii="Times New Roman" w:hAnsi="Times New Roman"/>
          <w:sz w:val="28"/>
          <w:szCs w:val="28"/>
          <w:lang w:val="es-ES"/>
        </w:rPr>
        <w:t>normelor</w:t>
      </w:r>
      <w:proofErr w:type="spellEnd"/>
      <w:r w:rsidRPr="00FA3F71">
        <w:rPr>
          <w:rFonts w:ascii="Times New Roman" w:hAnsi="Times New Roman"/>
          <w:sz w:val="28"/>
          <w:szCs w:val="28"/>
          <w:lang w:val="es-ES"/>
        </w:rPr>
        <w:t xml:space="preserve"> </w:t>
      </w:r>
      <w:proofErr w:type="spellStart"/>
      <w:r w:rsidRPr="00FA3F71">
        <w:rPr>
          <w:rFonts w:ascii="Times New Roman" w:hAnsi="Times New Roman"/>
          <w:sz w:val="28"/>
          <w:szCs w:val="28"/>
          <w:lang w:val="es-ES"/>
        </w:rPr>
        <w:t>constituționale</w:t>
      </w:r>
      <w:proofErr w:type="spellEnd"/>
      <w:r>
        <w:rPr>
          <w:rFonts w:ascii="Times New Roman" w:hAnsi="Times New Roman"/>
          <w:sz w:val="28"/>
          <w:szCs w:val="28"/>
          <w:lang w:val="es-ES"/>
        </w:rPr>
        <w:t>;</w:t>
      </w:r>
    </w:p>
    <w:p w:rsidR="00B0035E" w:rsidRPr="00125D10" w:rsidRDefault="00B0035E" w:rsidP="00B0035E">
      <w:pPr>
        <w:pStyle w:val="ListParagraph"/>
        <w:numPr>
          <w:ilvl w:val="0"/>
          <w:numId w:val="1"/>
        </w:numPr>
        <w:spacing w:before="120" w:after="0" w:line="240" w:lineRule="auto"/>
        <w:ind w:left="1210"/>
        <w:jc w:val="both"/>
        <w:rPr>
          <w:rFonts w:ascii="Times New Roman" w:hAnsi="Times New Roman"/>
          <w:b/>
          <w:spacing w:val="-4"/>
          <w:sz w:val="28"/>
          <w:szCs w:val="28"/>
        </w:rPr>
      </w:pPr>
      <w:r w:rsidRPr="00FA3F71">
        <w:rPr>
          <w:rFonts w:ascii="Times New Roman" w:hAnsi="Times New Roman"/>
          <w:b/>
          <w:spacing w:val="-4"/>
          <w:sz w:val="28"/>
          <w:szCs w:val="28"/>
          <w:lang w:val="es-ES"/>
        </w:rPr>
        <w:t xml:space="preserve"> </w:t>
      </w:r>
      <w:r w:rsidRPr="00125D10">
        <w:rPr>
          <w:rFonts w:ascii="Times New Roman" w:hAnsi="Times New Roman"/>
          <w:b/>
          <w:spacing w:val="-4"/>
          <w:sz w:val="28"/>
          <w:szCs w:val="28"/>
        </w:rPr>
        <w:t xml:space="preserve">Economie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stimularea creșterii economice prin: creșterea gradului de libertate economică; promovarea creativității antreprenoriale; diminuarea birocrației și a fiscalității excesive; digitalizarea accelerată și utilizarea IA;</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creșterea competitivității economiei naționale și reducerea decalajelor de dezvoltare economică dintre regiunile țării;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asigurarea stabilității și predictibilității bugetare, consolidarea capacității administrative și cooperarea eficientă public-privat, în special pentru proiecte de importanță națională;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reducerea datoriei publice la un nivel sustenabil, în concordanță cu prevederile europene;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asigurarea stabilității monetare și continuarea procesului de adoptare a monedei euro;</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revigorarea industriei naționale de apărare, prioritizând următoarele direcții: conducere profesionistă pe model corporatist a companiilor din ecosistemul național de apărare</w:t>
      </w:r>
      <w:r w:rsidRPr="003D5129">
        <w:rPr>
          <w:rFonts w:ascii="Times New Roman" w:hAnsi="Times New Roman"/>
          <w:sz w:val="28"/>
          <w:szCs w:val="28"/>
          <w:lang w:val="ro-RO"/>
        </w:rPr>
        <w:t xml:space="preserve">; posibilitatea listării parțiale la bursă; stimularea producției </w:t>
      </w:r>
      <w:r w:rsidRPr="00B448F3">
        <w:rPr>
          <w:rFonts w:ascii="Times New Roman" w:hAnsi="Times New Roman"/>
          <w:sz w:val="28"/>
          <w:szCs w:val="28"/>
          <w:lang w:val="ro-RO"/>
        </w:rPr>
        <w:t xml:space="preserve">interne; inovația tehnologică; transferul tehnologic și de know-how; dezvoltarea capacităților cu </w:t>
      </w:r>
      <w:r w:rsidRPr="00B448F3">
        <w:rPr>
          <w:rFonts w:ascii="Times New Roman" w:hAnsi="Times New Roman"/>
          <w:sz w:val="28"/>
          <w:szCs w:val="28"/>
          <w:lang w:val="ro-RO"/>
        </w:rPr>
        <w:lastRenderedPageBreak/>
        <w:t>dublă utilizare; formarea și motivarea personalului. Creșterea cooperării între autoritățile militare și civile, precum și între autorități și operatorii economici privați;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promovarea companiilor românești în străinătate și atragerea investițiilor străine în România, cu asigurarea viabilității pe termen lung a acestor investiții și stimularea reinvestirii profiturilor în economia națională, inclusiv pentru evitarea transferurilor artificiale a profiturilor în exterior;</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promovarea exporturilor românești și reducerea deficitului comercial cu partenerii străini;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utilizarea eficientă a politicilor și a instrumentelor europene pentru proiecte de dezvoltare economică, cu impact asupra comunităților și în interesul cetățenilor;</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intensificarea eforturilor în vederea aderării la Organizația pentru Cooperare și Dezvoltare Economică;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asigurarea securității energetice și a unor prețuri accesibile pentru cetățean și competitive din punct de vedere economic, inclusiv prin creșterea investițiilor în proiectele de exploatare a gazelor naturale din Marea Neagră, a proiectelor de producție a energiei regenerabile și a energiei nucleare;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concretizarea proiectelor energetice de anvergură națională, inclusiv a celor dezvoltate cu parteneri strategici externi;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promovarea proiectelor majore de interconectare energetică regională, menite a diversifica sursele și rutele energetice pentru consolidarea securității energetice;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modernizarea rețelelor de distribuție a energiei electrice;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diversificarea și securizarea lanțurilor </w:t>
      </w:r>
      <w:r>
        <w:rPr>
          <w:rFonts w:ascii="Times New Roman" w:hAnsi="Times New Roman"/>
          <w:sz w:val="28"/>
          <w:szCs w:val="28"/>
          <w:lang w:val="ro-RO"/>
        </w:rPr>
        <w:t xml:space="preserve">critice </w:t>
      </w:r>
      <w:r w:rsidRPr="00B448F3">
        <w:rPr>
          <w:rFonts w:ascii="Times New Roman" w:hAnsi="Times New Roman"/>
          <w:sz w:val="28"/>
          <w:szCs w:val="28"/>
          <w:lang w:val="ro-RO"/>
        </w:rPr>
        <w:t>de aprovizionare;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combaterea marii evaziuni fiscale și prevenirea alterării proceselor decizionale în domenii relevante pentru securitatea națională;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creșterea rezilienței rezervelor de stat și a capacității de mobilizare pentru a putea face față provocărilor oricărui tip de criză;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3D7C50">
        <w:rPr>
          <w:rFonts w:ascii="Times New Roman" w:hAnsi="Times New Roman"/>
          <w:sz w:val="28"/>
          <w:szCs w:val="28"/>
          <w:lang w:val="ro-RO"/>
        </w:rPr>
        <w:t>consolidarea pieței de capital și a altor tipuri de instrumente financiare private, pentru a degreva presiunea asupra bugetului de stat și a stimula investițiile în România;</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promovarea și dezvoltarea proiectelor majore din domeniul transporturilor, în mod special a celor care vizează dubla utilizare a infrastructurii;</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valorificarea potențialului agricol și crearea de ecosisteme agroalimentare economice comparabile cu cele din Uniunea Europeană</w:t>
      </w:r>
      <w:r>
        <w:rPr>
          <w:rFonts w:ascii="Times New Roman" w:hAnsi="Times New Roman"/>
          <w:sz w:val="28"/>
          <w:szCs w:val="28"/>
          <w:lang w:val="ro-RO"/>
        </w:rPr>
        <w:t>;</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creșterea eficienței energetice și a investițiilor în surse regenerabile de producere a energiei; combaterea schimbărilor climatice, cu menținerea competitivității economice;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lastRenderedPageBreak/>
        <w:t>prevenirea și contracararea riscurilor de mediu, de natură să atragă riscuri semnificative pentru populație ori sancțiuni financiare asupra statului român;</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dezvoltarea capacităților structurilor de ordine publică, siguranță și situații de urgență pentru prevenirea și gestionarea riscurilor asupra mediului, prin sisteme integrate de monitorizare, intervenție și cooperare, cu sprijinul fondurilor europene și al altor instrumente de finanțare nerambursabilă;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implementarea modelului de creștere economică și competitivitate Busola Competitivității, promovat la nivelul UE;</w:t>
      </w:r>
    </w:p>
    <w:p w:rsidR="00B0035E" w:rsidRPr="005204C1"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asigurarea unor capacități extinse de stocare a energiei.</w:t>
      </w:r>
    </w:p>
    <w:p w:rsidR="00B0035E" w:rsidRPr="00C508F8" w:rsidRDefault="00B0035E" w:rsidP="00B0035E">
      <w:pPr>
        <w:pStyle w:val="ListParagraph"/>
        <w:numPr>
          <w:ilvl w:val="0"/>
          <w:numId w:val="1"/>
        </w:numPr>
        <w:spacing w:before="120" w:after="0" w:line="240" w:lineRule="auto"/>
        <w:ind w:left="1210"/>
        <w:jc w:val="both"/>
        <w:rPr>
          <w:rFonts w:ascii="Times New Roman" w:hAnsi="Times New Roman"/>
          <w:b/>
          <w:spacing w:val="-4"/>
          <w:sz w:val="28"/>
          <w:szCs w:val="28"/>
          <w:lang w:val="fr-CA"/>
        </w:rPr>
      </w:pPr>
      <w:r w:rsidRPr="00C85992">
        <w:rPr>
          <w:rFonts w:ascii="Times New Roman" w:hAnsi="Times New Roman"/>
          <w:b/>
          <w:spacing w:val="-4"/>
          <w:sz w:val="28"/>
          <w:szCs w:val="28"/>
          <w:lang w:val="es-ES"/>
        </w:rPr>
        <w:t xml:space="preserve"> </w:t>
      </w:r>
      <w:proofErr w:type="spellStart"/>
      <w:r w:rsidRPr="00C508F8">
        <w:rPr>
          <w:rFonts w:ascii="Times New Roman" w:hAnsi="Times New Roman"/>
          <w:b/>
          <w:spacing w:val="-4"/>
          <w:sz w:val="28"/>
          <w:szCs w:val="28"/>
          <w:lang w:val="fr-CA"/>
        </w:rPr>
        <w:t>Educație</w:t>
      </w:r>
      <w:proofErr w:type="spellEnd"/>
      <w:r w:rsidRPr="00C508F8">
        <w:rPr>
          <w:rFonts w:ascii="Times New Roman" w:hAnsi="Times New Roman"/>
          <w:b/>
          <w:spacing w:val="-4"/>
          <w:sz w:val="28"/>
          <w:szCs w:val="28"/>
          <w:lang w:val="fr-CA"/>
        </w:rPr>
        <w:t xml:space="preserve">, </w:t>
      </w:r>
      <w:proofErr w:type="spellStart"/>
      <w:r w:rsidRPr="00C508F8">
        <w:rPr>
          <w:rFonts w:ascii="Times New Roman" w:hAnsi="Times New Roman"/>
          <w:b/>
          <w:spacing w:val="-4"/>
          <w:sz w:val="28"/>
          <w:szCs w:val="28"/>
          <w:lang w:val="fr-CA"/>
        </w:rPr>
        <w:t>cultură</w:t>
      </w:r>
      <w:proofErr w:type="spellEnd"/>
      <w:r w:rsidRPr="00C508F8">
        <w:rPr>
          <w:rFonts w:ascii="Times New Roman" w:hAnsi="Times New Roman"/>
          <w:b/>
          <w:spacing w:val="-4"/>
          <w:sz w:val="28"/>
          <w:szCs w:val="28"/>
          <w:lang w:val="fr-CA"/>
        </w:rPr>
        <w:t xml:space="preserve">, </w:t>
      </w:r>
      <w:proofErr w:type="spellStart"/>
      <w:r w:rsidRPr="00C508F8">
        <w:rPr>
          <w:rFonts w:ascii="Times New Roman" w:hAnsi="Times New Roman"/>
          <w:b/>
          <w:spacing w:val="-4"/>
          <w:sz w:val="28"/>
          <w:szCs w:val="28"/>
          <w:lang w:val="fr-CA"/>
        </w:rPr>
        <w:t>sănătate</w:t>
      </w:r>
      <w:proofErr w:type="spellEnd"/>
      <w:r w:rsidRPr="00C508F8">
        <w:rPr>
          <w:rFonts w:ascii="Times New Roman" w:hAnsi="Times New Roman"/>
          <w:b/>
          <w:spacing w:val="-4"/>
          <w:sz w:val="28"/>
          <w:szCs w:val="28"/>
          <w:lang w:val="fr-CA"/>
        </w:rPr>
        <w:t xml:space="preserve">, social </w:t>
      </w:r>
      <w:proofErr w:type="spellStart"/>
      <w:r w:rsidRPr="00C508F8">
        <w:rPr>
          <w:rFonts w:ascii="Times New Roman" w:hAnsi="Times New Roman"/>
          <w:b/>
          <w:spacing w:val="-4"/>
          <w:sz w:val="28"/>
          <w:szCs w:val="28"/>
          <w:lang w:val="fr-CA"/>
        </w:rPr>
        <w:t>și</w:t>
      </w:r>
      <w:proofErr w:type="spellEnd"/>
      <w:r w:rsidRPr="00C508F8">
        <w:rPr>
          <w:rFonts w:ascii="Times New Roman" w:hAnsi="Times New Roman"/>
          <w:b/>
          <w:spacing w:val="-4"/>
          <w:sz w:val="28"/>
          <w:szCs w:val="28"/>
          <w:lang w:val="fr-CA"/>
        </w:rPr>
        <w:t xml:space="preserve"> </w:t>
      </w:r>
      <w:proofErr w:type="spellStart"/>
      <w:r w:rsidRPr="00C508F8">
        <w:rPr>
          <w:rFonts w:ascii="Times New Roman" w:hAnsi="Times New Roman"/>
          <w:b/>
          <w:spacing w:val="-4"/>
          <w:sz w:val="28"/>
          <w:szCs w:val="28"/>
          <w:lang w:val="fr-CA"/>
        </w:rPr>
        <w:t>demografie</w:t>
      </w:r>
      <w:proofErr w:type="spellEnd"/>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optimizarea sistemelor de educație și formare profesională, în vederea creșterii rezilienței și securității sociale, considerând următoarele aspecte ca fiind prioritare:</w:t>
      </w:r>
    </w:p>
    <w:p w:rsidR="00B0035E" w:rsidRPr="003D7C50" w:rsidRDefault="00B0035E" w:rsidP="00B0035E">
      <w:pPr>
        <w:pStyle w:val="ListParagraph"/>
        <w:tabs>
          <w:tab w:val="left" w:pos="1134"/>
        </w:tabs>
        <w:spacing w:before="60" w:after="0"/>
        <w:ind w:left="1800"/>
        <w:contextualSpacing w:val="0"/>
        <w:jc w:val="both"/>
        <w:rPr>
          <w:rFonts w:ascii="Times New Roman" w:hAnsi="Times New Roman"/>
          <w:sz w:val="28"/>
          <w:szCs w:val="28"/>
          <w:lang w:val="ro-RO"/>
        </w:rPr>
      </w:pPr>
      <w:r>
        <w:rPr>
          <w:rFonts w:ascii="Times New Roman" w:hAnsi="Times New Roman"/>
          <w:sz w:val="28"/>
          <w:szCs w:val="28"/>
          <w:lang w:val="ro-RO"/>
        </w:rPr>
        <w:t xml:space="preserve">- </w:t>
      </w:r>
      <w:r w:rsidRPr="003D7C50">
        <w:rPr>
          <w:rFonts w:ascii="Times New Roman" w:hAnsi="Times New Roman"/>
          <w:sz w:val="28"/>
          <w:szCs w:val="28"/>
          <w:lang w:val="ro-RO"/>
        </w:rPr>
        <w:t>prevenirea și diminuarea abandonului școlar și a analfabetismului funcțional;</w:t>
      </w:r>
    </w:p>
    <w:p w:rsidR="00B0035E" w:rsidRPr="003D7C50" w:rsidRDefault="00B0035E" w:rsidP="00B0035E">
      <w:pPr>
        <w:pStyle w:val="ListParagraph"/>
        <w:tabs>
          <w:tab w:val="left" w:pos="1134"/>
        </w:tabs>
        <w:spacing w:before="60" w:after="0"/>
        <w:ind w:left="1800"/>
        <w:contextualSpacing w:val="0"/>
        <w:jc w:val="both"/>
        <w:rPr>
          <w:rFonts w:ascii="Times New Roman" w:hAnsi="Times New Roman"/>
          <w:sz w:val="28"/>
          <w:szCs w:val="28"/>
          <w:lang w:val="ro-RO"/>
        </w:rPr>
      </w:pPr>
      <w:r>
        <w:rPr>
          <w:rFonts w:ascii="Times New Roman" w:hAnsi="Times New Roman"/>
          <w:sz w:val="28"/>
          <w:szCs w:val="28"/>
          <w:lang w:val="ro-RO"/>
        </w:rPr>
        <w:t xml:space="preserve">- </w:t>
      </w:r>
      <w:r w:rsidRPr="003D7C50">
        <w:rPr>
          <w:rFonts w:ascii="Times New Roman" w:hAnsi="Times New Roman"/>
          <w:sz w:val="28"/>
          <w:szCs w:val="28"/>
          <w:lang w:val="ro-RO"/>
        </w:rPr>
        <w:t>creșterea calității ofertei educaționale, în spiritul diminuării inechităților regionale;</w:t>
      </w:r>
    </w:p>
    <w:p w:rsidR="00B0035E" w:rsidRPr="00B448F3" w:rsidRDefault="00B0035E" w:rsidP="00B0035E">
      <w:pPr>
        <w:pStyle w:val="ListParagraph"/>
        <w:tabs>
          <w:tab w:val="left" w:pos="1134"/>
        </w:tabs>
        <w:spacing w:before="60" w:after="0"/>
        <w:ind w:left="1800"/>
        <w:contextualSpacing w:val="0"/>
        <w:jc w:val="both"/>
        <w:rPr>
          <w:rFonts w:ascii="Times New Roman" w:hAnsi="Times New Roman"/>
          <w:sz w:val="28"/>
          <w:szCs w:val="28"/>
          <w:lang w:val="ro-RO"/>
        </w:rPr>
      </w:pPr>
      <w:r>
        <w:rPr>
          <w:rFonts w:ascii="Times New Roman" w:hAnsi="Times New Roman"/>
          <w:sz w:val="28"/>
          <w:szCs w:val="28"/>
          <w:lang w:val="ro-RO"/>
        </w:rPr>
        <w:t xml:space="preserve">- </w:t>
      </w:r>
      <w:r w:rsidRPr="003D7C50">
        <w:rPr>
          <w:rFonts w:ascii="Times New Roman" w:hAnsi="Times New Roman"/>
          <w:sz w:val="28"/>
          <w:szCs w:val="28"/>
          <w:lang w:val="ro-RO"/>
        </w:rPr>
        <w:t>asigurarea cadrului partenerial educație-piața muncii (și prin extinderea sistemului de educație duală) în vederea creșterii calității resursei umane, inclusiv pentru dezvoltarea specializărilor critice în domeniile militar, energie, sănătate, industrie și altele;</w:t>
      </w:r>
      <w:r w:rsidRPr="00B448F3">
        <w:rPr>
          <w:rFonts w:ascii="Times New Roman" w:hAnsi="Times New Roman"/>
          <w:sz w:val="28"/>
          <w:szCs w:val="28"/>
          <w:lang w:val="ro-RO"/>
        </w:rPr>
        <w:t xml:space="preserve">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reafirmarea rolului familiei în educația copiilor de vârstă preșcolară și extinderea infrastructurii școlare dedicate educației timpurii;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implementarea unor măsuri de creștere a siguranței în școli și combaterea violenței școlare;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dezvoltarea și susținerea, inclusiv prin asigurarea unor linii de finanțare adecvate, a cercetării științifice și inovării, în special a instituțiilor celor mai importante de cercetare;</w:t>
      </w:r>
    </w:p>
    <w:p w:rsidR="00B0035E" w:rsidRPr="003D7C50"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promovarea unei culturi a rezilienței societale în vederea descurajării și combaterii dezinformării și a campaniilor de influență ostilă, prin: </w:t>
      </w:r>
      <w:r w:rsidRPr="003D7C50">
        <w:rPr>
          <w:rFonts w:ascii="Times New Roman" w:hAnsi="Times New Roman"/>
          <w:sz w:val="28"/>
          <w:szCs w:val="28"/>
          <w:lang w:val="ro-RO"/>
        </w:rPr>
        <w:t xml:space="preserve">consolidarea educației vizând gândirea critică; dezvoltarea competențelor de alfabetizare media și digitală; asigurarea unei comunicări publice transparente, coerente și bazate pe date verificate; </w:t>
      </w:r>
      <w:r w:rsidRPr="005B60F3">
        <w:rPr>
          <w:rFonts w:ascii="Times New Roman" w:hAnsi="Times New Roman"/>
          <w:sz w:val="28"/>
          <w:szCs w:val="28"/>
          <w:lang w:val="ro-RO"/>
        </w:rPr>
        <w:t xml:space="preserve">respectarea valorilor patriotice și </w:t>
      </w:r>
      <w:r w:rsidRPr="003D7C50">
        <w:rPr>
          <w:rFonts w:ascii="Times New Roman" w:hAnsi="Times New Roman"/>
          <w:sz w:val="28"/>
          <w:szCs w:val="28"/>
          <w:lang w:val="ro-RO"/>
        </w:rPr>
        <w:t>promovarea inițiativei cetățenești;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crearea unui sistem de sănătate centrat pe pacient; creșterea speranței de viață și a calității vieții, dezvoltarea de programe consistente de prevenție;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asigurarea accesului echitabil la servicii de sănătate de calitate, indiferent de mediul de rezidență, statutul socio-economic sau alte criterii, prin dezvoltarea și modernizarea infrastructurii sanitare în zonele defavorizate sau insuficient acoperite;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lastRenderedPageBreak/>
        <w:t>îmbunătățirea accesului la educație și cultură pentru toate categoriile sociale, inclusiv cele defavorizate, prin politici publice active, infrastructură modernizată și servicii culturale de calitate;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păstrarea, protejarea, restaurarea, digitalizarea și promovarea patrimoniului cultural material și imaterial, ca sursă de identitate, mândrie națională, memorie colectivă și resursă pentru dezvoltare durabilă;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bookmarkStart w:id="23" w:name="_Hlk208743399"/>
      <w:r w:rsidRPr="00B448F3">
        <w:rPr>
          <w:rFonts w:ascii="Times New Roman" w:hAnsi="Times New Roman"/>
          <w:sz w:val="28"/>
          <w:szCs w:val="28"/>
          <w:lang w:val="ro-RO"/>
        </w:rPr>
        <w:t>promovarea în educație a spiritului cunoașterii, protejării patrimoniului cultural,</w:t>
      </w:r>
      <w:r>
        <w:rPr>
          <w:rFonts w:ascii="Times New Roman" w:hAnsi="Times New Roman"/>
          <w:sz w:val="28"/>
          <w:szCs w:val="28"/>
          <w:lang w:val="ro-RO"/>
        </w:rPr>
        <w:t xml:space="preserve"> și</w:t>
      </w:r>
      <w:r w:rsidRPr="00B448F3">
        <w:rPr>
          <w:rFonts w:ascii="Times New Roman" w:hAnsi="Times New Roman"/>
          <w:sz w:val="28"/>
          <w:szCs w:val="28"/>
          <w:lang w:val="ro-RO"/>
        </w:rPr>
        <w:t xml:space="preserve"> </w:t>
      </w:r>
      <w:r>
        <w:rPr>
          <w:rFonts w:ascii="Times New Roman" w:hAnsi="Times New Roman"/>
          <w:sz w:val="28"/>
          <w:szCs w:val="28"/>
          <w:lang w:val="ro-RO"/>
        </w:rPr>
        <w:t xml:space="preserve">a </w:t>
      </w:r>
      <w:r w:rsidRPr="00B448F3">
        <w:rPr>
          <w:rFonts w:ascii="Times New Roman" w:hAnsi="Times New Roman"/>
          <w:sz w:val="28"/>
          <w:szCs w:val="28"/>
          <w:lang w:val="ro-RO"/>
        </w:rPr>
        <w:t>identității naționale, care întăresc atașamentul față de țară și cultura națională</w:t>
      </w:r>
      <w:bookmarkEnd w:id="23"/>
      <w:r w:rsidRPr="00B448F3">
        <w:rPr>
          <w:rFonts w:ascii="Times New Roman" w:hAnsi="Times New Roman"/>
          <w:sz w:val="28"/>
          <w:szCs w:val="28"/>
          <w:lang w:val="ro-RO"/>
        </w:rPr>
        <w:t>;</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susținerea păstrării și afirmării identității culturale, lingvistice și spirituale a românilor din diaspora și din comunitățile istorice de români aflate pe teritoriul altor state și încurajarea implicării comunităților de români de peste hotare în promovarea intereselor țării;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consolidarea relațiilor funcționale dintre instituțiile publice din România și comunitățile românești din diaspora în scopul protejării drepturilor și menținerii identității acestora, precum și pentru dezvoltarea legăturii acestora cu România;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eliminarea inechităților sociale și consolidarea coeziunii sociale;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bookmarkStart w:id="24" w:name="_Hlk208329629"/>
      <w:r w:rsidRPr="00B448F3">
        <w:rPr>
          <w:rFonts w:ascii="Times New Roman" w:hAnsi="Times New Roman"/>
          <w:sz w:val="28"/>
          <w:szCs w:val="28"/>
          <w:lang w:val="ro-RO"/>
        </w:rPr>
        <w:t>reducerea declinului demografic prin măsuri sociale și economice în sprijinul familiilor;</w:t>
      </w:r>
      <w:bookmarkEnd w:id="24"/>
      <w:r w:rsidRPr="00B448F3">
        <w:rPr>
          <w:rFonts w:ascii="Times New Roman" w:hAnsi="Times New Roman"/>
          <w:sz w:val="28"/>
          <w:szCs w:val="28"/>
          <w:lang w:val="ro-RO"/>
        </w:rPr>
        <w:t xml:space="preserve">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consolidarea sprijinului cetățenilor pentru apărarea țării și a culturii de securitate și apărare națională prin educație, cunoașterea istoriei, dezvoltarea spiritului civic și patriotic, precum și prin programe de pregătire continuă pentru apărare.</w:t>
      </w:r>
    </w:p>
    <w:p w:rsidR="00B0035E" w:rsidRPr="00125D10" w:rsidRDefault="00B0035E" w:rsidP="00B0035E">
      <w:pPr>
        <w:pStyle w:val="ListParagraph"/>
        <w:numPr>
          <w:ilvl w:val="0"/>
          <w:numId w:val="1"/>
        </w:numPr>
        <w:spacing w:before="120" w:after="0" w:line="240" w:lineRule="auto"/>
        <w:ind w:left="1210"/>
        <w:jc w:val="both"/>
        <w:rPr>
          <w:rFonts w:ascii="Times New Roman" w:hAnsi="Times New Roman"/>
          <w:sz w:val="24"/>
          <w:szCs w:val="24"/>
        </w:rPr>
      </w:pPr>
      <w:proofErr w:type="spellStart"/>
      <w:r w:rsidRPr="00125D10">
        <w:rPr>
          <w:rFonts w:ascii="Times New Roman" w:hAnsi="Times New Roman"/>
          <w:b/>
          <w:spacing w:val="-4"/>
          <w:sz w:val="28"/>
          <w:szCs w:val="28"/>
        </w:rPr>
        <w:t>Diplomație</w:t>
      </w:r>
      <w:proofErr w:type="spellEnd"/>
      <w:r w:rsidRPr="00125D10">
        <w:rPr>
          <w:rFonts w:ascii="Times New Roman" w:hAnsi="Times New Roman"/>
          <w:sz w:val="24"/>
          <w:szCs w:val="24"/>
        </w:rPr>
        <w:t xml:space="preserve"> </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protejarea și promovarea intereselor României în UE, NATO și la nivel internațional, inclusiv printr-o finanțare adecvată a diplomației; </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Pr>
          <w:rFonts w:ascii="Times New Roman" w:hAnsi="Times New Roman"/>
          <w:sz w:val="28"/>
          <w:szCs w:val="28"/>
          <w:lang w:val="ro-RO"/>
        </w:rPr>
        <w:t>v</w:t>
      </w:r>
      <w:r w:rsidRPr="00F91DAB">
        <w:rPr>
          <w:rFonts w:ascii="Times New Roman" w:hAnsi="Times New Roman"/>
          <w:sz w:val="28"/>
          <w:szCs w:val="28"/>
          <w:lang w:val="ro-RO"/>
        </w:rPr>
        <w:t>alorificarea activă a calității de membru UE și NATO, a parteneriatelor strategice și a relațiilor cu entități statale și organizaționale care împărtășesc aceleași valori cu România</w:t>
      </w:r>
      <w:r>
        <w:rPr>
          <w:rFonts w:ascii="Times New Roman" w:hAnsi="Times New Roman"/>
          <w:sz w:val="28"/>
          <w:szCs w:val="28"/>
          <w:lang w:val="ro-RO"/>
        </w:rPr>
        <w:t>;</w:t>
      </w:r>
    </w:p>
    <w:p w:rsidR="00B0035E" w:rsidRPr="00F91DAB"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8B4438">
        <w:rPr>
          <w:rFonts w:ascii="Times New Roman" w:hAnsi="Times New Roman"/>
          <w:spacing w:val="-4"/>
          <w:sz w:val="28"/>
          <w:szCs w:val="28"/>
          <w:lang w:val="ro-RO"/>
        </w:rPr>
        <w:t xml:space="preserve">asumarea unui rol mai eficient în formatele de cooperare cu aliații și partenerii noștri, care să permită gestionarea coerentă a amenințărilor, îndeosebi a celor hibride, cu beneficii pentru consolidarea stabilității în plan regional și global; </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8B4438">
        <w:rPr>
          <w:rFonts w:ascii="Times New Roman" w:hAnsi="Times New Roman"/>
          <w:spacing w:val="-4"/>
          <w:sz w:val="28"/>
          <w:szCs w:val="28"/>
          <w:lang w:val="ro-RO"/>
        </w:rPr>
        <w:t>întărirea cooperării transfrontaliere, schimbul rapid și eficient de date, dezvoltarea capacității de analiză a informațiilor și a mijloacelor tehnologice, alături de resurse umane mai bine pregătite, în vederea combaterii a riscurilor și amenințărilor la adresa securității României;</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3D5129">
        <w:rPr>
          <w:rFonts w:ascii="Times New Roman" w:hAnsi="Times New Roman"/>
          <w:sz w:val="28"/>
          <w:szCs w:val="28"/>
          <w:lang w:val="ro-RO"/>
        </w:rPr>
        <w:t xml:space="preserve">valorificarea oportunităților asociate Abordării strategice a UE privind Marea Neagră și consolidarea rolului României în regiunea Mării Negre prin atragerea de investiții (domeniile predilecte fiind securitatea la Marea Neagră, a navigației, a </w:t>
      </w:r>
      <w:r w:rsidRPr="003D5129">
        <w:rPr>
          <w:rFonts w:ascii="Times New Roman" w:hAnsi="Times New Roman"/>
          <w:sz w:val="28"/>
          <w:szCs w:val="28"/>
          <w:lang w:val="ro-RO"/>
        </w:rPr>
        <w:lastRenderedPageBreak/>
        <w:t>frontierelor, protecția infrastructurilor critice de suprafață și submarine, gestionarea migrației, terorismului, criminalității organizate și protecția civilă);</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3D5129">
        <w:rPr>
          <w:rFonts w:ascii="Times New Roman" w:hAnsi="Times New Roman"/>
          <w:sz w:val="28"/>
          <w:szCs w:val="28"/>
          <w:lang w:val="ro-RO"/>
        </w:rPr>
        <w:t>continuarea demersurilor pentru creșterea securității navigației, inclusiv prin inițiativa comună a României, Turciei și Bulgariei având ca scop deminarea; consolidarea capacității de supraveghere, recunoaștere și schimb de informații; implementarea Abordării Strategice a UE pentru Marea Neagră, incluzând obiectivul României de a găzdui un Centru de Securitate Maritimă;</w:t>
      </w:r>
    </w:p>
    <w:p w:rsidR="00B0035E" w:rsidRPr="003D5129"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3D5129">
        <w:rPr>
          <w:rFonts w:ascii="Times New Roman" w:hAnsi="Times New Roman"/>
          <w:sz w:val="28"/>
          <w:szCs w:val="28"/>
          <w:lang w:val="ro-RO"/>
        </w:rPr>
        <w:t>promovarea unor relații solide și dinamice cu statele riverane Mării Negre;</w:t>
      </w:r>
    </w:p>
    <w:p w:rsidR="00B0035E" w:rsidRPr="00104B8A"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104B8A">
        <w:rPr>
          <w:rFonts w:ascii="Times New Roman" w:hAnsi="Times New Roman"/>
          <w:sz w:val="28"/>
          <w:szCs w:val="28"/>
          <w:lang w:val="ro-RO"/>
        </w:rPr>
        <w:t>promovarea păcii prin consolidarea profilului țării noastre de garant și furnizor regional de securitate și stabilitate;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 susținerea coeziunii și integrării la nivelul Uniunii Europene, pentru consolidarea rolului și a influenței sale pe plan global;</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consolidarea NATO, a relațiilor transatlantice și aprofundarea Parteneriatului Strategic cu SUA pe toate dimensiunile acestuia;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finalizarea procesului de aderare a României la Organizația pentru Cooperare Economică și Dezvoltare;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optimizarea parteneriatelor strategice actuale, precum și dezvoltarea de noi parteneriate și cooperări cu state cu valori și interese similare în domeniul securității și apărării; consolidarea cooperării în cadrul organizațiilor internaționale;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susținerea respectării principiilor fundamentale ale dreptului internațional conform Cartei ONU: suveranitatea, integritatea teritorială și nerecurgerea la forță;</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 xml:space="preserve">susținerea extinderii UE și a politicii ușilor deschise a NATO; </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continuarea sprijinului consistent și multidimensional pentru asigurarea stabilității, securității și a parcursului european al Republicii Moldova, precum și a rezilienței sale în fața amenințărilor hibride, manipulării informaționale și încercărilor de destabilizare a instituțiilor statului de drept;</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susținerea unei păci juste și durabile în Ucraina, în lumina intereselor de securitate legitime ale României, ca stat vecin și aflat în proximitatea imediată a zonei de conflict;</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creșterea rolului diplomației economice pentru consolidarea influenței externe a României, inclusiv a politicii de cooperare pentru dezvoltare, pentru: promovarea investițiilor României în străinătate, diversificarea și securizarea lanțurilor de aprovizionare, atragerea de investiții, în special în tehnologii critice, pentru reducerea dependențelor și creșterea competitivității economiei naționale;</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promovarea culturii și patrimoniului românesc, ca instrumente de diplomație culturală și de consolidare a imaginii externe a României;</w:t>
      </w:r>
    </w:p>
    <w:p w:rsidR="00B0035E" w:rsidRPr="00B448F3"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lastRenderedPageBreak/>
        <w:t>sprijinirea parcursului european al statelor din Balcanii de Vest și implicarea activă în rezolvarea unor crize din regiuni cu relevanță pentru securitatea României;</w:t>
      </w:r>
    </w:p>
    <w:p w:rsidR="00B0035E" w:rsidRDefault="00B0035E" w:rsidP="00B0035E">
      <w:pPr>
        <w:pStyle w:val="ListParagraph"/>
        <w:numPr>
          <w:ilvl w:val="0"/>
          <w:numId w:val="38"/>
        </w:numPr>
        <w:tabs>
          <w:tab w:val="left" w:pos="1134"/>
        </w:tabs>
        <w:spacing w:before="60" w:after="0"/>
        <w:ind w:left="-86" w:firstLine="1224"/>
        <w:contextualSpacing w:val="0"/>
        <w:jc w:val="both"/>
        <w:rPr>
          <w:rFonts w:ascii="Times New Roman" w:hAnsi="Times New Roman"/>
          <w:sz w:val="28"/>
          <w:szCs w:val="28"/>
          <w:lang w:val="ro-RO"/>
        </w:rPr>
      </w:pPr>
      <w:r w:rsidRPr="00B448F3">
        <w:rPr>
          <w:rFonts w:ascii="Times New Roman" w:hAnsi="Times New Roman"/>
          <w:sz w:val="28"/>
          <w:szCs w:val="28"/>
          <w:lang w:val="ro-RO"/>
        </w:rPr>
        <w:t>apărarea și promovarea drepturilor și intereselor cetățenilor români din străinătate și consolidarea dialogului cu comunitățile de români.</w:t>
      </w:r>
    </w:p>
    <w:p w:rsidR="00B0035E" w:rsidRDefault="00B0035E" w:rsidP="00B0035E">
      <w:pPr>
        <w:pStyle w:val="Heading2"/>
        <w:spacing w:line="240" w:lineRule="auto"/>
        <w:jc w:val="left"/>
      </w:pPr>
      <w:r>
        <w:t>5.2. </w:t>
      </w:r>
      <w:r w:rsidRPr="003D7C50">
        <w:t>Implicarea cetățeanului și a societății civile în realizarea securității naționale</w:t>
      </w:r>
    </w:p>
    <w:p w:rsidR="00B0035E" w:rsidRPr="00F86379"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t xml:space="preserve">Realizarea securității naționale presupune un efort colectiv, în </w:t>
      </w:r>
      <w:r w:rsidRPr="00F86379">
        <w:rPr>
          <w:rFonts w:ascii="Times New Roman" w:hAnsi="Times New Roman"/>
          <w:sz w:val="28"/>
          <w:szCs w:val="28"/>
        </w:rPr>
        <w:t xml:space="preserve">care </w:t>
      </w:r>
      <w:r w:rsidRPr="00F86379">
        <w:rPr>
          <w:rFonts w:ascii="Times New Roman" w:hAnsi="Times New Roman"/>
          <w:b/>
          <w:sz w:val="28"/>
          <w:szCs w:val="28"/>
        </w:rPr>
        <w:t>cetățenii au un rol activ, esențial și complementar față de cel al autorităților</w:t>
      </w:r>
      <w:r w:rsidRPr="00F86379">
        <w:rPr>
          <w:rFonts w:ascii="Times New Roman" w:hAnsi="Times New Roman"/>
          <w:sz w:val="28"/>
          <w:szCs w:val="28"/>
        </w:rPr>
        <w:t xml:space="preserve">. Cetățeanul joacă un rol cheie în edificarea securității naționale și în apărarea valorilor democratice, în calitate de generator și beneficiar de securitate, reprezentând prioritatea principală a instituțiilor statului. Dată fiind natura duală a amenințărilor de tip hibrid - de ordin securitar și de politică publică - identificarea și contracararea acestora necesită abordări cuprinzătoare, </w:t>
      </w:r>
      <w:r w:rsidRPr="00F86379">
        <w:rPr>
          <w:rFonts w:ascii="Times New Roman" w:hAnsi="Times New Roman"/>
          <w:spacing w:val="-4"/>
          <w:sz w:val="28"/>
          <w:szCs w:val="28"/>
        </w:rPr>
        <w:t>la nivelul întregii societăți.</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F86379">
        <w:rPr>
          <w:rFonts w:ascii="Times New Roman" w:hAnsi="Times New Roman"/>
          <w:sz w:val="28"/>
          <w:szCs w:val="28"/>
        </w:rPr>
        <w:t xml:space="preserve">Se impune </w:t>
      </w:r>
      <w:r w:rsidRPr="00F86379">
        <w:rPr>
          <w:rFonts w:ascii="Times New Roman" w:hAnsi="Times New Roman"/>
          <w:b/>
          <w:sz w:val="28"/>
          <w:szCs w:val="28"/>
        </w:rPr>
        <w:t>dezvoltarea solidarității și rezilienței sociale</w:t>
      </w:r>
      <w:r w:rsidRPr="00F86379">
        <w:rPr>
          <w:rFonts w:ascii="Times New Roman" w:hAnsi="Times New Roman"/>
          <w:sz w:val="28"/>
          <w:szCs w:val="28"/>
        </w:rPr>
        <w:t xml:space="preserve">, cu </w:t>
      </w:r>
      <w:r w:rsidRPr="003D7C50">
        <w:rPr>
          <w:rFonts w:ascii="Times New Roman" w:hAnsi="Times New Roman"/>
          <w:sz w:val="28"/>
          <w:szCs w:val="28"/>
        </w:rPr>
        <w:t xml:space="preserve">accent pe gestionarea situațiilor de criză și conflict, prin programe educaționale destinate ridicării nivelului de reziliență individuală, familială și </w:t>
      </w:r>
      <w:r w:rsidRPr="003D7C50">
        <w:rPr>
          <w:rFonts w:ascii="Times New Roman" w:hAnsi="Times New Roman"/>
          <w:bCs/>
          <w:iCs/>
          <w:sz w:val="28"/>
          <w:szCs w:val="28"/>
          <w:lang w:eastAsia="ja-JP"/>
        </w:rPr>
        <w:t xml:space="preserve">comunitară. Este necesară </w:t>
      </w:r>
      <w:r w:rsidRPr="003D7C50">
        <w:rPr>
          <w:rFonts w:ascii="Times New Roman" w:hAnsi="Times New Roman"/>
          <w:sz w:val="28"/>
          <w:szCs w:val="28"/>
        </w:rPr>
        <w:t>promovarea unor politici în relația cu cetățeanul și comunitățile, care să întărească solidaritatea socială și încrederea în societate în ansamblul său și în stat, cu obiectivul consolidării coeziunii sociale și a rezilienței.</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t xml:space="preserve">Societatea civilă reprezintă un actor determinant din sfera securității. Parteneriatul dintre instituțiile </w:t>
      </w:r>
      <w:r w:rsidRPr="003D7C50">
        <w:rPr>
          <w:rFonts w:ascii="Times New Roman" w:hAnsi="Times New Roman"/>
          <w:bCs/>
          <w:iCs/>
          <w:sz w:val="28"/>
          <w:szCs w:val="28"/>
          <w:lang w:eastAsia="ja-JP"/>
        </w:rPr>
        <w:t>publice cu responsabilități în asigurarea securității</w:t>
      </w:r>
      <w:r w:rsidRPr="003D7C50">
        <w:rPr>
          <w:rFonts w:ascii="Times New Roman" w:hAnsi="Times New Roman"/>
          <w:sz w:val="28"/>
          <w:szCs w:val="28"/>
        </w:rPr>
        <w:t xml:space="preserve"> naționale și actorii din cadrul societății civile este esențial. Societății civile îi revine un rol de catalizator al dialogului între cetățeni și instituții, respectiv de facilitator al transpunerii nevoilor cetățenilor în politici publice.</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t xml:space="preserve">Implicarea activă a societății civile completează eforturile instituțiilor publice și conferă </w:t>
      </w:r>
      <w:r w:rsidRPr="003D7C50">
        <w:rPr>
          <w:rFonts w:ascii="Times New Roman" w:hAnsi="Times New Roman"/>
          <w:bCs/>
          <w:iCs/>
          <w:sz w:val="28"/>
          <w:szCs w:val="28"/>
          <w:lang w:eastAsia="ja-JP"/>
        </w:rPr>
        <w:t>un</w:t>
      </w:r>
      <w:r w:rsidRPr="003D7C50">
        <w:rPr>
          <w:rFonts w:ascii="Times New Roman" w:hAnsi="Times New Roman"/>
          <w:sz w:val="28"/>
          <w:szCs w:val="28"/>
        </w:rPr>
        <w:t xml:space="preserve"> plus de transparență, legitimitate și eficiență în procesul de asigurare a securității naționale. </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sz w:val="28"/>
          <w:szCs w:val="28"/>
        </w:rPr>
        <w:t xml:space="preserve">Societatea </w:t>
      </w:r>
      <w:r w:rsidRPr="003D7C50">
        <w:rPr>
          <w:rFonts w:ascii="Times New Roman" w:hAnsi="Times New Roman"/>
          <w:bCs/>
          <w:iCs/>
          <w:sz w:val="28"/>
          <w:szCs w:val="28"/>
          <w:lang w:eastAsia="ja-JP"/>
        </w:rPr>
        <w:t>civilă</w:t>
      </w:r>
      <w:r w:rsidRPr="003D7C50">
        <w:rPr>
          <w:rFonts w:ascii="Times New Roman" w:hAnsi="Times New Roman"/>
          <w:sz w:val="28"/>
          <w:szCs w:val="28"/>
        </w:rPr>
        <w:t xml:space="preserve">, în calitate de actor esențial al ecosistemului democratic, contribuie la consolidarea rezilienței societale și sprijină cetățenii și comunitățile în eforturile de pregătire și răspuns la situații de criză, inclusiv prin capacitatea sa de mobilizare rapidă. </w:t>
      </w:r>
    </w:p>
    <w:p w:rsidR="00B0035E" w:rsidRPr="003D7C50" w:rsidRDefault="00B0035E" w:rsidP="00B0035E">
      <w:pPr>
        <w:numPr>
          <w:ilvl w:val="0"/>
          <w:numId w:val="1"/>
        </w:numPr>
        <w:tabs>
          <w:tab w:val="left" w:pos="1134"/>
        </w:tabs>
        <w:spacing w:before="60" w:after="0"/>
        <w:ind w:left="0" w:firstLine="709"/>
        <w:jc w:val="both"/>
        <w:rPr>
          <w:rFonts w:ascii="Times New Roman" w:hAnsi="Times New Roman"/>
          <w:sz w:val="28"/>
          <w:szCs w:val="28"/>
        </w:rPr>
      </w:pPr>
      <w:r w:rsidRPr="003D7C50">
        <w:rPr>
          <w:rFonts w:ascii="Times New Roman" w:hAnsi="Times New Roman"/>
          <w:bCs/>
          <w:iCs/>
          <w:sz w:val="28"/>
          <w:szCs w:val="28"/>
          <w:lang w:eastAsia="ja-JP"/>
        </w:rPr>
        <w:t>Pentru implicarea permanentă</w:t>
      </w:r>
      <w:r w:rsidRPr="003D7C50">
        <w:rPr>
          <w:rFonts w:ascii="Times New Roman" w:hAnsi="Times New Roman"/>
          <w:sz w:val="28"/>
          <w:szCs w:val="28"/>
        </w:rPr>
        <w:t xml:space="preserve"> și prioritară a cetățeanului și societății civile în realizarea securității naționale, în perioada următoare, sunt necesare:</w:t>
      </w:r>
    </w:p>
    <w:p w:rsidR="00B0035E" w:rsidRPr="003D7C50" w:rsidRDefault="00B0035E" w:rsidP="00B0035E">
      <w:pPr>
        <w:tabs>
          <w:tab w:val="left" w:pos="1134"/>
          <w:tab w:val="left" w:pos="1276"/>
        </w:tabs>
        <w:spacing w:before="60" w:after="0"/>
        <w:jc w:val="both"/>
        <w:rPr>
          <w:rFonts w:ascii="Times New Roman" w:hAnsi="Times New Roman"/>
          <w:bCs/>
          <w:sz w:val="28"/>
          <w:szCs w:val="28"/>
        </w:rPr>
      </w:pPr>
      <w:r w:rsidRPr="003D7C50">
        <w:rPr>
          <w:rFonts w:ascii="Times New Roman" w:hAnsi="Times New Roman"/>
          <w:bCs/>
          <w:sz w:val="28"/>
          <w:szCs w:val="28"/>
        </w:rPr>
        <w:tab/>
        <w:t>- intensificarea combaterii corupției pentru creșterea încrederii cetățenilor în instituții și în actul de guvernare;</w:t>
      </w:r>
    </w:p>
    <w:p w:rsidR="00B0035E" w:rsidRPr="003D7C50" w:rsidRDefault="00B0035E" w:rsidP="00B0035E">
      <w:pPr>
        <w:tabs>
          <w:tab w:val="left" w:pos="1134"/>
          <w:tab w:val="left" w:pos="1276"/>
        </w:tabs>
        <w:spacing w:before="60" w:after="0"/>
        <w:jc w:val="both"/>
        <w:rPr>
          <w:rFonts w:ascii="Times New Roman" w:hAnsi="Times New Roman"/>
          <w:bCs/>
          <w:sz w:val="28"/>
          <w:szCs w:val="28"/>
        </w:rPr>
      </w:pPr>
      <w:r w:rsidRPr="003D7C50">
        <w:rPr>
          <w:rFonts w:ascii="Times New Roman" w:hAnsi="Times New Roman"/>
          <w:bCs/>
          <w:sz w:val="28"/>
          <w:szCs w:val="28"/>
        </w:rPr>
        <w:tab/>
        <w:t>- ridicarea nivelului culturii de securitate a populației prin acțiuni și campanii de informare, educare și instruire, pentru facilitarea înțelegerii informațiilor esențiale referitoare la securitate și apărare; comunicarea publică permanentă și coordonată privind riscurile la adresa securității naționale.</w:t>
      </w:r>
    </w:p>
    <w:p w:rsidR="00B0035E" w:rsidRPr="003D7C50" w:rsidRDefault="00B0035E" w:rsidP="00B0035E">
      <w:pPr>
        <w:tabs>
          <w:tab w:val="left" w:pos="1134"/>
          <w:tab w:val="left" w:pos="1276"/>
        </w:tabs>
        <w:spacing w:before="60" w:after="0"/>
        <w:jc w:val="both"/>
        <w:rPr>
          <w:rFonts w:ascii="Times New Roman" w:hAnsi="Times New Roman"/>
          <w:bCs/>
          <w:sz w:val="28"/>
          <w:szCs w:val="28"/>
        </w:rPr>
      </w:pPr>
      <w:r w:rsidRPr="003D7C50">
        <w:rPr>
          <w:rFonts w:ascii="Times New Roman" w:hAnsi="Times New Roman"/>
          <w:bCs/>
          <w:sz w:val="28"/>
          <w:szCs w:val="28"/>
        </w:rPr>
        <w:lastRenderedPageBreak/>
        <w:tab/>
        <w:t>-</w:t>
      </w:r>
      <w:r>
        <w:rPr>
          <w:rFonts w:ascii="Times New Roman" w:hAnsi="Times New Roman"/>
          <w:bCs/>
          <w:sz w:val="28"/>
          <w:szCs w:val="28"/>
        </w:rPr>
        <w:t> </w:t>
      </w:r>
      <w:r w:rsidRPr="003D7C50">
        <w:rPr>
          <w:rFonts w:ascii="Times New Roman" w:hAnsi="Times New Roman"/>
          <w:bCs/>
          <w:sz w:val="28"/>
          <w:szCs w:val="28"/>
        </w:rPr>
        <w:t>maximizarea capacității de răspuns a societății la întregul spectru de amenințări și agresiuni convenționale și neconvenționale, prin integrarea componentelor militare și non-militare ale statului într-un sistem decizional integrat, coordonat la nivel național și sincronizat la toate nivelurile ierarhice;</w:t>
      </w:r>
    </w:p>
    <w:p w:rsidR="00B0035E" w:rsidRPr="003D7C50" w:rsidRDefault="00B0035E" w:rsidP="00B0035E">
      <w:pPr>
        <w:tabs>
          <w:tab w:val="left" w:pos="1134"/>
          <w:tab w:val="left" w:pos="1276"/>
        </w:tabs>
        <w:spacing w:before="60" w:after="0"/>
        <w:jc w:val="both"/>
        <w:rPr>
          <w:rFonts w:ascii="Times New Roman" w:hAnsi="Times New Roman"/>
          <w:bCs/>
          <w:sz w:val="28"/>
          <w:szCs w:val="28"/>
        </w:rPr>
      </w:pPr>
      <w:r w:rsidRPr="003D7C50">
        <w:rPr>
          <w:rFonts w:ascii="Times New Roman" w:hAnsi="Times New Roman"/>
          <w:bCs/>
          <w:color w:val="FF0000"/>
          <w:sz w:val="28"/>
          <w:szCs w:val="28"/>
        </w:rPr>
        <w:tab/>
      </w:r>
      <w:r w:rsidRPr="003D7C50">
        <w:rPr>
          <w:rFonts w:ascii="Times New Roman" w:hAnsi="Times New Roman"/>
          <w:bCs/>
          <w:sz w:val="28"/>
          <w:szCs w:val="28"/>
        </w:rPr>
        <w:t>- încurajarea educației etice și a spiritului civic, prin mijloace adecvate diferitelor categorii de vârstă și segmente sociale, care să conducă la coeziune socială;</w:t>
      </w:r>
    </w:p>
    <w:p w:rsidR="00B0035E" w:rsidRDefault="00B0035E" w:rsidP="00B0035E">
      <w:pPr>
        <w:tabs>
          <w:tab w:val="left" w:pos="1134"/>
          <w:tab w:val="left" w:pos="1276"/>
        </w:tabs>
        <w:spacing w:before="60" w:after="0"/>
        <w:jc w:val="both"/>
        <w:rPr>
          <w:rFonts w:ascii="Times New Roman" w:hAnsi="Times New Roman"/>
          <w:bCs/>
          <w:sz w:val="28"/>
          <w:szCs w:val="28"/>
        </w:rPr>
      </w:pPr>
      <w:r w:rsidRPr="003D7C50">
        <w:rPr>
          <w:rFonts w:ascii="Times New Roman" w:hAnsi="Times New Roman"/>
          <w:bCs/>
          <w:sz w:val="28"/>
          <w:szCs w:val="28"/>
        </w:rPr>
        <w:tab/>
        <w:t>- dezvoltarea competențelor media, digitale și informaționale, cu accent pe dezvoltarea gândirii critice, în vederea protejării societății împotriva dezinformării, propagandei, manipulării și a altor forme de agresiune informațională și hibridă. România va implementa politici publice de educație media, adresate tuturor categoriilor sociale, cu accent pe copii și tineri.</w:t>
      </w:r>
    </w:p>
    <w:p w:rsidR="006D6369" w:rsidRPr="00B427C3" w:rsidRDefault="006D6369">
      <w:pPr>
        <w:spacing w:after="0" w:line="240" w:lineRule="auto"/>
        <w:rPr>
          <w:rFonts w:ascii="Times New Roman" w:hAnsi="Times New Roman"/>
          <w:bCs/>
          <w:sz w:val="28"/>
          <w:szCs w:val="28"/>
        </w:rPr>
      </w:pPr>
      <w:r w:rsidRPr="00B427C3">
        <w:rPr>
          <w:rFonts w:ascii="Times New Roman" w:hAnsi="Times New Roman"/>
          <w:bCs/>
          <w:sz w:val="28"/>
          <w:szCs w:val="28"/>
        </w:rPr>
        <w:br w:type="page"/>
      </w:r>
    </w:p>
    <w:p w:rsidR="00555781" w:rsidRPr="00B427C3" w:rsidRDefault="00555781" w:rsidP="006D6369">
      <w:pPr>
        <w:tabs>
          <w:tab w:val="left" w:pos="1134"/>
          <w:tab w:val="left" w:pos="1276"/>
        </w:tabs>
        <w:spacing w:before="60" w:after="0"/>
        <w:jc w:val="both"/>
        <w:rPr>
          <w:rFonts w:ascii="Times New Roman" w:hAnsi="Times New Roman"/>
          <w:spacing w:val="-4"/>
          <w:sz w:val="28"/>
          <w:szCs w:val="28"/>
        </w:rPr>
      </w:pPr>
    </w:p>
    <w:p w:rsidR="00817412" w:rsidRPr="00B427C3" w:rsidRDefault="00817412" w:rsidP="00817412">
      <w:pPr>
        <w:pStyle w:val="Heading1"/>
        <w:spacing w:line="240" w:lineRule="auto"/>
        <w:rPr>
          <w:rFonts w:eastAsia="HiddenHorzOCR"/>
          <w:lang w:eastAsia="ro-RO"/>
        </w:rPr>
      </w:pPr>
      <w:r w:rsidRPr="00B427C3">
        <w:rPr>
          <w:rFonts w:eastAsia="HiddenHorzOCR"/>
          <w:lang w:eastAsia="ro-RO"/>
        </w:rPr>
        <w:t>Capitolul 6</w:t>
      </w:r>
    </w:p>
    <w:p w:rsidR="001239A7" w:rsidRPr="00B427C3" w:rsidRDefault="001239A7" w:rsidP="006E41CE">
      <w:pPr>
        <w:pStyle w:val="Heading1"/>
        <w:spacing w:line="240" w:lineRule="auto"/>
      </w:pPr>
      <w:r w:rsidRPr="00B427C3">
        <w:t>CONSIDERA</w:t>
      </w:r>
      <w:r w:rsidR="00FE16C4" w:rsidRPr="00B427C3">
        <w:t>Ț</w:t>
      </w:r>
      <w:r w:rsidRPr="00B427C3">
        <w:t>II FINALE</w:t>
      </w:r>
      <w:bookmarkEnd w:id="11"/>
    </w:p>
    <w:p w:rsidR="0022183B" w:rsidRPr="00B427C3" w:rsidRDefault="0022183B" w:rsidP="006E41CE">
      <w:pPr>
        <w:spacing w:after="120" w:line="240" w:lineRule="auto"/>
        <w:ind w:firstLine="720"/>
        <w:jc w:val="both"/>
        <w:rPr>
          <w:rFonts w:ascii="Times New Roman" w:hAnsi="Times New Roman"/>
          <w:sz w:val="28"/>
          <w:szCs w:val="28"/>
        </w:rPr>
      </w:pPr>
    </w:p>
    <w:p w:rsidR="003D5129" w:rsidRPr="00B427C3" w:rsidRDefault="003D5129"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În centrul acestei </w:t>
      </w:r>
      <w:r w:rsidRPr="00B427C3">
        <w:rPr>
          <w:rFonts w:ascii="Times New Roman" w:hAnsi="Times New Roman"/>
          <w:bCs/>
          <w:iCs/>
          <w:sz w:val="28"/>
          <w:szCs w:val="28"/>
          <w:lang w:eastAsia="ja-JP"/>
        </w:rPr>
        <w:t>Strategii</w:t>
      </w:r>
      <w:r w:rsidRPr="00B427C3">
        <w:rPr>
          <w:rFonts w:ascii="Times New Roman" w:hAnsi="Times New Roman"/>
          <w:sz w:val="28"/>
          <w:szCs w:val="28"/>
        </w:rPr>
        <w:t xml:space="preserve"> se află </w:t>
      </w:r>
      <w:r w:rsidRPr="00B427C3">
        <w:rPr>
          <w:rFonts w:ascii="Times New Roman" w:hAnsi="Times New Roman"/>
          <w:i/>
          <w:sz w:val="28"/>
          <w:szCs w:val="28"/>
        </w:rPr>
        <w:t>cetățeanul</w:t>
      </w:r>
      <w:r w:rsidRPr="00B427C3">
        <w:rPr>
          <w:rFonts w:ascii="Times New Roman" w:hAnsi="Times New Roman"/>
          <w:iCs/>
          <w:sz w:val="28"/>
          <w:szCs w:val="28"/>
        </w:rPr>
        <w:t xml:space="preserve">, ale cărui interese și obiective sunt prioritatea </w:t>
      </w:r>
      <w:r w:rsidRPr="00B427C3">
        <w:rPr>
          <w:rFonts w:ascii="Times New Roman" w:hAnsi="Times New Roman"/>
          <w:sz w:val="28"/>
          <w:szCs w:val="28"/>
        </w:rPr>
        <w:t>statului democratic și</w:t>
      </w:r>
      <w:r w:rsidRPr="00B427C3">
        <w:rPr>
          <w:rFonts w:ascii="Times New Roman" w:hAnsi="Times New Roman"/>
          <w:iCs/>
          <w:sz w:val="28"/>
          <w:szCs w:val="28"/>
        </w:rPr>
        <w:t xml:space="preserve"> a unei națiuni </w:t>
      </w:r>
      <w:r w:rsidRPr="00B427C3">
        <w:rPr>
          <w:rFonts w:ascii="Times New Roman" w:hAnsi="Times New Roman"/>
          <w:sz w:val="28"/>
          <w:szCs w:val="28"/>
        </w:rPr>
        <w:t>unitare.  Instituțiile publice trebuie să aibă ca obiective perene îndeplinirea așteptărilor legitime ale cetățenilor de a fi protejați, garantând în egală măsură drepturile și libertățile acestuia.</w:t>
      </w:r>
    </w:p>
    <w:p w:rsidR="003D5129" w:rsidRPr="00B427C3" w:rsidRDefault="003D5129"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i/>
          <w:sz w:val="28"/>
          <w:szCs w:val="28"/>
        </w:rPr>
        <w:t>Strategia</w:t>
      </w:r>
      <w:r w:rsidRPr="00B427C3">
        <w:rPr>
          <w:rFonts w:ascii="Times New Roman" w:hAnsi="Times New Roman"/>
          <w:sz w:val="28"/>
          <w:szCs w:val="28"/>
        </w:rPr>
        <w:t xml:space="preserve"> constituie cadrul fundamental pentru adaptarea și/sau revizuirea strategiilor sectoriale existente sau pentru refacerea acestora, acolo unde este cazul, precum și pentru elaborarea strategiilor sectoriale viitoare.</w:t>
      </w:r>
    </w:p>
    <w:p w:rsidR="0008331B" w:rsidRPr="00B427C3" w:rsidRDefault="0008331B"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i/>
          <w:sz w:val="28"/>
          <w:szCs w:val="28"/>
        </w:rPr>
        <w:t>Strategia</w:t>
      </w:r>
      <w:r w:rsidRPr="00B427C3">
        <w:rPr>
          <w:rFonts w:ascii="Times New Roman" w:hAnsi="Times New Roman"/>
          <w:sz w:val="28"/>
          <w:szCs w:val="28"/>
        </w:rPr>
        <w:t xml:space="preserve"> </w:t>
      </w:r>
      <w:r w:rsidR="007F7AAB" w:rsidRPr="00B427C3">
        <w:rPr>
          <w:rFonts w:ascii="Times New Roman" w:hAnsi="Times New Roman"/>
          <w:sz w:val="28"/>
          <w:szCs w:val="28"/>
        </w:rPr>
        <w:t xml:space="preserve">reclamă </w:t>
      </w:r>
      <w:r w:rsidRPr="00B427C3">
        <w:rPr>
          <w:rFonts w:ascii="Times New Roman" w:hAnsi="Times New Roman"/>
          <w:sz w:val="28"/>
          <w:szCs w:val="28"/>
        </w:rPr>
        <w:t>adapt</w:t>
      </w:r>
      <w:r w:rsidR="003D5129" w:rsidRPr="00B427C3">
        <w:rPr>
          <w:rFonts w:ascii="Times New Roman" w:hAnsi="Times New Roman"/>
          <w:sz w:val="28"/>
          <w:szCs w:val="28"/>
        </w:rPr>
        <w:t xml:space="preserve">area </w:t>
      </w:r>
      <w:r w:rsidRPr="00B427C3">
        <w:rPr>
          <w:rFonts w:ascii="Times New Roman" w:hAnsi="Times New Roman"/>
          <w:sz w:val="28"/>
          <w:szCs w:val="28"/>
        </w:rPr>
        <w:t xml:space="preserve">instituțiilor cu responsabilități în asigurarea securității și apărării României la transformările tot mai rapide și complexe care generează </w:t>
      </w:r>
      <w:r w:rsidRPr="00B427C3">
        <w:rPr>
          <w:rFonts w:ascii="Times New Roman" w:hAnsi="Times New Roman"/>
          <w:bCs/>
          <w:iCs/>
          <w:sz w:val="28"/>
          <w:szCs w:val="28"/>
          <w:lang w:eastAsia="ja-JP"/>
        </w:rPr>
        <w:t>provocări</w:t>
      </w:r>
      <w:r w:rsidR="007F7AAB" w:rsidRPr="00B427C3">
        <w:rPr>
          <w:rFonts w:ascii="Times New Roman" w:hAnsi="Times New Roman"/>
          <w:bCs/>
          <w:iCs/>
          <w:sz w:val="28"/>
          <w:szCs w:val="28"/>
          <w:lang w:eastAsia="ja-JP"/>
        </w:rPr>
        <w:t xml:space="preserve"> și îngrijorări tot mai serioase</w:t>
      </w:r>
      <w:r w:rsidRPr="00B427C3">
        <w:rPr>
          <w:rFonts w:ascii="Times New Roman" w:hAnsi="Times New Roman"/>
          <w:bCs/>
          <w:iCs/>
          <w:sz w:val="28"/>
          <w:szCs w:val="28"/>
          <w:lang w:eastAsia="ja-JP"/>
        </w:rPr>
        <w:t>, astfel încât activitatea acestora să se desfășoare efici</w:t>
      </w:r>
      <w:r w:rsidRPr="00B427C3">
        <w:rPr>
          <w:rFonts w:ascii="Times New Roman" w:hAnsi="Times New Roman"/>
          <w:sz w:val="28"/>
          <w:szCs w:val="28"/>
        </w:rPr>
        <w:t xml:space="preserve">ent și coordonat, cu participarea societății românești în ansamblu. </w:t>
      </w:r>
    </w:p>
    <w:p w:rsidR="004C4703" w:rsidRPr="00B427C3" w:rsidRDefault="004C4703"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Abordarea interinstituțională</w:t>
      </w:r>
      <w:r w:rsidRPr="00B427C3">
        <w:rPr>
          <w:rFonts w:ascii="Times New Roman" w:hAnsi="Times New Roman"/>
          <w:b/>
          <w:sz w:val="28"/>
          <w:szCs w:val="28"/>
        </w:rPr>
        <w:t xml:space="preserve"> </w:t>
      </w:r>
      <w:r w:rsidRPr="00B427C3">
        <w:rPr>
          <w:rFonts w:ascii="Times New Roman" w:hAnsi="Times New Roman"/>
          <w:bCs/>
          <w:iCs/>
          <w:sz w:val="28"/>
          <w:szCs w:val="28"/>
          <w:lang w:eastAsia="ja-JP"/>
        </w:rPr>
        <w:t xml:space="preserve">rămâne esențială </w:t>
      </w:r>
      <w:r w:rsidR="007F7AAB" w:rsidRPr="00B427C3">
        <w:rPr>
          <w:rFonts w:ascii="Times New Roman" w:hAnsi="Times New Roman"/>
          <w:bCs/>
          <w:iCs/>
          <w:sz w:val="28"/>
          <w:szCs w:val="28"/>
          <w:lang w:eastAsia="ja-JP"/>
        </w:rPr>
        <w:t xml:space="preserve">în </w:t>
      </w:r>
      <w:r w:rsidRPr="00B427C3">
        <w:rPr>
          <w:rFonts w:ascii="Times New Roman" w:hAnsi="Times New Roman"/>
          <w:bCs/>
          <w:iCs/>
          <w:sz w:val="28"/>
          <w:szCs w:val="28"/>
          <w:lang w:eastAsia="ja-JP"/>
        </w:rPr>
        <w:t>demersuril</w:t>
      </w:r>
      <w:r w:rsidR="007F7AAB" w:rsidRPr="00B427C3">
        <w:rPr>
          <w:rFonts w:ascii="Times New Roman" w:hAnsi="Times New Roman"/>
          <w:bCs/>
          <w:iCs/>
          <w:sz w:val="28"/>
          <w:szCs w:val="28"/>
          <w:lang w:eastAsia="ja-JP"/>
        </w:rPr>
        <w:t>e</w:t>
      </w:r>
      <w:r w:rsidRPr="00B427C3">
        <w:rPr>
          <w:rFonts w:ascii="Times New Roman" w:hAnsi="Times New Roman"/>
          <w:bCs/>
          <w:iCs/>
          <w:sz w:val="28"/>
          <w:szCs w:val="28"/>
          <w:lang w:eastAsia="ja-JP"/>
        </w:rPr>
        <w:t xml:space="preserve"> de gestionare a riscurilor și amenințărilor la adresa securității și intereselor României</w:t>
      </w:r>
      <w:r w:rsidRPr="00B427C3">
        <w:rPr>
          <w:rFonts w:ascii="Times New Roman" w:hAnsi="Times New Roman"/>
          <w:sz w:val="28"/>
          <w:szCs w:val="28"/>
        </w:rPr>
        <w:t>.</w:t>
      </w:r>
    </w:p>
    <w:p w:rsidR="004C4703" w:rsidRPr="00B427C3" w:rsidRDefault="004C4703"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Îndeplinirea </w:t>
      </w:r>
      <w:r w:rsidRPr="00B427C3">
        <w:rPr>
          <w:rFonts w:ascii="Times New Roman" w:hAnsi="Times New Roman"/>
          <w:bCs/>
          <w:iCs/>
          <w:sz w:val="28"/>
          <w:szCs w:val="28"/>
          <w:lang w:eastAsia="ja-JP"/>
        </w:rPr>
        <w:t>obiectivelor</w:t>
      </w:r>
      <w:r w:rsidRPr="00B427C3">
        <w:rPr>
          <w:rFonts w:ascii="Times New Roman" w:hAnsi="Times New Roman"/>
          <w:sz w:val="28"/>
          <w:szCs w:val="28"/>
        </w:rPr>
        <w:t xml:space="preserve"> naționale prevăzute în </w:t>
      </w:r>
      <w:r w:rsidRPr="00B427C3">
        <w:rPr>
          <w:rFonts w:ascii="Times New Roman" w:hAnsi="Times New Roman"/>
          <w:i/>
          <w:sz w:val="28"/>
          <w:szCs w:val="28"/>
        </w:rPr>
        <w:t>Strategie</w:t>
      </w:r>
      <w:r w:rsidRPr="00B427C3">
        <w:rPr>
          <w:rFonts w:ascii="Times New Roman" w:hAnsi="Times New Roman"/>
          <w:sz w:val="28"/>
          <w:szCs w:val="28"/>
        </w:rPr>
        <w:t xml:space="preserve"> impune un efort conjugat al tuturor instituțiilor cu responsabilități în domeniul securității naționale. Cooperarea dintre acestea trebuie să se bazeze pe principiile </w:t>
      </w:r>
      <w:r w:rsidRPr="00B427C3">
        <w:rPr>
          <w:rFonts w:ascii="Times New Roman" w:hAnsi="Times New Roman"/>
          <w:b/>
          <w:sz w:val="28"/>
          <w:szCs w:val="28"/>
        </w:rPr>
        <w:t xml:space="preserve">continuității și predictibilității, </w:t>
      </w:r>
      <w:r w:rsidRPr="00B427C3">
        <w:rPr>
          <w:rFonts w:ascii="Times New Roman" w:hAnsi="Times New Roman"/>
          <w:sz w:val="28"/>
          <w:szCs w:val="28"/>
        </w:rPr>
        <w:t>prin:</w:t>
      </w:r>
    </w:p>
    <w:p w:rsidR="004C4703" w:rsidRPr="00B427C3" w:rsidRDefault="004C4703" w:rsidP="004C4703">
      <w:pPr>
        <w:tabs>
          <w:tab w:val="left" w:pos="1134"/>
        </w:tabs>
        <w:spacing w:before="60" w:after="0"/>
        <w:jc w:val="both"/>
        <w:rPr>
          <w:rFonts w:ascii="Times New Roman" w:hAnsi="Times New Roman"/>
          <w:bCs/>
          <w:sz w:val="28"/>
          <w:szCs w:val="28"/>
        </w:rPr>
      </w:pPr>
      <w:r w:rsidRPr="00B427C3">
        <w:rPr>
          <w:rFonts w:ascii="Times New Roman" w:hAnsi="Times New Roman"/>
          <w:bCs/>
          <w:sz w:val="28"/>
          <w:szCs w:val="28"/>
        </w:rPr>
        <w:tab/>
        <w:t xml:space="preserve">- urmărirea consecventă a interesului național și </w:t>
      </w:r>
      <w:r w:rsidRPr="00B427C3">
        <w:rPr>
          <w:rFonts w:ascii="Times New Roman" w:hAnsi="Times New Roman"/>
          <w:sz w:val="28"/>
          <w:szCs w:val="28"/>
        </w:rPr>
        <w:t>implementarea</w:t>
      </w:r>
      <w:r w:rsidRPr="00B427C3">
        <w:rPr>
          <w:rFonts w:ascii="Times New Roman" w:hAnsi="Times New Roman"/>
          <w:bCs/>
          <w:sz w:val="28"/>
          <w:szCs w:val="28"/>
        </w:rPr>
        <w:t xml:space="preserve"> coerentă a strategiilor și </w:t>
      </w:r>
      <w:r w:rsidR="00AD0A4D">
        <w:rPr>
          <w:rFonts w:ascii="Times New Roman" w:hAnsi="Times New Roman"/>
          <w:bCs/>
          <w:sz w:val="28"/>
          <w:szCs w:val="28"/>
        </w:rPr>
        <w:t xml:space="preserve">a </w:t>
      </w:r>
      <w:r w:rsidRPr="00B427C3">
        <w:rPr>
          <w:rFonts w:ascii="Times New Roman" w:hAnsi="Times New Roman"/>
          <w:bCs/>
          <w:sz w:val="28"/>
          <w:szCs w:val="28"/>
        </w:rPr>
        <w:t xml:space="preserve">planurilor existente la nivel național și actualizarea acestora, conform noilor orientări strategice pentru perioada 2025-2030; </w:t>
      </w:r>
    </w:p>
    <w:p w:rsidR="004C4703" w:rsidRPr="00B427C3" w:rsidRDefault="004C4703" w:rsidP="004C4703">
      <w:pPr>
        <w:tabs>
          <w:tab w:val="left" w:pos="1134"/>
        </w:tabs>
        <w:spacing w:before="60" w:after="0"/>
        <w:jc w:val="both"/>
        <w:rPr>
          <w:rFonts w:ascii="Times New Roman" w:hAnsi="Times New Roman"/>
          <w:sz w:val="28"/>
          <w:szCs w:val="28"/>
        </w:rPr>
      </w:pPr>
      <w:r w:rsidRPr="00B427C3">
        <w:rPr>
          <w:rFonts w:ascii="Times New Roman" w:hAnsi="Times New Roman"/>
          <w:sz w:val="28"/>
          <w:szCs w:val="28"/>
        </w:rPr>
        <w:tab/>
      </w:r>
      <w:r w:rsidRPr="00B427C3">
        <w:rPr>
          <w:rFonts w:ascii="Times New Roman" w:hAnsi="Times New Roman"/>
          <w:spacing w:val="-4"/>
          <w:sz w:val="28"/>
          <w:szCs w:val="28"/>
        </w:rPr>
        <w:t xml:space="preserve">- </w:t>
      </w:r>
      <w:r w:rsidRPr="00B427C3">
        <w:rPr>
          <w:rFonts w:ascii="Times New Roman" w:hAnsi="Times New Roman"/>
          <w:sz w:val="28"/>
          <w:szCs w:val="28"/>
        </w:rPr>
        <w:t xml:space="preserve">punerea în practică a angajamentelor asumate ca stat membru </w:t>
      </w:r>
      <w:r w:rsidR="00AD0A4D">
        <w:rPr>
          <w:rFonts w:ascii="Times New Roman" w:hAnsi="Times New Roman"/>
          <w:sz w:val="28"/>
          <w:szCs w:val="28"/>
        </w:rPr>
        <w:t xml:space="preserve">al </w:t>
      </w:r>
      <w:r w:rsidRPr="00B427C3">
        <w:rPr>
          <w:rFonts w:ascii="Times New Roman" w:hAnsi="Times New Roman"/>
          <w:sz w:val="28"/>
          <w:szCs w:val="28"/>
        </w:rPr>
        <w:t xml:space="preserve">NATO, </w:t>
      </w:r>
      <w:r w:rsidR="00AD0A4D">
        <w:rPr>
          <w:rFonts w:ascii="Times New Roman" w:hAnsi="Times New Roman"/>
          <w:sz w:val="28"/>
          <w:szCs w:val="28"/>
        </w:rPr>
        <w:t xml:space="preserve">al </w:t>
      </w:r>
      <w:r w:rsidRPr="00B427C3">
        <w:rPr>
          <w:rFonts w:ascii="Times New Roman" w:hAnsi="Times New Roman"/>
          <w:sz w:val="28"/>
          <w:szCs w:val="28"/>
        </w:rPr>
        <w:t>UE și în cadrul parteneriatelor strategice</w:t>
      </w:r>
      <w:r w:rsidR="003D5129" w:rsidRPr="00B427C3">
        <w:rPr>
          <w:rFonts w:ascii="Times New Roman" w:hAnsi="Times New Roman"/>
          <w:sz w:val="28"/>
          <w:szCs w:val="28"/>
        </w:rPr>
        <w:t xml:space="preserve">, inclusiv prin </w:t>
      </w:r>
      <w:r w:rsidRPr="00B427C3">
        <w:rPr>
          <w:rFonts w:ascii="Times New Roman" w:hAnsi="Times New Roman"/>
          <w:sz w:val="28"/>
          <w:szCs w:val="28"/>
        </w:rPr>
        <w:t xml:space="preserve">identificarea și contracararea amenințărilor și </w:t>
      </w:r>
      <w:r w:rsidR="00AD0A4D">
        <w:rPr>
          <w:rFonts w:ascii="Times New Roman" w:hAnsi="Times New Roman"/>
          <w:sz w:val="28"/>
          <w:szCs w:val="28"/>
        </w:rPr>
        <w:t xml:space="preserve">a </w:t>
      </w:r>
      <w:r w:rsidRPr="00B427C3">
        <w:rPr>
          <w:rFonts w:ascii="Times New Roman" w:hAnsi="Times New Roman"/>
          <w:sz w:val="28"/>
          <w:szCs w:val="28"/>
        </w:rPr>
        <w:t>riscurilor care afectează interesele de securitate comune</w:t>
      </w:r>
      <w:r w:rsidR="003D5129" w:rsidRPr="00B427C3">
        <w:rPr>
          <w:rFonts w:ascii="Times New Roman" w:hAnsi="Times New Roman"/>
          <w:sz w:val="28"/>
          <w:szCs w:val="28"/>
        </w:rPr>
        <w:t>.</w:t>
      </w:r>
      <w:r w:rsidRPr="00B427C3">
        <w:rPr>
          <w:rFonts w:ascii="Times New Roman" w:hAnsi="Times New Roman"/>
          <w:sz w:val="28"/>
          <w:szCs w:val="28"/>
        </w:rPr>
        <w:t xml:space="preserve"> </w:t>
      </w:r>
    </w:p>
    <w:p w:rsidR="004C4703" w:rsidRPr="00B427C3" w:rsidRDefault="004C4703"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În următorii ani, pentru o mai bună relaționare între instituțiile </w:t>
      </w:r>
      <w:r w:rsidR="00B54813" w:rsidRPr="00B427C3">
        <w:rPr>
          <w:rFonts w:ascii="Times New Roman" w:hAnsi="Times New Roman"/>
          <w:sz w:val="28"/>
          <w:szCs w:val="28"/>
        </w:rPr>
        <w:t xml:space="preserve">cu responsabilități în domeniul securității naționale </w:t>
      </w:r>
      <w:r w:rsidRPr="00B427C3">
        <w:rPr>
          <w:rFonts w:ascii="Times New Roman" w:hAnsi="Times New Roman"/>
          <w:sz w:val="28"/>
          <w:szCs w:val="28"/>
        </w:rPr>
        <w:t>sunt necesare:</w:t>
      </w:r>
    </w:p>
    <w:p w:rsidR="004C4703" w:rsidRPr="00B427C3" w:rsidRDefault="004C4703" w:rsidP="004C4703">
      <w:pPr>
        <w:tabs>
          <w:tab w:val="left" w:pos="1134"/>
        </w:tabs>
        <w:spacing w:before="60" w:after="0"/>
        <w:jc w:val="both"/>
        <w:rPr>
          <w:rFonts w:ascii="Times New Roman" w:hAnsi="Times New Roman"/>
          <w:bCs/>
          <w:spacing w:val="-4"/>
          <w:sz w:val="28"/>
          <w:szCs w:val="28"/>
        </w:rPr>
      </w:pPr>
      <w:r w:rsidRPr="00B427C3">
        <w:rPr>
          <w:rFonts w:ascii="Times New Roman" w:hAnsi="Times New Roman"/>
          <w:bCs/>
          <w:spacing w:val="-4"/>
          <w:sz w:val="28"/>
          <w:szCs w:val="28"/>
        </w:rPr>
        <w:tab/>
        <w:t>- revizuirea, implementarea și utilizarea optimă a mecanismelor de cooperare interinstituțională, pentru consolidarea răspunsului național la situații de vulnerabilitate sau de risc;</w:t>
      </w:r>
    </w:p>
    <w:p w:rsidR="004C4703" w:rsidRPr="00B427C3" w:rsidRDefault="004C4703" w:rsidP="004C4703">
      <w:pPr>
        <w:tabs>
          <w:tab w:val="left" w:pos="1134"/>
        </w:tabs>
        <w:spacing w:before="60" w:after="0"/>
        <w:jc w:val="both"/>
        <w:rPr>
          <w:rFonts w:ascii="Times New Roman" w:hAnsi="Times New Roman"/>
          <w:bCs/>
          <w:sz w:val="28"/>
          <w:szCs w:val="28"/>
        </w:rPr>
      </w:pPr>
      <w:r w:rsidRPr="00B427C3">
        <w:rPr>
          <w:rFonts w:ascii="Times New Roman" w:hAnsi="Times New Roman"/>
          <w:bCs/>
          <w:sz w:val="28"/>
          <w:szCs w:val="28"/>
        </w:rPr>
        <w:tab/>
        <w:t>- ameliorarea cadrului de cooperare inclusiv prin exerciții naționale de nivel operațional sau strategic;</w:t>
      </w:r>
    </w:p>
    <w:p w:rsidR="004C4703" w:rsidRPr="00B427C3" w:rsidRDefault="004C4703" w:rsidP="004C4703">
      <w:pPr>
        <w:tabs>
          <w:tab w:val="left" w:pos="1134"/>
        </w:tabs>
        <w:spacing w:before="60" w:after="0"/>
        <w:jc w:val="both"/>
        <w:rPr>
          <w:rFonts w:ascii="Times New Roman" w:hAnsi="Times New Roman"/>
          <w:bCs/>
          <w:sz w:val="28"/>
          <w:szCs w:val="28"/>
        </w:rPr>
      </w:pPr>
      <w:r w:rsidRPr="00B427C3">
        <w:rPr>
          <w:rFonts w:ascii="Times New Roman" w:hAnsi="Times New Roman"/>
          <w:bCs/>
          <w:sz w:val="28"/>
          <w:szCs w:val="28"/>
        </w:rPr>
        <w:tab/>
        <w:t>- consolidarea culturii de securitate și apărare la nivelul tuturor instituțiilor relevante, care să asigure un mediu a</w:t>
      </w:r>
      <w:r w:rsidR="00F91DAB" w:rsidRPr="00B427C3">
        <w:rPr>
          <w:rFonts w:ascii="Times New Roman" w:hAnsi="Times New Roman"/>
          <w:bCs/>
          <w:sz w:val="28"/>
          <w:szCs w:val="28"/>
        </w:rPr>
        <w:t>l</w:t>
      </w:r>
      <w:r w:rsidRPr="00B427C3">
        <w:rPr>
          <w:rFonts w:ascii="Times New Roman" w:hAnsi="Times New Roman"/>
          <w:bCs/>
          <w:sz w:val="28"/>
          <w:szCs w:val="28"/>
        </w:rPr>
        <w:t xml:space="preserve"> încrederii reciproce, </w:t>
      </w:r>
      <w:r w:rsidR="00AD0A4D">
        <w:rPr>
          <w:rFonts w:ascii="Times New Roman" w:hAnsi="Times New Roman"/>
          <w:bCs/>
          <w:sz w:val="28"/>
          <w:szCs w:val="28"/>
        </w:rPr>
        <w:t xml:space="preserve">al </w:t>
      </w:r>
      <w:r w:rsidRPr="00B427C3">
        <w:rPr>
          <w:rFonts w:ascii="Times New Roman" w:hAnsi="Times New Roman"/>
          <w:bCs/>
          <w:sz w:val="28"/>
          <w:szCs w:val="28"/>
        </w:rPr>
        <w:t xml:space="preserve">creativității și </w:t>
      </w:r>
      <w:r w:rsidR="00AD0A4D">
        <w:rPr>
          <w:rFonts w:ascii="Times New Roman" w:hAnsi="Times New Roman"/>
          <w:bCs/>
          <w:sz w:val="28"/>
          <w:szCs w:val="28"/>
        </w:rPr>
        <w:t xml:space="preserve">al </w:t>
      </w:r>
      <w:r w:rsidRPr="00B427C3">
        <w:rPr>
          <w:rFonts w:ascii="Times New Roman" w:hAnsi="Times New Roman"/>
          <w:bCs/>
          <w:sz w:val="28"/>
          <w:szCs w:val="28"/>
        </w:rPr>
        <w:t>colaborării.</w:t>
      </w:r>
    </w:p>
    <w:p w:rsidR="0022183B" w:rsidRPr="00B427C3" w:rsidRDefault="0022183B" w:rsidP="004C4703">
      <w:pPr>
        <w:tabs>
          <w:tab w:val="left" w:pos="1134"/>
        </w:tabs>
        <w:spacing w:before="60" w:after="0"/>
        <w:jc w:val="both"/>
        <w:rPr>
          <w:rFonts w:ascii="Times New Roman" w:hAnsi="Times New Roman"/>
          <w:bCs/>
          <w:sz w:val="28"/>
          <w:szCs w:val="28"/>
        </w:rPr>
      </w:pPr>
    </w:p>
    <w:p w:rsidR="003D5129" w:rsidRPr="00B427C3" w:rsidRDefault="00145407"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După adoptarea Strategiei, </w:t>
      </w:r>
      <w:r w:rsidR="009802E9" w:rsidRPr="00B427C3">
        <w:rPr>
          <w:rFonts w:ascii="Times New Roman" w:hAnsi="Times New Roman"/>
          <w:sz w:val="28"/>
          <w:szCs w:val="28"/>
        </w:rPr>
        <w:t xml:space="preserve">pe baza dialogului consolidat și a coordonării interinstituționale, </w:t>
      </w:r>
      <w:r w:rsidR="00A71677" w:rsidRPr="00B427C3">
        <w:rPr>
          <w:rFonts w:ascii="Times New Roman" w:hAnsi="Times New Roman"/>
          <w:sz w:val="28"/>
          <w:szCs w:val="28"/>
        </w:rPr>
        <w:t>Departamentul Securită</w:t>
      </w:r>
      <w:r w:rsidR="00CF2236" w:rsidRPr="00B427C3">
        <w:rPr>
          <w:rFonts w:ascii="Times New Roman" w:hAnsi="Times New Roman"/>
          <w:sz w:val="28"/>
          <w:szCs w:val="28"/>
        </w:rPr>
        <w:t>ț</w:t>
      </w:r>
      <w:r w:rsidR="00A71677" w:rsidRPr="00B427C3">
        <w:rPr>
          <w:rFonts w:ascii="Times New Roman" w:hAnsi="Times New Roman"/>
          <w:sz w:val="28"/>
          <w:szCs w:val="28"/>
        </w:rPr>
        <w:t>ii Na</w:t>
      </w:r>
      <w:r w:rsidR="00CF2236" w:rsidRPr="00B427C3">
        <w:rPr>
          <w:rFonts w:ascii="Times New Roman" w:hAnsi="Times New Roman"/>
          <w:sz w:val="28"/>
          <w:szCs w:val="28"/>
        </w:rPr>
        <w:t>ț</w:t>
      </w:r>
      <w:r w:rsidR="00A71677" w:rsidRPr="00B427C3">
        <w:rPr>
          <w:rFonts w:ascii="Times New Roman" w:hAnsi="Times New Roman"/>
          <w:sz w:val="28"/>
          <w:szCs w:val="28"/>
        </w:rPr>
        <w:t>ionale din Administra</w:t>
      </w:r>
      <w:r w:rsidR="00CF2236" w:rsidRPr="00B427C3">
        <w:rPr>
          <w:rFonts w:ascii="Times New Roman" w:hAnsi="Times New Roman"/>
          <w:sz w:val="28"/>
          <w:szCs w:val="28"/>
        </w:rPr>
        <w:t>ț</w:t>
      </w:r>
      <w:r w:rsidR="00A71677" w:rsidRPr="00B427C3">
        <w:rPr>
          <w:rFonts w:ascii="Times New Roman" w:hAnsi="Times New Roman"/>
          <w:sz w:val="28"/>
          <w:szCs w:val="28"/>
        </w:rPr>
        <w:t>ia Preziden</w:t>
      </w:r>
      <w:r w:rsidR="00CF2236" w:rsidRPr="00B427C3">
        <w:rPr>
          <w:rFonts w:ascii="Times New Roman" w:hAnsi="Times New Roman"/>
          <w:sz w:val="28"/>
          <w:szCs w:val="28"/>
        </w:rPr>
        <w:t>ț</w:t>
      </w:r>
      <w:r w:rsidR="00A71677" w:rsidRPr="00B427C3">
        <w:rPr>
          <w:rFonts w:ascii="Times New Roman" w:hAnsi="Times New Roman"/>
          <w:sz w:val="28"/>
          <w:szCs w:val="28"/>
        </w:rPr>
        <w:t xml:space="preserve">ială va elabora </w:t>
      </w:r>
      <w:r w:rsidR="009C2190" w:rsidRPr="00B427C3">
        <w:rPr>
          <w:rFonts w:ascii="Times New Roman" w:hAnsi="Times New Roman"/>
          <w:i/>
          <w:sz w:val="28"/>
          <w:szCs w:val="28"/>
        </w:rPr>
        <w:t>Planul de implementare</w:t>
      </w:r>
      <w:r w:rsidR="009C2190" w:rsidRPr="00B427C3">
        <w:rPr>
          <w:rFonts w:ascii="Times New Roman" w:hAnsi="Times New Roman"/>
          <w:sz w:val="28"/>
          <w:szCs w:val="28"/>
        </w:rPr>
        <w:t xml:space="preserve"> a</w:t>
      </w:r>
      <w:r w:rsidR="00A71677" w:rsidRPr="00B427C3">
        <w:rPr>
          <w:rFonts w:ascii="Times New Roman" w:hAnsi="Times New Roman"/>
          <w:sz w:val="28"/>
          <w:szCs w:val="28"/>
        </w:rPr>
        <w:t xml:space="preserve"> acesteia, </w:t>
      </w:r>
      <w:r w:rsidR="009802E9" w:rsidRPr="00B427C3">
        <w:rPr>
          <w:rFonts w:ascii="Times New Roman" w:hAnsi="Times New Roman"/>
          <w:sz w:val="28"/>
          <w:szCs w:val="28"/>
        </w:rPr>
        <w:t xml:space="preserve">care </w:t>
      </w:r>
      <w:r w:rsidR="002C60A0" w:rsidRPr="00B427C3">
        <w:rPr>
          <w:rFonts w:ascii="Times New Roman" w:hAnsi="Times New Roman"/>
          <w:sz w:val="28"/>
          <w:szCs w:val="28"/>
        </w:rPr>
        <w:t>va fi</w:t>
      </w:r>
      <w:r w:rsidR="00A71677" w:rsidRPr="00B427C3">
        <w:rPr>
          <w:rFonts w:ascii="Times New Roman" w:hAnsi="Times New Roman"/>
          <w:sz w:val="28"/>
          <w:szCs w:val="28"/>
        </w:rPr>
        <w:t xml:space="preserve"> </w:t>
      </w:r>
      <w:r w:rsidR="009802E9" w:rsidRPr="00B427C3">
        <w:rPr>
          <w:rFonts w:ascii="Times New Roman" w:hAnsi="Times New Roman"/>
          <w:sz w:val="28"/>
          <w:szCs w:val="28"/>
        </w:rPr>
        <w:t>supus spre aprobarea</w:t>
      </w:r>
      <w:r w:rsidR="00A71677" w:rsidRPr="00B427C3">
        <w:rPr>
          <w:rFonts w:ascii="Times New Roman" w:hAnsi="Times New Roman"/>
          <w:sz w:val="28"/>
          <w:szCs w:val="28"/>
        </w:rPr>
        <w:t xml:space="preserve"> Consiliului Suprem de Apărare a </w:t>
      </w:r>
      <w:r w:rsidR="00CF2236" w:rsidRPr="00B427C3">
        <w:rPr>
          <w:rFonts w:ascii="Times New Roman" w:hAnsi="Times New Roman"/>
          <w:sz w:val="28"/>
          <w:szCs w:val="28"/>
        </w:rPr>
        <w:t>Ț</w:t>
      </w:r>
      <w:r w:rsidR="00A71677" w:rsidRPr="00B427C3">
        <w:rPr>
          <w:rFonts w:ascii="Times New Roman" w:hAnsi="Times New Roman"/>
          <w:sz w:val="28"/>
          <w:szCs w:val="28"/>
        </w:rPr>
        <w:t>ării.</w:t>
      </w:r>
    </w:p>
    <w:p w:rsidR="00145407" w:rsidRPr="00B427C3" w:rsidRDefault="00EB6482" w:rsidP="00BF5B8F">
      <w:pPr>
        <w:numPr>
          <w:ilvl w:val="0"/>
          <w:numId w:val="1"/>
        </w:numPr>
        <w:tabs>
          <w:tab w:val="left" w:pos="1134"/>
        </w:tabs>
        <w:spacing w:before="60" w:after="0"/>
        <w:ind w:left="0" w:firstLine="709"/>
        <w:jc w:val="both"/>
        <w:rPr>
          <w:rFonts w:ascii="Times New Roman" w:hAnsi="Times New Roman"/>
          <w:sz w:val="28"/>
          <w:szCs w:val="28"/>
        </w:rPr>
      </w:pPr>
      <w:r w:rsidRPr="00B427C3">
        <w:rPr>
          <w:rFonts w:ascii="Times New Roman" w:hAnsi="Times New Roman"/>
          <w:sz w:val="28"/>
          <w:szCs w:val="28"/>
        </w:rPr>
        <w:t xml:space="preserve">Evaluarea modului de implementare a direcțiilor de acțiune incluse în Strategie se va realiza anual sau ori de câte ori situația o impune, pe baza unei analize - </w:t>
      </w:r>
      <w:r w:rsidR="00E0231B" w:rsidRPr="00B427C3">
        <w:rPr>
          <w:rFonts w:ascii="Times New Roman" w:hAnsi="Times New Roman"/>
          <w:sz w:val="28"/>
          <w:szCs w:val="28"/>
        </w:rPr>
        <w:t>fundamentate</w:t>
      </w:r>
      <w:r w:rsidRPr="00B427C3">
        <w:rPr>
          <w:rFonts w:ascii="Times New Roman" w:hAnsi="Times New Roman"/>
          <w:sz w:val="28"/>
          <w:szCs w:val="28"/>
        </w:rPr>
        <w:t xml:space="preserve"> pe informațiile colectate în cadrul unui proces de monitorizare - c</w:t>
      </w:r>
      <w:r w:rsidR="00E0231B" w:rsidRPr="00B427C3">
        <w:rPr>
          <w:rFonts w:ascii="Times New Roman" w:hAnsi="Times New Roman"/>
          <w:sz w:val="28"/>
          <w:szCs w:val="28"/>
        </w:rPr>
        <w:t>ar</w:t>
      </w:r>
      <w:r w:rsidRPr="00B427C3">
        <w:rPr>
          <w:rFonts w:ascii="Times New Roman" w:hAnsi="Times New Roman"/>
          <w:sz w:val="28"/>
          <w:szCs w:val="28"/>
        </w:rPr>
        <w:t xml:space="preserve">e va include și recomandări privind realizarea </w:t>
      </w:r>
      <w:r w:rsidRPr="00B427C3">
        <w:rPr>
          <w:rFonts w:ascii="Times New Roman" w:hAnsi="Times New Roman"/>
          <w:bCs/>
          <w:spacing w:val="-4"/>
          <w:sz w:val="28"/>
          <w:szCs w:val="28"/>
        </w:rPr>
        <w:t>și adaptarea</w:t>
      </w:r>
      <w:r w:rsidRPr="00B427C3">
        <w:rPr>
          <w:rFonts w:ascii="Times New Roman" w:hAnsi="Times New Roman"/>
          <w:sz w:val="28"/>
          <w:szCs w:val="28"/>
        </w:rPr>
        <w:t xml:space="preserve"> acțiunilor ulterioare. </w:t>
      </w:r>
    </w:p>
    <w:p w:rsidR="00386EB3" w:rsidRPr="00B427C3" w:rsidRDefault="00386EB3" w:rsidP="00386EB3">
      <w:pPr>
        <w:tabs>
          <w:tab w:val="left" w:pos="1134"/>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p w:rsidR="00F011D7" w:rsidRPr="00B427C3" w:rsidRDefault="00F011D7" w:rsidP="00F011D7">
      <w:pPr>
        <w:tabs>
          <w:tab w:val="left" w:pos="1134"/>
          <w:tab w:val="left" w:pos="1276"/>
        </w:tabs>
        <w:spacing w:before="60" w:after="0"/>
        <w:jc w:val="both"/>
        <w:rPr>
          <w:rFonts w:ascii="Times New Roman" w:hAnsi="Times New Roman"/>
          <w:sz w:val="28"/>
          <w:szCs w:val="28"/>
        </w:rPr>
      </w:pPr>
    </w:p>
    <w:sectPr w:rsidR="00F011D7" w:rsidRPr="00B427C3" w:rsidSect="00E147BC">
      <w:headerReference w:type="default" r:id="rId32"/>
      <w:footerReference w:type="default" r:id="rId33"/>
      <w:footerReference w:type="first" r:id="rId34"/>
      <w:pgSz w:w="11907" w:h="16840" w:code="9"/>
      <w:pgMar w:top="851" w:right="851" w:bottom="851" w:left="1418" w:header="357" w:footer="6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CFD" w:rsidRDefault="00785CFD" w:rsidP="0038645B">
      <w:pPr>
        <w:spacing w:after="0" w:line="240" w:lineRule="auto"/>
      </w:pPr>
      <w:r>
        <w:separator/>
      </w:r>
    </w:p>
  </w:endnote>
  <w:endnote w:type="continuationSeparator" w:id="0">
    <w:p w:rsidR="00785CFD" w:rsidRDefault="00785CFD" w:rsidP="0038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1A4" w:rsidRPr="00070868" w:rsidRDefault="008B21A4" w:rsidP="008C61C2">
    <w:pPr>
      <w:pStyle w:val="Footer"/>
      <w:jc w:val="center"/>
    </w:pPr>
    <w:r w:rsidRPr="00E147BC">
      <w:rPr>
        <w:rFonts w:ascii="Times New Roman" w:hAnsi="Times New Roman"/>
        <w:bCs/>
        <w:sz w:val="20"/>
        <w:szCs w:val="20"/>
      </w:rPr>
      <w:fldChar w:fldCharType="begin"/>
    </w:r>
    <w:r w:rsidRPr="00E147BC">
      <w:rPr>
        <w:rFonts w:ascii="Times New Roman" w:hAnsi="Times New Roman"/>
        <w:bCs/>
        <w:sz w:val="20"/>
        <w:szCs w:val="20"/>
      </w:rPr>
      <w:instrText xml:space="preserve"> PAGE </w:instrText>
    </w:r>
    <w:r w:rsidRPr="00E147BC">
      <w:rPr>
        <w:rFonts w:ascii="Times New Roman" w:hAnsi="Times New Roman"/>
        <w:bCs/>
        <w:sz w:val="20"/>
        <w:szCs w:val="20"/>
      </w:rPr>
      <w:fldChar w:fldCharType="separate"/>
    </w:r>
    <w:r w:rsidR="00B0035E">
      <w:rPr>
        <w:rFonts w:ascii="Times New Roman" w:hAnsi="Times New Roman"/>
        <w:bCs/>
        <w:noProof/>
        <w:sz w:val="20"/>
        <w:szCs w:val="20"/>
      </w:rPr>
      <w:t>38</w:t>
    </w:r>
    <w:r w:rsidRPr="00E147BC">
      <w:rPr>
        <w:rFonts w:ascii="Times New Roman" w:hAnsi="Times New Roman"/>
        <w:bCs/>
        <w:sz w:val="20"/>
        <w:szCs w:val="20"/>
      </w:rPr>
      <w:fldChar w:fldCharType="end"/>
    </w:r>
    <w:r w:rsidRPr="00E147BC">
      <w:rPr>
        <w:rFonts w:ascii="Times New Roman" w:hAnsi="Times New Roman"/>
        <w:sz w:val="20"/>
        <w:szCs w:val="20"/>
      </w:rPr>
      <w:t xml:space="preserve"> din </w:t>
    </w:r>
    <w:r w:rsidRPr="00E147BC">
      <w:rPr>
        <w:rFonts w:ascii="Times New Roman" w:hAnsi="Times New Roman"/>
        <w:bCs/>
        <w:sz w:val="20"/>
        <w:szCs w:val="20"/>
      </w:rPr>
      <w:fldChar w:fldCharType="begin"/>
    </w:r>
    <w:r w:rsidRPr="00E147BC">
      <w:rPr>
        <w:rFonts w:ascii="Times New Roman" w:hAnsi="Times New Roman"/>
        <w:bCs/>
        <w:sz w:val="20"/>
        <w:szCs w:val="20"/>
      </w:rPr>
      <w:instrText xml:space="preserve"> NUMPAGES  </w:instrText>
    </w:r>
    <w:r w:rsidRPr="00E147BC">
      <w:rPr>
        <w:rFonts w:ascii="Times New Roman" w:hAnsi="Times New Roman"/>
        <w:bCs/>
        <w:sz w:val="20"/>
        <w:szCs w:val="20"/>
      </w:rPr>
      <w:fldChar w:fldCharType="separate"/>
    </w:r>
    <w:r w:rsidR="00B0035E">
      <w:rPr>
        <w:rFonts w:ascii="Times New Roman" w:hAnsi="Times New Roman"/>
        <w:bCs/>
        <w:noProof/>
        <w:sz w:val="20"/>
        <w:szCs w:val="20"/>
      </w:rPr>
      <w:t>40</w:t>
    </w:r>
    <w:r w:rsidRPr="00E147BC">
      <w:rPr>
        <w:rFonts w:ascii="Times New Roman" w:hAnsi="Times New Roman"/>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1A4" w:rsidRPr="00171E26" w:rsidRDefault="008B21A4" w:rsidP="00171E26">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CFD" w:rsidRDefault="00785CFD" w:rsidP="0038645B">
      <w:pPr>
        <w:spacing w:after="0" w:line="240" w:lineRule="auto"/>
      </w:pPr>
      <w:r>
        <w:separator/>
      </w:r>
    </w:p>
  </w:footnote>
  <w:footnote w:type="continuationSeparator" w:id="0">
    <w:p w:rsidR="00785CFD" w:rsidRDefault="00785CFD" w:rsidP="0038645B">
      <w:pPr>
        <w:spacing w:after="0" w:line="240" w:lineRule="auto"/>
      </w:pPr>
      <w:r>
        <w:continuationSeparator/>
      </w:r>
    </w:p>
  </w:footnote>
  <w:footnote w:id="1">
    <w:p w:rsidR="008B21A4" w:rsidRPr="00220A7C" w:rsidRDefault="008B21A4" w:rsidP="00220A7C">
      <w:pPr>
        <w:pStyle w:val="FootnoteText"/>
        <w:jc w:val="both"/>
      </w:pPr>
      <w:r w:rsidRPr="00220A7C">
        <w:rPr>
          <w:rStyle w:val="FootnoteReference"/>
        </w:rPr>
        <w:footnoteRef/>
      </w:r>
      <w:r w:rsidRPr="00220A7C">
        <w:t xml:space="preserve"> Acțiuni, fapte sau stări de fapt</w:t>
      </w:r>
      <w:r>
        <w:t>,</w:t>
      </w:r>
      <w:r w:rsidRPr="00220A7C">
        <w:t xml:space="preserve"> capabilități, strategii, intenții ori planuri ce pot afecta valorile, interesele şi obiectivele naţionale de securitate şi/sau sunt de natură să pună în pericol direct sau indirect securitatea naţională, prin afectarea funcţionării normale a instituţiilor statului, a vieţii şi integrităţii fizice a cetăţenilor şi a organizării comunităţilor umane.</w:t>
      </w:r>
    </w:p>
  </w:footnote>
  <w:footnote w:id="2">
    <w:p w:rsidR="008B21A4" w:rsidRDefault="008B21A4" w:rsidP="00220A7C">
      <w:pPr>
        <w:pStyle w:val="FootnoteText"/>
        <w:jc w:val="both"/>
      </w:pPr>
      <w:r w:rsidRPr="00220A7C">
        <w:rPr>
          <w:rStyle w:val="FootnoteReference"/>
          <w:b/>
        </w:rPr>
        <w:footnoteRef/>
      </w:r>
      <w:r>
        <w:t xml:space="preserve"> Probabilitatea de producere/manifestare a oricărui eveniment, </w:t>
      </w:r>
      <w:r>
        <w:t>situaţie, condiţie cu potenţial de manifestare incert, a cărui concretizare ar conduce la afectarea în orice mod a funcţionării normale a instituţiilor statului, a organizării şi funcţionării comunităţilor.</w:t>
      </w:r>
    </w:p>
    <w:p w:rsidR="008B21A4" w:rsidRPr="00220A7C" w:rsidRDefault="008B21A4" w:rsidP="00220A7C">
      <w:pPr>
        <w:pStyle w:val="FootnoteText"/>
        <w:jc w:val="both"/>
        <w:rPr>
          <w:sz w:val="2"/>
        </w:rPr>
      </w:pPr>
    </w:p>
  </w:footnote>
  <w:footnote w:id="3">
    <w:p w:rsidR="008B21A4" w:rsidRDefault="008B21A4" w:rsidP="00220A7C">
      <w:pPr>
        <w:pStyle w:val="FootnoteText"/>
        <w:jc w:val="both"/>
      </w:pPr>
      <w:r w:rsidRPr="00220A7C">
        <w:rPr>
          <w:rStyle w:val="FootnoteReference"/>
          <w:b/>
        </w:rPr>
        <w:footnoteRef/>
      </w:r>
      <w:r>
        <w:t xml:space="preserve"> </w:t>
      </w:r>
      <w:r>
        <w:t>Deficienţă funcţional-sistemică/structurală care poate fi exploatată sau poate contribui la materializarea unei ameninţări sau risc, determinând slăbirea capacităţii statului de a diminua impactul evenimentelor cu potenţial de afectare gravă a funcţionării normale a instituţiilor sale, a vieţii şi integrităţii fizice a cetăţenilor şi a organizării comunităţilor umane, precum şi a capacităţi de apărare și promovare a valorilor, intereselor și obiectivelor naționale de securitate.</w:t>
      </w:r>
    </w:p>
  </w:footnote>
  <w:footnote w:id="4">
    <w:p w:rsidR="00B0035E" w:rsidRPr="00C85992" w:rsidRDefault="00B0035E" w:rsidP="00B0035E">
      <w:pPr>
        <w:pStyle w:val="FootnoteText"/>
      </w:pPr>
      <w:r>
        <w:rPr>
          <w:rStyle w:val="FootnoteReference"/>
        </w:rPr>
        <w:footnoteRef/>
      </w:r>
      <w:r>
        <w:t xml:space="preserve"> </w:t>
      </w:r>
      <w:r w:rsidRPr="00BF5B8F">
        <w:rPr>
          <w:bCs/>
          <w:iCs/>
          <w:lang w:eastAsia="ja-JP"/>
        </w:rPr>
        <w:t>Repere clar definite și cuantificabile care ghidează acțiunea instituțiilor cu atribuții în domeniul securității naționale în implementarea intereselor naționale de securitate.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1A4" w:rsidRPr="008C61C2" w:rsidRDefault="008B21A4" w:rsidP="008C61C2">
    <w:pPr>
      <w:pStyle w:val="Header"/>
      <w:jc w:val="center"/>
      <w:rPr>
        <w:rFonts w:ascii="Times New Roman" w:hAnsi="Times New Roman"/>
        <w:sz w:val="20"/>
        <w:szCs w:val="20"/>
      </w:rPr>
    </w:pPr>
    <w:r w:rsidRPr="008C61C2">
      <w:rPr>
        <w:rFonts w:ascii="Times New Roman" w:hAnsi="Times New Roman"/>
        <w:sz w:val="20"/>
        <w:szCs w:val="20"/>
      </w:rPr>
      <w:t>DOAR PENTRU UZ INTERN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AA2"/>
    <w:multiLevelType w:val="hybridMultilevel"/>
    <w:tmpl w:val="DE68CFC2"/>
    <w:lvl w:ilvl="0" w:tplc="DDB4D622">
      <w:start w:val="1"/>
      <w:numFmt w:val="decimal"/>
      <w:lvlText w:val="%1."/>
      <w:lvlJc w:val="left"/>
      <w:pPr>
        <w:ind w:left="6173" w:hanging="360"/>
      </w:pPr>
      <w:rPr>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5213"/>
    <w:multiLevelType w:val="hybridMultilevel"/>
    <w:tmpl w:val="4EB4E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65A79"/>
    <w:multiLevelType w:val="hybridMultilevel"/>
    <w:tmpl w:val="1D4A10A8"/>
    <w:lvl w:ilvl="0" w:tplc="6718746E">
      <w:start w:val="1"/>
      <w:numFmt w:val="decimal"/>
      <w:lvlText w:val="%1."/>
      <w:lvlJc w:val="left"/>
      <w:pPr>
        <w:ind w:left="8159" w:hanging="360"/>
      </w:pPr>
      <w:rPr>
        <w:b w:val="0"/>
        <w:i w:val="0"/>
        <w:sz w:val="28"/>
        <w:szCs w:val="28"/>
      </w:rPr>
    </w:lvl>
    <w:lvl w:ilvl="1" w:tplc="04090019" w:tentative="1">
      <w:start w:val="1"/>
      <w:numFmt w:val="lowerLetter"/>
      <w:lvlText w:val="%2."/>
      <w:lvlJc w:val="left"/>
      <w:pPr>
        <w:ind w:left="6403" w:hanging="360"/>
      </w:pPr>
    </w:lvl>
    <w:lvl w:ilvl="2" w:tplc="0409001B" w:tentative="1">
      <w:start w:val="1"/>
      <w:numFmt w:val="lowerRoman"/>
      <w:lvlText w:val="%3."/>
      <w:lvlJc w:val="right"/>
      <w:pPr>
        <w:ind w:left="7123" w:hanging="180"/>
      </w:pPr>
    </w:lvl>
    <w:lvl w:ilvl="3" w:tplc="0409000F" w:tentative="1">
      <w:start w:val="1"/>
      <w:numFmt w:val="decimal"/>
      <w:lvlText w:val="%4."/>
      <w:lvlJc w:val="left"/>
      <w:pPr>
        <w:ind w:left="7843" w:hanging="360"/>
      </w:pPr>
    </w:lvl>
    <w:lvl w:ilvl="4" w:tplc="04090019" w:tentative="1">
      <w:start w:val="1"/>
      <w:numFmt w:val="lowerLetter"/>
      <w:lvlText w:val="%5."/>
      <w:lvlJc w:val="left"/>
      <w:pPr>
        <w:ind w:left="8563" w:hanging="360"/>
      </w:pPr>
    </w:lvl>
    <w:lvl w:ilvl="5" w:tplc="0409001B" w:tentative="1">
      <w:start w:val="1"/>
      <w:numFmt w:val="lowerRoman"/>
      <w:lvlText w:val="%6."/>
      <w:lvlJc w:val="right"/>
      <w:pPr>
        <w:ind w:left="9283" w:hanging="180"/>
      </w:pPr>
    </w:lvl>
    <w:lvl w:ilvl="6" w:tplc="0409000F" w:tentative="1">
      <w:start w:val="1"/>
      <w:numFmt w:val="decimal"/>
      <w:lvlText w:val="%7."/>
      <w:lvlJc w:val="left"/>
      <w:pPr>
        <w:ind w:left="10003" w:hanging="360"/>
      </w:pPr>
    </w:lvl>
    <w:lvl w:ilvl="7" w:tplc="04090019" w:tentative="1">
      <w:start w:val="1"/>
      <w:numFmt w:val="lowerLetter"/>
      <w:lvlText w:val="%8."/>
      <w:lvlJc w:val="left"/>
      <w:pPr>
        <w:ind w:left="10723" w:hanging="360"/>
      </w:pPr>
    </w:lvl>
    <w:lvl w:ilvl="8" w:tplc="0409001B" w:tentative="1">
      <w:start w:val="1"/>
      <w:numFmt w:val="lowerRoman"/>
      <w:lvlText w:val="%9."/>
      <w:lvlJc w:val="right"/>
      <w:pPr>
        <w:ind w:left="11443" w:hanging="180"/>
      </w:pPr>
    </w:lvl>
  </w:abstractNum>
  <w:abstractNum w:abstractNumId="3" w15:restartNumberingAfterBreak="0">
    <w:nsid w:val="051D63ED"/>
    <w:multiLevelType w:val="hybridMultilevel"/>
    <w:tmpl w:val="4A9CA0D4"/>
    <w:lvl w:ilvl="0" w:tplc="4EDE0BE0">
      <w:start w:val="1"/>
      <w:numFmt w:val="decimal"/>
      <w:lvlText w:val="%1."/>
      <w:lvlJc w:val="left"/>
      <w:pPr>
        <w:ind w:left="5322"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A148F"/>
    <w:multiLevelType w:val="hybridMultilevel"/>
    <w:tmpl w:val="A71C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47546"/>
    <w:multiLevelType w:val="hybridMultilevel"/>
    <w:tmpl w:val="A03A7168"/>
    <w:lvl w:ilvl="0" w:tplc="FDA2FBA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9541B"/>
    <w:multiLevelType w:val="multilevel"/>
    <w:tmpl w:val="0728E8C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32910"/>
    <w:multiLevelType w:val="hybridMultilevel"/>
    <w:tmpl w:val="5DBEC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D2CAE"/>
    <w:multiLevelType w:val="hybridMultilevel"/>
    <w:tmpl w:val="3A58CF18"/>
    <w:lvl w:ilvl="0" w:tplc="0809000F">
      <w:start w:val="1"/>
      <w:numFmt w:val="decimal"/>
      <w:lvlText w:val="%1."/>
      <w:lvlJc w:val="left"/>
      <w:pPr>
        <w:ind w:left="360" w:hanging="360"/>
      </w:pPr>
    </w:lvl>
    <w:lvl w:ilvl="1" w:tplc="5C5252B2">
      <w:numFmt w:val="bullet"/>
      <w:lvlText w:val="-"/>
      <w:lvlJc w:val="left"/>
      <w:pPr>
        <w:ind w:left="1080" w:hanging="36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21199C"/>
    <w:multiLevelType w:val="hybridMultilevel"/>
    <w:tmpl w:val="9B6062C4"/>
    <w:lvl w:ilvl="0" w:tplc="04090001">
      <w:start w:val="1"/>
      <w:numFmt w:val="bullet"/>
      <w:lvlText w:val=""/>
      <w:lvlJc w:val="left"/>
      <w:pPr>
        <w:ind w:left="720" w:hanging="360"/>
      </w:pPr>
      <w:rPr>
        <w:rFonts w:ascii="Symbol" w:hAnsi="Symbol" w:hint="default"/>
        <w:color w:val="525252" w:themeColor="accent3" w:themeShade="8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532D2A"/>
    <w:multiLevelType w:val="multilevel"/>
    <w:tmpl w:val="B8E26C74"/>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14437AEC"/>
    <w:multiLevelType w:val="hybridMultilevel"/>
    <w:tmpl w:val="DE68CFC2"/>
    <w:lvl w:ilvl="0" w:tplc="DDB4D622">
      <w:start w:val="1"/>
      <w:numFmt w:val="decimal"/>
      <w:lvlText w:val="%1."/>
      <w:lvlJc w:val="left"/>
      <w:pPr>
        <w:ind w:left="6173" w:hanging="360"/>
      </w:pPr>
      <w:rPr>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85BC8"/>
    <w:multiLevelType w:val="hybridMultilevel"/>
    <w:tmpl w:val="9C468F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9A0942"/>
    <w:multiLevelType w:val="hybridMultilevel"/>
    <w:tmpl w:val="98CC4874"/>
    <w:lvl w:ilvl="0" w:tplc="6FEAD2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14DFF"/>
    <w:multiLevelType w:val="multilevel"/>
    <w:tmpl w:val="E82695D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4465BE"/>
    <w:multiLevelType w:val="hybridMultilevel"/>
    <w:tmpl w:val="5B043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231EE"/>
    <w:multiLevelType w:val="hybridMultilevel"/>
    <w:tmpl w:val="519894FA"/>
    <w:lvl w:ilvl="0" w:tplc="6F06AA9E">
      <w:start w:val="5"/>
      <w:numFmt w:val="bullet"/>
      <w:lvlText w:val="-"/>
      <w:lvlJc w:val="left"/>
      <w:pPr>
        <w:ind w:left="1800" w:hanging="360"/>
      </w:pPr>
      <w:rPr>
        <w:rFonts w:ascii="Times New Roman" w:eastAsia="Calibri" w:hAnsi="Times New Roman" w:cs="Times New Roman"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1D42B2"/>
    <w:multiLevelType w:val="hybridMultilevel"/>
    <w:tmpl w:val="7EEC9E42"/>
    <w:lvl w:ilvl="0" w:tplc="9762F34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179A"/>
    <w:multiLevelType w:val="hybridMultilevel"/>
    <w:tmpl w:val="0BFE52BA"/>
    <w:lvl w:ilvl="0" w:tplc="036A3F8C">
      <w:start w:val="1"/>
      <w:numFmt w:val="decimal"/>
      <w:lvlText w:val="%1."/>
      <w:lvlJc w:val="left"/>
      <w:pPr>
        <w:ind w:left="360"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6781" w:hanging="360"/>
      </w:pPr>
    </w:lvl>
    <w:lvl w:ilvl="2" w:tplc="0409001B" w:tentative="1">
      <w:start w:val="1"/>
      <w:numFmt w:val="lowerRoman"/>
      <w:lvlText w:val="%3."/>
      <w:lvlJc w:val="right"/>
      <w:pPr>
        <w:ind w:left="-6061" w:hanging="180"/>
      </w:pPr>
    </w:lvl>
    <w:lvl w:ilvl="3" w:tplc="0409000F" w:tentative="1">
      <w:start w:val="1"/>
      <w:numFmt w:val="decimal"/>
      <w:lvlText w:val="%4."/>
      <w:lvlJc w:val="left"/>
      <w:pPr>
        <w:ind w:left="-534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3181" w:hanging="360"/>
      </w:pPr>
    </w:lvl>
    <w:lvl w:ilvl="7" w:tplc="04090019" w:tentative="1">
      <w:start w:val="1"/>
      <w:numFmt w:val="lowerLetter"/>
      <w:lvlText w:val="%8."/>
      <w:lvlJc w:val="left"/>
      <w:pPr>
        <w:ind w:left="-2461" w:hanging="360"/>
      </w:pPr>
    </w:lvl>
    <w:lvl w:ilvl="8" w:tplc="0409001B" w:tentative="1">
      <w:start w:val="1"/>
      <w:numFmt w:val="lowerRoman"/>
      <w:lvlText w:val="%9."/>
      <w:lvlJc w:val="right"/>
      <w:pPr>
        <w:ind w:left="-1741" w:hanging="180"/>
      </w:pPr>
    </w:lvl>
  </w:abstractNum>
  <w:abstractNum w:abstractNumId="19" w15:restartNumberingAfterBreak="0">
    <w:nsid w:val="2F784A8F"/>
    <w:multiLevelType w:val="hybridMultilevel"/>
    <w:tmpl w:val="419A19CC"/>
    <w:lvl w:ilvl="0" w:tplc="6FEAD29C">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0" w15:restartNumberingAfterBreak="0">
    <w:nsid w:val="30062172"/>
    <w:multiLevelType w:val="hybridMultilevel"/>
    <w:tmpl w:val="0BFE52BA"/>
    <w:lvl w:ilvl="0" w:tplc="036A3F8C">
      <w:start w:val="1"/>
      <w:numFmt w:val="decimal"/>
      <w:lvlText w:val="%1."/>
      <w:lvlJc w:val="left"/>
      <w:pPr>
        <w:ind w:left="9149"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249C9"/>
    <w:multiLevelType w:val="hybridMultilevel"/>
    <w:tmpl w:val="E8E2C890"/>
    <w:lvl w:ilvl="0" w:tplc="6F06AA9E">
      <w:start w:val="5"/>
      <w:numFmt w:val="bullet"/>
      <w:lvlText w:val="-"/>
      <w:lvlJc w:val="left"/>
      <w:pPr>
        <w:ind w:left="1500" w:hanging="360"/>
      </w:pPr>
      <w:rPr>
        <w:rFonts w:ascii="Times New Roman" w:eastAsia="Calibri" w:hAnsi="Times New Roman" w:cs="Times New Roman"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35233BCF"/>
    <w:multiLevelType w:val="hybridMultilevel"/>
    <w:tmpl w:val="D8BAFA26"/>
    <w:lvl w:ilvl="0" w:tplc="0409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7160BE9"/>
    <w:multiLevelType w:val="hybridMultilevel"/>
    <w:tmpl w:val="0BFE52BA"/>
    <w:lvl w:ilvl="0" w:tplc="036A3F8C">
      <w:start w:val="1"/>
      <w:numFmt w:val="decimal"/>
      <w:lvlText w:val="%1."/>
      <w:lvlJc w:val="left"/>
      <w:pPr>
        <w:ind w:left="928"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6781" w:hanging="360"/>
      </w:pPr>
    </w:lvl>
    <w:lvl w:ilvl="2" w:tplc="0409001B" w:tentative="1">
      <w:start w:val="1"/>
      <w:numFmt w:val="lowerRoman"/>
      <w:lvlText w:val="%3."/>
      <w:lvlJc w:val="right"/>
      <w:pPr>
        <w:ind w:left="-6061" w:hanging="180"/>
      </w:pPr>
    </w:lvl>
    <w:lvl w:ilvl="3" w:tplc="0409000F" w:tentative="1">
      <w:start w:val="1"/>
      <w:numFmt w:val="decimal"/>
      <w:lvlText w:val="%4."/>
      <w:lvlJc w:val="left"/>
      <w:pPr>
        <w:ind w:left="-534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3181" w:hanging="360"/>
      </w:pPr>
    </w:lvl>
    <w:lvl w:ilvl="7" w:tplc="04090019" w:tentative="1">
      <w:start w:val="1"/>
      <w:numFmt w:val="lowerLetter"/>
      <w:lvlText w:val="%8."/>
      <w:lvlJc w:val="left"/>
      <w:pPr>
        <w:ind w:left="-2461" w:hanging="360"/>
      </w:pPr>
    </w:lvl>
    <w:lvl w:ilvl="8" w:tplc="0409001B" w:tentative="1">
      <w:start w:val="1"/>
      <w:numFmt w:val="lowerRoman"/>
      <w:lvlText w:val="%9."/>
      <w:lvlJc w:val="right"/>
      <w:pPr>
        <w:ind w:left="-1741" w:hanging="180"/>
      </w:pPr>
    </w:lvl>
  </w:abstractNum>
  <w:abstractNum w:abstractNumId="24" w15:restartNumberingAfterBreak="0">
    <w:nsid w:val="384C025A"/>
    <w:multiLevelType w:val="hybridMultilevel"/>
    <w:tmpl w:val="0BFE52BA"/>
    <w:lvl w:ilvl="0" w:tplc="036A3F8C">
      <w:start w:val="1"/>
      <w:numFmt w:val="decimal"/>
      <w:lvlText w:val="%1."/>
      <w:lvlJc w:val="left"/>
      <w:pPr>
        <w:ind w:left="928"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6781" w:hanging="360"/>
      </w:pPr>
    </w:lvl>
    <w:lvl w:ilvl="2" w:tplc="0409001B" w:tentative="1">
      <w:start w:val="1"/>
      <w:numFmt w:val="lowerRoman"/>
      <w:lvlText w:val="%3."/>
      <w:lvlJc w:val="right"/>
      <w:pPr>
        <w:ind w:left="-6061" w:hanging="180"/>
      </w:pPr>
    </w:lvl>
    <w:lvl w:ilvl="3" w:tplc="0409000F" w:tentative="1">
      <w:start w:val="1"/>
      <w:numFmt w:val="decimal"/>
      <w:lvlText w:val="%4."/>
      <w:lvlJc w:val="left"/>
      <w:pPr>
        <w:ind w:left="-534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3181" w:hanging="360"/>
      </w:pPr>
    </w:lvl>
    <w:lvl w:ilvl="7" w:tplc="04090019" w:tentative="1">
      <w:start w:val="1"/>
      <w:numFmt w:val="lowerLetter"/>
      <w:lvlText w:val="%8."/>
      <w:lvlJc w:val="left"/>
      <w:pPr>
        <w:ind w:left="-2461" w:hanging="360"/>
      </w:pPr>
    </w:lvl>
    <w:lvl w:ilvl="8" w:tplc="0409001B" w:tentative="1">
      <w:start w:val="1"/>
      <w:numFmt w:val="lowerRoman"/>
      <w:lvlText w:val="%9."/>
      <w:lvlJc w:val="right"/>
      <w:pPr>
        <w:ind w:left="-1741" w:hanging="180"/>
      </w:pPr>
    </w:lvl>
  </w:abstractNum>
  <w:abstractNum w:abstractNumId="25" w15:restartNumberingAfterBreak="0">
    <w:nsid w:val="39907F16"/>
    <w:multiLevelType w:val="hybridMultilevel"/>
    <w:tmpl w:val="83EEBF82"/>
    <w:lvl w:ilvl="0" w:tplc="036A3F8C">
      <w:start w:val="1"/>
      <w:numFmt w:val="decimal"/>
      <w:lvlText w:val="%1."/>
      <w:lvlJc w:val="left"/>
      <w:pPr>
        <w:ind w:left="720" w:hanging="360"/>
      </w:pPr>
      <w:rPr>
        <w:rFonts w:ascii="Times New Roman" w:hAnsi="Times New Roman" w:cs="Times New Roman" w:hint="default"/>
        <w:b/>
        <w:i w:val="0"/>
        <w:strike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AAD41BC"/>
    <w:multiLevelType w:val="hybridMultilevel"/>
    <w:tmpl w:val="17D0F6CA"/>
    <w:lvl w:ilvl="0" w:tplc="6FEAD29C">
      <w:numFmt w:val="bullet"/>
      <w:lvlText w:val="-"/>
      <w:lvlJc w:val="left"/>
      <w:pPr>
        <w:ind w:left="1800" w:hanging="360"/>
      </w:pPr>
      <w:rPr>
        <w:rFonts w:ascii="Times New Roman" w:eastAsia="Calibri"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D4702C9"/>
    <w:multiLevelType w:val="hybridMultilevel"/>
    <w:tmpl w:val="FD6CA9F6"/>
    <w:lvl w:ilvl="0" w:tplc="6FEAD29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F39CA"/>
    <w:multiLevelType w:val="hybridMultilevel"/>
    <w:tmpl w:val="69D483B8"/>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2FC6ECF"/>
    <w:multiLevelType w:val="hybridMultilevel"/>
    <w:tmpl w:val="B548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EB47E2"/>
    <w:multiLevelType w:val="hybridMultilevel"/>
    <w:tmpl w:val="67408B40"/>
    <w:lvl w:ilvl="0" w:tplc="04090001">
      <w:start w:val="1"/>
      <w:numFmt w:val="bullet"/>
      <w:lvlText w:val=""/>
      <w:lvlJc w:val="left"/>
      <w:pPr>
        <w:ind w:left="1853" w:hanging="360"/>
      </w:pPr>
      <w:rPr>
        <w:rFonts w:ascii="Symbol" w:hAnsi="Symbol" w:hint="default"/>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31" w15:restartNumberingAfterBreak="0">
    <w:nsid w:val="4816343C"/>
    <w:multiLevelType w:val="hybridMultilevel"/>
    <w:tmpl w:val="74F089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2" w15:restartNumberingAfterBreak="0">
    <w:nsid w:val="48EE059D"/>
    <w:multiLevelType w:val="hybridMultilevel"/>
    <w:tmpl w:val="16926276"/>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512A74CB"/>
    <w:multiLevelType w:val="hybridMultilevel"/>
    <w:tmpl w:val="522A8C14"/>
    <w:lvl w:ilvl="0" w:tplc="4738BC38">
      <w:start w:val="1"/>
      <w:numFmt w:val="bullet"/>
      <w:lvlText w:val=""/>
      <w:lvlJc w:val="left"/>
      <w:pPr>
        <w:ind w:left="1920" w:hanging="360"/>
      </w:pPr>
      <w:rPr>
        <w:rFonts w:ascii="Symbol" w:hAnsi="Symbol" w:hint="default"/>
        <w:color w:val="auto"/>
        <w:u w:val="none"/>
      </w:rPr>
    </w:lvl>
    <w:lvl w:ilvl="1" w:tplc="04090003">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34" w15:restartNumberingAfterBreak="0">
    <w:nsid w:val="5499303E"/>
    <w:multiLevelType w:val="hybridMultilevel"/>
    <w:tmpl w:val="C624F458"/>
    <w:lvl w:ilvl="0" w:tplc="DD00D4E4">
      <w:start w:val="2"/>
      <w:numFmt w:val="bullet"/>
      <w:lvlText w:val="-"/>
      <w:lvlJc w:val="left"/>
      <w:pPr>
        <w:ind w:left="1500" w:hanging="360"/>
      </w:pPr>
      <w:rPr>
        <w:rFonts w:ascii="Times New Roman" w:eastAsia="Calibr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C9475EA"/>
    <w:multiLevelType w:val="hybridMultilevel"/>
    <w:tmpl w:val="5D7E3FC8"/>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0E1ABA"/>
    <w:multiLevelType w:val="hybridMultilevel"/>
    <w:tmpl w:val="0BFE52BA"/>
    <w:lvl w:ilvl="0" w:tplc="036A3F8C">
      <w:start w:val="1"/>
      <w:numFmt w:val="decimal"/>
      <w:lvlText w:val="%1."/>
      <w:lvlJc w:val="left"/>
      <w:pPr>
        <w:ind w:left="928"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6781" w:hanging="360"/>
      </w:pPr>
    </w:lvl>
    <w:lvl w:ilvl="2" w:tplc="0409001B" w:tentative="1">
      <w:start w:val="1"/>
      <w:numFmt w:val="lowerRoman"/>
      <w:lvlText w:val="%3."/>
      <w:lvlJc w:val="right"/>
      <w:pPr>
        <w:ind w:left="-6061" w:hanging="180"/>
      </w:pPr>
    </w:lvl>
    <w:lvl w:ilvl="3" w:tplc="0409000F" w:tentative="1">
      <w:start w:val="1"/>
      <w:numFmt w:val="decimal"/>
      <w:lvlText w:val="%4."/>
      <w:lvlJc w:val="left"/>
      <w:pPr>
        <w:ind w:left="-534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3181" w:hanging="360"/>
      </w:pPr>
    </w:lvl>
    <w:lvl w:ilvl="7" w:tplc="04090019" w:tentative="1">
      <w:start w:val="1"/>
      <w:numFmt w:val="lowerLetter"/>
      <w:lvlText w:val="%8."/>
      <w:lvlJc w:val="left"/>
      <w:pPr>
        <w:ind w:left="-2461" w:hanging="360"/>
      </w:pPr>
    </w:lvl>
    <w:lvl w:ilvl="8" w:tplc="0409001B" w:tentative="1">
      <w:start w:val="1"/>
      <w:numFmt w:val="lowerRoman"/>
      <w:lvlText w:val="%9."/>
      <w:lvlJc w:val="right"/>
      <w:pPr>
        <w:ind w:left="-1741" w:hanging="180"/>
      </w:pPr>
    </w:lvl>
  </w:abstractNum>
  <w:abstractNum w:abstractNumId="37" w15:restartNumberingAfterBreak="0">
    <w:nsid w:val="6A8E1698"/>
    <w:multiLevelType w:val="hybridMultilevel"/>
    <w:tmpl w:val="0BFE52BA"/>
    <w:lvl w:ilvl="0" w:tplc="036A3F8C">
      <w:start w:val="1"/>
      <w:numFmt w:val="decimal"/>
      <w:lvlText w:val="%1."/>
      <w:lvlJc w:val="left"/>
      <w:pPr>
        <w:ind w:left="1211"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6781" w:hanging="360"/>
      </w:pPr>
    </w:lvl>
    <w:lvl w:ilvl="2" w:tplc="0409001B" w:tentative="1">
      <w:start w:val="1"/>
      <w:numFmt w:val="lowerRoman"/>
      <w:lvlText w:val="%3."/>
      <w:lvlJc w:val="right"/>
      <w:pPr>
        <w:ind w:left="-6061" w:hanging="180"/>
      </w:pPr>
    </w:lvl>
    <w:lvl w:ilvl="3" w:tplc="0409000F" w:tentative="1">
      <w:start w:val="1"/>
      <w:numFmt w:val="decimal"/>
      <w:lvlText w:val="%4."/>
      <w:lvlJc w:val="left"/>
      <w:pPr>
        <w:ind w:left="-534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3181" w:hanging="360"/>
      </w:pPr>
    </w:lvl>
    <w:lvl w:ilvl="7" w:tplc="04090019" w:tentative="1">
      <w:start w:val="1"/>
      <w:numFmt w:val="lowerLetter"/>
      <w:lvlText w:val="%8."/>
      <w:lvlJc w:val="left"/>
      <w:pPr>
        <w:ind w:left="-2461" w:hanging="360"/>
      </w:pPr>
    </w:lvl>
    <w:lvl w:ilvl="8" w:tplc="0409001B" w:tentative="1">
      <w:start w:val="1"/>
      <w:numFmt w:val="lowerRoman"/>
      <w:lvlText w:val="%9."/>
      <w:lvlJc w:val="right"/>
      <w:pPr>
        <w:ind w:left="-1741" w:hanging="180"/>
      </w:pPr>
    </w:lvl>
  </w:abstractNum>
  <w:abstractNum w:abstractNumId="38" w15:restartNumberingAfterBreak="0">
    <w:nsid w:val="6BF85363"/>
    <w:multiLevelType w:val="multilevel"/>
    <w:tmpl w:val="73F6029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6697399"/>
    <w:multiLevelType w:val="multilevel"/>
    <w:tmpl w:val="E6ACE910"/>
    <w:lvl w:ilvl="0">
      <w:start w:val="2"/>
      <w:numFmt w:val="decimal"/>
      <w:lvlText w:val="%1."/>
      <w:lvlJc w:val="left"/>
      <w:pPr>
        <w:ind w:left="450" w:hanging="45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740368C"/>
    <w:multiLevelType w:val="hybridMultilevel"/>
    <w:tmpl w:val="DE68CFC2"/>
    <w:lvl w:ilvl="0" w:tplc="DDB4D622">
      <w:start w:val="1"/>
      <w:numFmt w:val="decimal"/>
      <w:lvlText w:val="%1."/>
      <w:lvlJc w:val="left"/>
      <w:pPr>
        <w:ind w:left="6173" w:hanging="360"/>
      </w:pPr>
      <w:rPr>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E6D6E"/>
    <w:multiLevelType w:val="hybridMultilevel"/>
    <w:tmpl w:val="9F3E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E540F"/>
    <w:multiLevelType w:val="hybridMultilevel"/>
    <w:tmpl w:val="0BFE52BA"/>
    <w:lvl w:ilvl="0" w:tplc="036A3F8C">
      <w:start w:val="1"/>
      <w:numFmt w:val="decimal"/>
      <w:lvlText w:val="%1."/>
      <w:lvlJc w:val="left"/>
      <w:pPr>
        <w:ind w:left="928"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6781" w:hanging="360"/>
      </w:pPr>
    </w:lvl>
    <w:lvl w:ilvl="2" w:tplc="0409001B" w:tentative="1">
      <w:start w:val="1"/>
      <w:numFmt w:val="lowerRoman"/>
      <w:lvlText w:val="%3."/>
      <w:lvlJc w:val="right"/>
      <w:pPr>
        <w:ind w:left="-6061" w:hanging="180"/>
      </w:pPr>
    </w:lvl>
    <w:lvl w:ilvl="3" w:tplc="0409000F" w:tentative="1">
      <w:start w:val="1"/>
      <w:numFmt w:val="decimal"/>
      <w:lvlText w:val="%4."/>
      <w:lvlJc w:val="left"/>
      <w:pPr>
        <w:ind w:left="-534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3181" w:hanging="360"/>
      </w:pPr>
    </w:lvl>
    <w:lvl w:ilvl="7" w:tplc="04090019" w:tentative="1">
      <w:start w:val="1"/>
      <w:numFmt w:val="lowerLetter"/>
      <w:lvlText w:val="%8."/>
      <w:lvlJc w:val="left"/>
      <w:pPr>
        <w:ind w:left="-2461" w:hanging="360"/>
      </w:pPr>
    </w:lvl>
    <w:lvl w:ilvl="8" w:tplc="0409001B" w:tentative="1">
      <w:start w:val="1"/>
      <w:numFmt w:val="lowerRoman"/>
      <w:lvlText w:val="%9."/>
      <w:lvlJc w:val="right"/>
      <w:pPr>
        <w:ind w:left="-1741" w:hanging="180"/>
      </w:pPr>
    </w:lvl>
  </w:abstractNum>
  <w:num w:numId="1">
    <w:abstractNumId w:val="37"/>
  </w:num>
  <w:num w:numId="2">
    <w:abstractNumId w:val="3"/>
  </w:num>
  <w:num w:numId="3">
    <w:abstractNumId w:val="33"/>
  </w:num>
  <w:num w:numId="4">
    <w:abstractNumId w:val="2"/>
  </w:num>
  <w:num w:numId="5">
    <w:abstractNumId w:val="11"/>
  </w:num>
  <w:num w:numId="6">
    <w:abstractNumId w:val="0"/>
  </w:num>
  <w:num w:numId="7">
    <w:abstractNumId w:val="32"/>
  </w:num>
  <w:num w:numId="8">
    <w:abstractNumId w:val="31"/>
  </w:num>
  <w:num w:numId="9">
    <w:abstractNumId w:val="17"/>
  </w:num>
  <w:num w:numId="10">
    <w:abstractNumId w:val="7"/>
  </w:num>
  <w:num w:numId="11">
    <w:abstractNumId w:val="9"/>
  </w:num>
  <w:num w:numId="12">
    <w:abstractNumId w:val="22"/>
  </w:num>
  <w:num w:numId="13">
    <w:abstractNumId w:val="5"/>
  </w:num>
  <w:num w:numId="14">
    <w:abstractNumId w:val="1"/>
  </w:num>
  <w:num w:numId="15">
    <w:abstractNumId w:val="40"/>
  </w:num>
  <w:num w:numId="16">
    <w:abstractNumId w:val="14"/>
  </w:num>
  <w:num w:numId="17">
    <w:abstractNumId w:val="19"/>
  </w:num>
  <w:num w:numId="18">
    <w:abstractNumId w:val="41"/>
  </w:num>
  <w:num w:numId="19">
    <w:abstractNumId w:val="4"/>
  </w:num>
  <w:num w:numId="20">
    <w:abstractNumId w:val="13"/>
  </w:num>
  <w:num w:numId="21">
    <w:abstractNumId w:val="26"/>
  </w:num>
  <w:num w:numId="22">
    <w:abstractNumId w:val="20"/>
  </w:num>
  <w:num w:numId="23">
    <w:abstractNumId w:val="8"/>
  </w:num>
  <w:num w:numId="24">
    <w:abstractNumId w:val="35"/>
  </w:num>
  <w:num w:numId="25">
    <w:abstractNumId w:val="15"/>
  </w:num>
  <w:num w:numId="26">
    <w:abstractNumId w:val="30"/>
  </w:num>
  <w:num w:numId="27">
    <w:abstractNumId w:val="36"/>
  </w:num>
  <w:num w:numId="28">
    <w:abstractNumId w:val="42"/>
  </w:num>
  <w:num w:numId="29">
    <w:abstractNumId w:val="23"/>
  </w:num>
  <w:num w:numId="30">
    <w:abstractNumId w:val="24"/>
  </w:num>
  <w:num w:numId="31">
    <w:abstractNumId w:val="6"/>
  </w:num>
  <w:num w:numId="32">
    <w:abstractNumId w:val="34"/>
  </w:num>
  <w:num w:numId="33">
    <w:abstractNumId w:val="29"/>
  </w:num>
  <w:num w:numId="34">
    <w:abstractNumId w:val="39"/>
  </w:num>
  <w:num w:numId="35">
    <w:abstractNumId w:val="38"/>
  </w:num>
  <w:num w:numId="36">
    <w:abstractNumId w:val="10"/>
  </w:num>
  <w:num w:numId="37">
    <w:abstractNumId w:val="27"/>
  </w:num>
  <w:num w:numId="38">
    <w:abstractNumId w:val="21"/>
  </w:num>
  <w:num w:numId="39">
    <w:abstractNumId w:val="16"/>
  </w:num>
  <w:num w:numId="40">
    <w:abstractNumId w:val="28"/>
  </w:num>
  <w:num w:numId="41">
    <w:abstractNumId w:val="18"/>
  </w:num>
  <w:num w:numId="42">
    <w:abstractNumId w:val="12"/>
  </w:num>
  <w:num w:numId="4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es-ES" w:vendorID="64" w:dllVersion="6" w:nlCheck="1" w:checkStyle="0"/>
  <w:activeWritingStyle w:appName="MSWord" w:lang="fr-CA" w:vendorID="64" w:dllVersion="6"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54"/>
    <w:rsid w:val="0000019B"/>
    <w:rsid w:val="000009E7"/>
    <w:rsid w:val="00000ABC"/>
    <w:rsid w:val="00000F4F"/>
    <w:rsid w:val="0000150E"/>
    <w:rsid w:val="00001704"/>
    <w:rsid w:val="00001FD0"/>
    <w:rsid w:val="000022B7"/>
    <w:rsid w:val="0000276C"/>
    <w:rsid w:val="00002830"/>
    <w:rsid w:val="00003552"/>
    <w:rsid w:val="000041D3"/>
    <w:rsid w:val="000047A9"/>
    <w:rsid w:val="00004893"/>
    <w:rsid w:val="00004C29"/>
    <w:rsid w:val="00007321"/>
    <w:rsid w:val="000075A1"/>
    <w:rsid w:val="00007E49"/>
    <w:rsid w:val="00010C8A"/>
    <w:rsid w:val="00010D87"/>
    <w:rsid w:val="00011BB7"/>
    <w:rsid w:val="0001274D"/>
    <w:rsid w:val="00012CBC"/>
    <w:rsid w:val="00012F83"/>
    <w:rsid w:val="0001310D"/>
    <w:rsid w:val="00013428"/>
    <w:rsid w:val="000134B7"/>
    <w:rsid w:val="000139BA"/>
    <w:rsid w:val="0001404F"/>
    <w:rsid w:val="00015502"/>
    <w:rsid w:val="000157F3"/>
    <w:rsid w:val="00015E6F"/>
    <w:rsid w:val="000164BC"/>
    <w:rsid w:val="00016CAD"/>
    <w:rsid w:val="00016EDF"/>
    <w:rsid w:val="000170F9"/>
    <w:rsid w:val="00017BDB"/>
    <w:rsid w:val="000200C8"/>
    <w:rsid w:val="00020B28"/>
    <w:rsid w:val="00020C27"/>
    <w:rsid w:val="00020EE4"/>
    <w:rsid w:val="0002120A"/>
    <w:rsid w:val="000212AC"/>
    <w:rsid w:val="00021B36"/>
    <w:rsid w:val="00021B95"/>
    <w:rsid w:val="0002207D"/>
    <w:rsid w:val="000225F1"/>
    <w:rsid w:val="00022AAA"/>
    <w:rsid w:val="00022EF2"/>
    <w:rsid w:val="0002373D"/>
    <w:rsid w:val="00023795"/>
    <w:rsid w:val="000238BE"/>
    <w:rsid w:val="000244E3"/>
    <w:rsid w:val="0002453F"/>
    <w:rsid w:val="00024A25"/>
    <w:rsid w:val="00024CF4"/>
    <w:rsid w:val="00025264"/>
    <w:rsid w:val="00025394"/>
    <w:rsid w:val="00025D3B"/>
    <w:rsid w:val="00025F89"/>
    <w:rsid w:val="000270FC"/>
    <w:rsid w:val="00027A92"/>
    <w:rsid w:val="00031475"/>
    <w:rsid w:val="00031536"/>
    <w:rsid w:val="00031721"/>
    <w:rsid w:val="0003186E"/>
    <w:rsid w:val="000319F1"/>
    <w:rsid w:val="00032D91"/>
    <w:rsid w:val="0003332D"/>
    <w:rsid w:val="000334FC"/>
    <w:rsid w:val="00033572"/>
    <w:rsid w:val="000336FB"/>
    <w:rsid w:val="00033C64"/>
    <w:rsid w:val="000341EC"/>
    <w:rsid w:val="00034A41"/>
    <w:rsid w:val="00034B29"/>
    <w:rsid w:val="00035EE7"/>
    <w:rsid w:val="00035F54"/>
    <w:rsid w:val="00036336"/>
    <w:rsid w:val="00036914"/>
    <w:rsid w:val="00040DF6"/>
    <w:rsid w:val="000413E8"/>
    <w:rsid w:val="00042841"/>
    <w:rsid w:val="0004323D"/>
    <w:rsid w:val="00043564"/>
    <w:rsid w:val="0004366D"/>
    <w:rsid w:val="00043DF6"/>
    <w:rsid w:val="00044333"/>
    <w:rsid w:val="000443A8"/>
    <w:rsid w:val="000447D8"/>
    <w:rsid w:val="00044A97"/>
    <w:rsid w:val="00045CF7"/>
    <w:rsid w:val="00045E09"/>
    <w:rsid w:val="00045FD4"/>
    <w:rsid w:val="0004601B"/>
    <w:rsid w:val="0004651D"/>
    <w:rsid w:val="00046789"/>
    <w:rsid w:val="00047B41"/>
    <w:rsid w:val="0005004A"/>
    <w:rsid w:val="00050E52"/>
    <w:rsid w:val="0005357B"/>
    <w:rsid w:val="00053647"/>
    <w:rsid w:val="00054816"/>
    <w:rsid w:val="00054C57"/>
    <w:rsid w:val="00056178"/>
    <w:rsid w:val="0005640C"/>
    <w:rsid w:val="00056AAA"/>
    <w:rsid w:val="0005766B"/>
    <w:rsid w:val="00057970"/>
    <w:rsid w:val="00057C7D"/>
    <w:rsid w:val="0006078F"/>
    <w:rsid w:val="0006097E"/>
    <w:rsid w:val="00060E48"/>
    <w:rsid w:val="000623D5"/>
    <w:rsid w:val="0006286C"/>
    <w:rsid w:val="00062B42"/>
    <w:rsid w:val="000630EB"/>
    <w:rsid w:val="00063617"/>
    <w:rsid w:val="00063D2D"/>
    <w:rsid w:val="00063ECA"/>
    <w:rsid w:val="00064AD0"/>
    <w:rsid w:val="000657DB"/>
    <w:rsid w:val="0006584B"/>
    <w:rsid w:val="00065879"/>
    <w:rsid w:val="00065A54"/>
    <w:rsid w:val="00065AC4"/>
    <w:rsid w:val="000660C3"/>
    <w:rsid w:val="000663D0"/>
    <w:rsid w:val="00067477"/>
    <w:rsid w:val="00067800"/>
    <w:rsid w:val="00067DE8"/>
    <w:rsid w:val="00070643"/>
    <w:rsid w:val="000707A2"/>
    <w:rsid w:val="00070868"/>
    <w:rsid w:val="00071497"/>
    <w:rsid w:val="00071AD3"/>
    <w:rsid w:val="00074529"/>
    <w:rsid w:val="00074661"/>
    <w:rsid w:val="00077176"/>
    <w:rsid w:val="000774A4"/>
    <w:rsid w:val="000776ED"/>
    <w:rsid w:val="00077DF3"/>
    <w:rsid w:val="00080933"/>
    <w:rsid w:val="00081B98"/>
    <w:rsid w:val="00081CD5"/>
    <w:rsid w:val="00082F6C"/>
    <w:rsid w:val="00083066"/>
    <w:rsid w:val="0008331B"/>
    <w:rsid w:val="00083AF4"/>
    <w:rsid w:val="00084399"/>
    <w:rsid w:val="00085845"/>
    <w:rsid w:val="00085F78"/>
    <w:rsid w:val="00086011"/>
    <w:rsid w:val="00087B6C"/>
    <w:rsid w:val="00092563"/>
    <w:rsid w:val="0009322D"/>
    <w:rsid w:val="00093C8A"/>
    <w:rsid w:val="000940CA"/>
    <w:rsid w:val="0009431A"/>
    <w:rsid w:val="00094620"/>
    <w:rsid w:val="00094761"/>
    <w:rsid w:val="000953A5"/>
    <w:rsid w:val="00096051"/>
    <w:rsid w:val="00096298"/>
    <w:rsid w:val="00096578"/>
    <w:rsid w:val="00096BBE"/>
    <w:rsid w:val="0009715A"/>
    <w:rsid w:val="00097170"/>
    <w:rsid w:val="00097D88"/>
    <w:rsid w:val="000A0C9A"/>
    <w:rsid w:val="000A0EF4"/>
    <w:rsid w:val="000A0F4C"/>
    <w:rsid w:val="000A0F68"/>
    <w:rsid w:val="000A14E2"/>
    <w:rsid w:val="000A1CF1"/>
    <w:rsid w:val="000A1CF3"/>
    <w:rsid w:val="000A1F34"/>
    <w:rsid w:val="000A277C"/>
    <w:rsid w:val="000A2801"/>
    <w:rsid w:val="000A2AC8"/>
    <w:rsid w:val="000A2FAD"/>
    <w:rsid w:val="000A3602"/>
    <w:rsid w:val="000A3F6C"/>
    <w:rsid w:val="000A4719"/>
    <w:rsid w:val="000A47A3"/>
    <w:rsid w:val="000A4FB4"/>
    <w:rsid w:val="000A5C7F"/>
    <w:rsid w:val="000A5DF8"/>
    <w:rsid w:val="000A67E9"/>
    <w:rsid w:val="000A6A2B"/>
    <w:rsid w:val="000A6AC6"/>
    <w:rsid w:val="000A6C6E"/>
    <w:rsid w:val="000A70BE"/>
    <w:rsid w:val="000A7722"/>
    <w:rsid w:val="000B0C48"/>
    <w:rsid w:val="000B1314"/>
    <w:rsid w:val="000B1960"/>
    <w:rsid w:val="000B1BD4"/>
    <w:rsid w:val="000B26DD"/>
    <w:rsid w:val="000B2B61"/>
    <w:rsid w:val="000B54D6"/>
    <w:rsid w:val="000B6B23"/>
    <w:rsid w:val="000B6C8F"/>
    <w:rsid w:val="000B72D2"/>
    <w:rsid w:val="000C06F8"/>
    <w:rsid w:val="000C17B1"/>
    <w:rsid w:val="000C2884"/>
    <w:rsid w:val="000C2CBA"/>
    <w:rsid w:val="000C2DD4"/>
    <w:rsid w:val="000C39DA"/>
    <w:rsid w:val="000C4359"/>
    <w:rsid w:val="000C45F4"/>
    <w:rsid w:val="000C622C"/>
    <w:rsid w:val="000C6F1B"/>
    <w:rsid w:val="000C7183"/>
    <w:rsid w:val="000C7C15"/>
    <w:rsid w:val="000C7E2C"/>
    <w:rsid w:val="000D1514"/>
    <w:rsid w:val="000D24C3"/>
    <w:rsid w:val="000D38D0"/>
    <w:rsid w:val="000D3A0D"/>
    <w:rsid w:val="000D449D"/>
    <w:rsid w:val="000D4A5D"/>
    <w:rsid w:val="000D5411"/>
    <w:rsid w:val="000D5556"/>
    <w:rsid w:val="000D5B48"/>
    <w:rsid w:val="000D664F"/>
    <w:rsid w:val="000D7097"/>
    <w:rsid w:val="000D7BF1"/>
    <w:rsid w:val="000E1C3D"/>
    <w:rsid w:val="000E21DA"/>
    <w:rsid w:val="000E2320"/>
    <w:rsid w:val="000E5228"/>
    <w:rsid w:val="000E52A6"/>
    <w:rsid w:val="000E59D0"/>
    <w:rsid w:val="000E5A32"/>
    <w:rsid w:val="000E66E6"/>
    <w:rsid w:val="000E6CB9"/>
    <w:rsid w:val="000E6CD2"/>
    <w:rsid w:val="000F0B8C"/>
    <w:rsid w:val="000F0C10"/>
    <w:rsid w:val="000F1679"/>
    <w:rsid w:val="000F1718"/>
    <w:rsid w:val="000F19A3"/>
    <w:rsid w:val="000F2EDD"/>
    <w:rsid w:val="000F35FE"/>
    <w:rsid w:val="000F7542"/>
    <w:rsid w:val="00100388"/>
    <w:rsid w:val="00101282"/>
    <w:rsid w:val="00101B0F"/>
    <w:rsid w:val="0010302F"/>
    <w:rsid w:val="0010391A"/>
    <w:rsid w:val="00103A72"/>
    <w:rsid w:val="00104893"/>
    <w:rsid w:val="00104B8A"/>
    <w:rsid w:val="001051CA"/>
    <w:rsid w:val="00105CA7"/>
    <w:rsid w:val="0010688C"/>
    <w:rsid w:val="001074CC"/>
    <w:rsid w:val="00107EC3"/>
    <w:rsid w:val="00112150"/>
    <w:rsid w:val="00112197"/>
    <w:rsid w:val="001133FA"/>
    <w:rsid w:val="001136C7"/>
    <w:rsid w:val="001149EE"/>
    <w:rsid w:val="001152E7"/>
    <w:rsid w:val="001153FF"/>
    <w:rsid w:val="00115B34"/>
    <w:rsid w:val="00116442"/>
    <w:rsid w:val="00116570"/>
    <w:rsid w:val="00116A07"/>
    <w:rsid w:val="0011764D"/>
    <w:rsid w:val="001179D9"/>
    <w:rsid w:val="00117D4C"/>
    <w:rsid w:val="0012091C"/>
    <w:rsid w:val="00120CCE"/>
    <w:rsid w:val="0012111C"/>
    <w:rsid w:val="0012186D"/>
    <w:rsid w:val="00122F7C"/>
    <w:rsid w:val="00123763"/>
    <w:rsid w:val="001237EC"/>
    <w:rsid w:val="001239A7"/>
    <w:rsid w:val="00123B49"/>
    <w:rsid w:val="00123BFD"/>
    <w:rsid w:val="00124236"/>
    <w:rsid w:val="0012566F"/>
    <w:rsid w:val="00125D10"/>
    <w:rsid w:val="00125E73"/>
    <w:rsid w:val="00125EF8"/>
    <w:rsid w:val="0012649D"/>
    <w:rsid w:val="00130889"/>
    <w:rsid w:val="00130C4B"/>
    <w:rsid w:val="001313DF"/>
    <w:rsid w:val="001314AF"/>
    <w:rsid w:val="00131858"/>
    <w:rsid w:val="00131879"/>
    <w:rsid w:val="00131E79"/>
    <w:rsid w:val="00132A22"/>
    <w:rsid w:val="00132FC0"/>
    <w:rsid w:val="00133B55"/>
    <w:rsid w:val="00133B88"/>
    <w:rsid w:val="00134582"/>
    <w:rsid w:val="001353D6"/>
    <w:rsid w:val="00136F35"/>
    <w:rsid w:val="0013726D"/>
    <w:rsid w:val="001400BB"/>
    <w:rsid w:val="00140778"/>
    <w:rsid w:val="001408E7"/>
    <w:rsid w:val="00140F65"/>
    <w:rsid w:val="00141052"/>
    <w:rsid w:val="00141342"/>
    <w:rsid w:val="001414E0"/>
    <w:rsid w:val="00141B36"/>
    <w:rsid w:val="00141E4C"/>
    <w:rsid w:val="00142D05"/>
    <w:rsid w:val="001434A4"/>
    <w:rsid w:val="00143865"/>
    <w:rsid w:val="00143DAE"/>
    <w:rsid w:val="00143DE7"/>
    <w:rsid w:val="00143EA4"/>
    <w:rsid w:val="001441DD"/>
    <w:rsid w:val="00144E1F"/>
    <w:rsid w:val="00145407"/>
    <w:rsid w:val="00146670"/>
    <w:rsid w:val="00146B83"/>
    <w:rsid w:val="00150CBA"/>
    <w:rsid w:val="001518B8"/>
    <w:rsid w:val="00151D12"/>
    <w:rsid w:val="00152191"/>
    <w:rsid w:val="0015233B"/>
    <w:rsid w:val="0015238E"/>
    <w:rsid w:val="0015256D"/>
    <w:rsid w:val="00152ADB"/>
    <w:rsid w:val="0015491F"/>
    <w:rsid w:val="00154C26"/>
    <w:rsid w:val="00155936"/>
    <w:rsid w:val="00155E01"/>
    <w:rsid w:val="00160130"/>
    <w:rsid w:val="00160DD2"/>
    <w:rsid w:val="001612F5"/>
    <w:rsid w:val="00161A65"/>
    <w:rsid w:val="00161BF4"/>
    <w:rsid w:val="00162AF9"/>
    <w:rsid w:val="00164049"/>
    <w:rsid w:val="00164F57"/>
    <w:rsid w:val="00165975"/>
    <w:rsid w:val="00165D74"/>
    <w:rsid w:val="00166699"/>
    <w:rsid w:val="00166851"/>
    <w:rsid w:val="00166984"/>
    <w:rsid w:val="00166C05"/>
    <w:rsid w:val="0016732D"/>
    <w:rsid w:val="00167F76"/>
    <w:rsid w:val="00170F4E"/>
    <w:rsid w:val="0017122F"/>
    <w:rsid w:val="00171376"/>
    <w:rsid w:val="00171391"/>
    <w:rsid w:val="001713C8"/>
    <w:rsid w:val="00171E26"/>
    <w:rsid w:val="00172D47"/>
    <w:rsid w:val="00172E30"/>
    <w:rsid w:val="001740D4"/>
    <w:rsid w:val="0017473D"/>
    <w:rsid w:val="001759C3"/>
    <w:rsid w:val="0017625B"/>
    <w:rsid w:val="0017766B"/>
    <w:rsid w:val="001801CF"/>
    <w:rsid w:val="0018068A"/>
    <w:rsid w:val="0018080B"/>
    <w:rsid w:val="001808D4"/>
    <w:rsid w:val="00180D72"/>
    <w:rsid w:val="001820ED"/>
    <w:rsid w:val="001829DE"/>
    <w:rsid w:val="00183218"/>
    <w:rsid w:val="00183B37"/>
    <w:rsid w:val="00184C83"/>
    <w:rsid w:val="0018540F"/>
    <w:rsid w:val="00186106"/>
    <w:rsid w:val="0018660E"/>
    <w:rsid w:val="00186D26"/>
    <w:rsid w:val="00186E59"/>
    <w:rsid w:val="0018712F"/>
    <w:rsid w:val="001909AA"/>
    <w:rsid w:val="00190C4A"/>
    <w:rsid w:val="00190EB0"/>
    <w:rsid w:val="00191675"/>
    <w:rsid w:val="00191A36"/>
    <w:rsid w:val="00193378"/>
    <w:rsid w:val="00194FBB"/>
    <w:rsid w:val="0019658D"/>
    <w:rsid w:val="00197E11"/>
    <w:rsid w:val="00197E17"/>
    <w:rsid w:val="001A107F"/>
    <w:rsid w:val="001A3BBB"/>
    <w:rsid w:val="001A4ADA"/>
    <w:rsid w:val="001A4B9C"/>
    <w:rsid w:val="001A52C3"/>
    <w:rsid w:val="001A554F"/>
    <w:rsid w:val="001A5B25"/>
    <w:rsid w:val="001A6C56"/>
    <w:rsid w:val="001A6FAB"/>
    <w:rsid w:val="001A71F9"/>
    <w:rsid w:val="001A7D2C"/>
    <w:rsid w:val="001B045D"/>
    <w:rsid w:val="001B13D3"/>
    <w:rsid w:val="001B2C48"/>
    <w:rsid w:val="001B381C"/>
    <w:rsid w:val="001B4975"/>
    <w:rsid w:val="001B4A24"/>
    <w:rsid w:val="001B5381"/>
    <w:rsid w:val="001B693A"/>
    <w:rsid w:val="001B7191"/>
    <w:rsid w:val="001C0352"/>
    <w:rsid w:val="001C04E1"/>
    <w:rsid w:val="001C1688"/>
    <w:rsid w:val="001C376D"/>
    <w:rsid w:val="001C3C90"/>
    <w:rsid w:val="001C40F4"/>
    <w:rsid w:val="001C4ED1"/>
    <w:rsid w:val="001C4F6E"/>
    <w:rsid w:val="001C4FFD"/>
    <w:rsid w:val="001C5862"/>
    <w:rsid w:val="001C5AC0"/>
    <w:rsid w:val="001C5D2B"/>
    <w:rsid w:val="001C7246"/>
    <w:rsid w:val="001D00D1"/>
    <w:rsid w:val="001D0683"/>
    <w:rsid w:val="001D1291"/>
    <w:rsid w:val="001D1ACC"/>
    <w:rsid w:val="001D1EEF"/>
    <w:rsid w:val="001D37F3"/>
    <w:rsid w:val="001D4DB1"/>
    <w:rsid w:val="001D62E1"/>
    <w:rsid w:val="001D6BFD"/>
    <w:rsid w:val="001D6C99"/>
    <w:rsid w:val="001D7266"/>
    <w:rsid w:val="001D745B"/>
    <w:rsid w:val="001D75D8"/>
    <w:rsid w:val="001E04C9"/>
    <w:rsid w:val="001E1E9C"/>
    <w:rsid w:val="001E2273"/>
    <w:rsid w:val="001E23B0"/>
    <w:rsid w:val="001E2A8D"/>
    <w:rsid w:val="001E2DBE"/>
    <w:rsid w:val="001E3A2C"/>
    <w:rsid w:val="001E3AF4"/>
    <w:rsid w:val="001E4613"/>
    <w:rsid w:val="001E486B"/>
    <w:rsid w:val="001E4AC9"/>
    <w:rsid w:val="001E4C3B"/>
    <w:rsid w:val="001E604E"/>
    <w:rsid w:val="001E616F"/>
    <w:rsid w:val="001E6EB1"/>
    <w:rsid w:val="001E724F"/>
    <w:rsid w:val="001E79F0"/>
    <w:rsid w:val="001E7DE6"/>
    <w:rsid w:val="001F0110"/>
    <w:rsid w:val="001F1188"/>
    <w:rsid w:val="001F371F"/>
    <w:rsid w:val="001F3A58"/>
    <w:rsid w:val="001F452C"/>
    <w:rsid w:val="001F4771"/>
    <w:rsid w:val="001F65CB"/>
    <w:rsid w:val="001F66DC"/>
    <w:rsid w:val="001F670D"/>
    <w:rsid w:val="001F70B7"/>
    <w:rsid w:val="001F720E"/>
    <w:rsid w:val="001F74C1"/>
    <w:rsid w:val="001F7F5F"/>
    <w:rsid w:val="0020012E"/>
    <w:rsid w:val="0020044E"/>
    <w:rsid w:val="002007CC"/>
    <w:rsid w:val="00200B68"/>
    <w:rsid w:val="00200DFA"/>
    <w:rsid w:val="002011CA"/>
    <w:rsid w:val="00201484"/>
    <w:rsid w:val="002021DC"/>
    <w:rsid w:val="002022DE"/>
    <w:rsid w:val="00202718"/>
    <w:rsid w:val="00202F56"/>
    <w:rsid w:val="002030C1"/>
    <w:rsid w:val="00203339"/>
    <w:rsid w:val="0020490C"/>
    <w:rsid w:val="00204FD3"/>
    <w:rsid w:val="00205100"/>
    <w:rsid w:val="00205E85"/>
    <w:rsid w:val="00207EAC"/>
    <w:rsid w:val="00211F35"/>
    <w:rsid w:val="00212987"/>
    <w:rsid w:val="0021366D"/>
    <w:rsid w:val="0021401C"/>
    <w:rsid w:val="00214981"/>
    <w:rsid w:val="00214ADB"/>
    <w:rsid w:val="00215118"/>
    <w:rsid w:val="00215F02"/>
    <w:rsid w:val="0021627C"/>
    <w:rsid w:val="00216393"/>
    <w:rsid w:val="0021697F"/>
    <w:rsid w:val="00216BB5"/>
    <w:rsid w:val="00217699"/>
    <w:rsid w:val="00220678"/>
    <w:rsid w:val="00220A7C"/>
    <w:rsid w:val="002211CD"/>
    <w:rsid w:val="0022183B"/>
    <w:rsid w:val="002220B3"/>
    <w:rsid w:val="00223D51"/>
    <w:rsid w:val="002240E1"/>
    <w:rsid w:val="002242B7"/>
    <w:rsid w:val="002262DF"/>
    <w:rsid w:val="002269B0"/>
    <w:rsid w:val="00226AA1"/>
    <w:rsid w:val="00227A93"/>
    <w:rsid w:val="00227DCC"/>
    <w:rsid w:val="00230499"/>
    <w:rsid w:val="00230976"/>
    <w:rsid w:val="00230C3C"/>
    <w:rsid w:val="00230E0D"/>
    <w:rsid w:val="00232827"/>
    <w:rsid w:val="002343ED"/>
    <w:rsid w:val="002343FD"/>
    <w:rsid w:val="00234C64"/>
    <w:rsid w:val="002350B4"/>
    <w:rsid w:val="002355EC"/>
    <w:rsid w:val="0024013D"/>
    <w:rsid w:val="00240633"/>
    <w:rsid w:val="002409A5"/>
    <w:rsid w:val="00242F9B"/>
    <w:rsid w:val="00243571"/>
    <w:rsid w:val="002438A7"/>
    <w:rsid w:val="002438EE"/>
    <w:rsid w:val="00243BCB"/>
    <w:rsid w:val="002441BE"/>
    <w:rsid w:val="00245A37"/>
    <w:rsid w:val="00245EEB"/>
    <w:rsid w:val="00246BB3"/>
    <w:rsid w:val="00246D60"/>
    <w:rsid w:val="0025008C"/>
    <w:rsid w:val="002500D6"/>
    <w:rsid w:val="00251A77"/>
    <w:rsid w:val="00252733"/>
    <w:rsid w:val="00252F67"/>
    <w:rsid w:val="002534D1"/>
    <w:rsid w:val="00254AFE"/>
    <w:rsid w:val="00254E12"/>
    <w:rsid w:val="00254E9C"/>
    <w:rsid w:val="002552FA"/>
    <w:rsid w:val="002558FF"/>
    <w:rsid w:val="00255DE7"/>
    <w:rsid w:val="002569EC"/>
    <w:rsid w:val="00256F9D"/>
    <w:rsid w:val="0025719A"/>
    <w:rsid w:val="00257431"/>
    <w:rsid w:val="00257F0C"/>
    <w:rsid w:val="00260259"/>
    <w:rsid w:val="0026055C"/>
    <w:rsid w:val="002612A5"/>
    <w:rsid w:val="00261BEA"/>
    <w:rsid w:val="00261EA0"/>
    <w:rsid w:val="00261FD9"/>
    <w:rsid w:val="00262852"/>
    <w:rsid w:val="00262AEF"/>
    <w:rsid w:val="00263C28"/>
    <w:rsid w:val="00263ED8"/>
    <w:rsid w:val="0026432A"/>
    <w:rsid w:val="002643C1"/>
    <w:rsid w:val="002650E5"/>
    <w:rsid w:val="0026688E"/>
    <w:rsid w:val="00266A6A"/>
    <w:rsid w:val="00266CC8"/>
    <w:rsid w:val="002679D6"/>
    <w:rsid w:val="00270C56"/>
    <w:rsid w:val="00270D69"/>
    <w:rsid w:val="0027128B"/>
    <w:rsid w:val="00271345"/>
    <w:rsid w:val="00271F43"/>
    <w:rsid w:val="00272496"/>
    <w:rsid w:val="00272E80"/>
    <w:rsid w:val="002736B1"/>
    <w:rsid w:val="00276542"/>
    <w:rsid w:val="0027667E"/>
    <w:rsid w:val="00276846"/>
    <w:rsid w:val="0027711E"/>
    <w:rsid w:val="00277383"/>
    <w:rsid w:val="00280404"/>
    <w:rsid w:val="00280D1E"/>
    <w:rsid w:val="00281137"/>
    <w:rsid w:val="00281382"/>
    <w:rsid w:val="00281456"/>
    <w:rsid w:val="002816B5"/>
    <w:rsid w:val="002818AC"/>
    <w:rsid w:val="0028293E"/>
    <w:rsid w:val="00283661"/>
    <w:rsid w:val="00284276"/>
    <w:rsid w:val="00284485"/>
    <w:rsid w:val="00284993"/>
    <w:rsid w:val="0028499C"/>
    <w:rsid w:val="00284A76"/>
    <w:rsid w:val="0028526E"/>
    <w:rsid w:val="00286801"/>
    <w:rsid w:val="00286907"/>
    <w:rsid w:val="00286D17"/>
    <w:rsid w:val="00286DDC"/>
    <w:rsid w:val="00286E3B"/>
    <w:rsid w:val="00286F07"/>
    <w:rsid w:val="00287363"/>
    <w:rsid w:val="002878D8"/>
    <w:rsid w:val="00290166"/>
    <w:rsid w:val="00290EFD"/>
    <w:rsid w:val="00290F71"/>
    <w:rsid w:val="00291368"/>
    <w:rsid w:val="002927E4"/>
    <w:rsid w:val="0029319A"/>
    <w:rsid w:val="00293774"/>
    <w:rsid w:val="00293ADE"/>
    <w:rsid w:val="00293CBA"/>
    <w:rsid w:val="00293DF1"/>
    <w:rsid w:val="00294DE7"/>
    <w:rsid w:val="00295621"/>
    <w:rsid w:val="0029593A"/>
    <w:rsid w:val="00295D66"/>
    <w:rsid w:val="00295F67"/>
    <w:rsid w:val="002A0190"/>
    <w:rsid w:val="002A0466"/>
    <w:rsid w:val="002A05C1"/>
    <w:rsid w:val="002A0BD6"/>
    <w:rsid w:val="002A0DA5"/>
    <w:rsid w:val="002A1A35"/>
    <w:rsid w:val="002A1F9F"/>
    <w:rsid w:val="002A2082"/>
    <w:rsid w:val="002A27BA"/>
    <w:rsid w:val="002A2DC0"/>
    <w:rsid w:val="002A3DA6"/>
    <w:rsid w:val="002A41BC"/>
    <w:rsid w:val="002A42F7"/>
    <w:rsid w:val="002A4EE0"/>
    <w:rsid w:val="002A5161"/>
    <w:rsid w:val="002A5415"/>
    <w:rsid w:val="002A589B"/>
    <w:rsid w:val="002A6135"/>
    <w:rsid w:val="002A69AE"/>
    <w:rsid w:val="002A6C62"/>
    <w:rsid w:val="002A71D8"/>
    <w:rsid w:val="002A7549"/>
    <w:rsid w:val="002B1A5A"/>
    <w:rsid w:val="002B1F67"/>
    <w:rsid w:val="002B206D"/>
    <w:rsid w:val="002B234C"/>
    <w:rsid w:val="002B25D7"/>
    <w:rsid w:val="002B3E37"/>
    <w:rsid w:val="002B46AA"/>
    <w:rsid w:val="002B4C52"/>
    <w:rsid w:val="002B55FB"/>
    <w:rsid w:val="002B7122"/>
    <w:rsid w:val="002B73EC"/>
    <w:rsid w:val="002B7569"/>
    <w:rsid w:val="002B7FA5"/>
    <w:rsid w:val="002C009F"/>
    <w:rsid w:val="002C097D"/>
    <w:rsid w:val="002C2124"/>
    <w:rsid w:val="002C2685"/>
    <w:rsid w:val="002C277C"/>
    <w:rsid w:val="002C2E40"/>
    <w:rsid w:val="002C4149"/>
    <w:rsid w:val="002C41D5"/>
    <w:rsid w:val="002C4C1A"/>
    <w:rsid w:val="002C4D5F"/>
    <w:rsid w:val="002C5C0C"/>
    <w:rsid w:val="002C5FE7"/>
    <w:rsid w:val="002C60A0"/>
    <w:rsid w:val="002C6183"/>
    <w:rsid w:val="002C7369"/>
    <w:rsid w:val="002C7762"/>
    <w:rsid w:val="002D07FE"/>
    <w:rsid w:val="002D0A64"/>
    <w:rsid w:val="002D15AE"/>
    <w:rsid w:val="002D19FC"/>
    <w:rsid w:val="002D1DFD"/>
    <w:rsid w:val="002D272F"/>
    <w:rsid w:val="002D3807"/>
    <w:rsid w:val="002D3BAC"/>
    <w:rsid w:val="002D4952"/>
    <w:rsid w:val="002D4977"/>
    <w:rsid w:val="002D568F"/>
    <w:rsid w:val="002D5907"/>
    <w:rsid w:val="002D5A0D"/>
    <w:rsid w:val="002D5A0F"/>
    <w:rsid w:val="002D706A"/>
    <w:rsid w:val="002E0165"/>
    <w:rsid w:val="002E082A"/>
    <w:rsid w:val="002E0F14"/>
    <w:rsid w:val="002E113F"/>
    <w:rsid w:val="002E125B"/>
    <w:rsid w:val="002E1B19"/>
    <w:rsid w:val="002E1FC8"/>
    <w:rsid w:val="002E28DC"/>
    <w:rsid w:val="002E3DE5"/>
    <w:rsid w:val="002E482D"/>
    <w:rsid w:val="002E4964"/>
    <w:rsid w:val="002E5066"/>
    <w:rsid w:val="002E53FF"/>
    <w:rsid w:val="002E55EB"/>
    <w:rsid w:val="002E5C76"/>
    <w:rsid w:val="002E699F"/>
    <w:rsid w:val="002E6B3F"/>
    <w:rsid w:val="002E70BC"/>
    <w:rsid w:val="002E725F"/>
    <w:rsid w:val="002E739C"/>
    <w:rsid w:val="002E74B9"/>
    <w:rsid w:val="002F0A5E"/>
    <w:rsid w:val="002F1015"/>
    <w:rsid w:val="002F12E5"/>
    <w:rsid w:val="002F13A8"/>
    <w:rsid w:val="002F24B5"/>
    <w:rsid w:val="002F297E"/>
    <w:rsid w:val="002F2A6B"/>
    <w:rsid w:val="002F464F"/>
    <w:rsid w:val="002F4673"/>
    <w:rsid w:val="002F4D25"/>
    <w:rsid w:val="002F5258"/>
    <w:rsid w:val="002F603B"/>
    <w:rsid w:val="002F6E76"/>
    <w:rsid w:val="002F743F"/>
    <w:rsid w:val="002F7586"/>
    <w:rsid w:val="002F7B1F"/>
    <w:rsid w:val="002F7C96"/>
    <w:rsid w:val="00300096"/>
    <w:rsid w:val="00300664"/>
    <w:rsid w:val="003006F8"/>
    <w:rsid w:val="00300A7B"/>
    <w:rsid w:val="00301328"/>
    <w:rsid w:val="003018FD"/>
    <w:rsid w:val="00301C3F"/>
    <w:rsid w:val="00301DBF"/>
    <w:rsid w:val="00302049"/>
    <w:rsid w:val="0030276E"/>
    <w:rsid w:val="00302BB2"/>
    <w:rsid w:val="00302D95"/>
    <w:rsid w:val="00303D7B"/>
    <w:rsid w:val="00303EB5"/>
    <w:rsid w:val="00304E80"/>
    <w:rsid w:val="00306E24"/>
    <w:rsid w:val="00306F15"/>
    <w:rsid w:val="003106E9"/>
    <w:rsid w:val="00310F95"/>
    <w:rsid w:val="003113D8"/>
    <w:rsid w:val="00312FA1"/>
    <w:rsid w:val="0031332B"/>
    <w:rsid w:val="00313BAB"/>
    <w:rsid w:val="00313BD8"/>
    <w:rsid w:val="003141CF"/>
    <w:rsid w:val="00314FFD"/>
    <w:rsid w:val="00316A10"/>
    <w:rsid w:val="00316D1D"/>
    <w:rsid w:val="00316E9C"/>
    <w:rsid w:val="003173F7"/>
    <w:rsid w:val="003218E7"/>
    <w:rsid w:val="00322492"/>
    <w:rsid w:val="00322703"/>
    <w:rsid w:val="00323874"/>
    <w:rsid w:val="00324079"/>
    <w:rsid w:val="0032465D"/>
    <w:rsid w:val="00324A31"/>
    <w:rsid w:val="00326818"/>
    <w:rsid w:val="003274F3"/>
    <w:rsid w:val="00327983"/>
    <w:rsid w:val="00330022"/>
    <w:rsid w:val="0033082D"/>
    <w:rsid w:val="00330BAF"/>
    <w:rsid w:val="0033152C"/>
    <w:rsid w:val="0033155F"/>
    <w:rsid w:val="00332155"/>
    <w:rsid w:val="00332AD9"/>
    <w:rsid w:val="00332DE1"/>
    <w:rsid w:val="003339FF"/>
    <w:rsid w:val="00333E30"/>
    <w:rsid w:val="0033445B"/>
    <w:rsid w:val="0033507C"/>
    <w:rsid w:val="00336054"/>
    <w:rsid w:val="003365D0"/>
    <w:rsid w:val="00336738"/>
    <w:rsid w:val="00340527"/>
    <w:rsid w:val="00340C49"/>
    <w:rsid w:val="00341537"/>
    <w:rsid w:val="003427B2"/>
    <w:rsid w:val="00342908"/>
    <w:rsid w:val="003430A2"/>
    <w:rsid w:val="0034335D"/>
    <w:rsid w:val="003438AA"/>
    <w:rsid w:val="00343D4B"/>
    <w:rsid w:val="00344216"/>
    <w:rsid w:val="003442CA"/>
    <w:rsid w:val="003445F6"/>
    <w:rsid w:val="00344FF0"/>
    <w:rsid w:val="00345318"/>
    <w:rsid w:val="0034549A"/>
    <w:rsid w:val="00345DCA"/>
    <w:rsid w:val="00346E52"/>
    <w:rsid w:val="00347149"/>
    <w:rsid w:val="003473B2"/>
    <w:rsid w:val="00347AE8"/>
    <w:rsid w:val="00347E89"/>
    <w:rsid w:val="003501D7"/>
    <w:rsid w:val="0035060A"/>
    <w:rsid w:val="003510BE"/>
    <w:rsid w:val="00352A66"/>
    <w:rsid w:val="003531E2"/>
    <w:rsid w:val="00353D4A"/>
    <w:rsid w:val="00353F97"/>
    <w:rsid w:val="00355126"/>
    <w:rsid w:val="003551A9"/>
    <w:rsid w:val="003559E8"/>
    <w:rsid w:val="003561EC"/>
    <w:rsid w:val="003569B8"/>
    <w:rsid w:val="00356B53"/>
    <w:rsid w:val="00360030"/>
    <w:rsid w:val="003602C1"/>
    <w:rsid w:val="0036043C"/>
    <w:rsid w:val="003604A2"/>
    <w:rsid w:val="00360808"/>
    <w:rsid w:val="0036116B"/>
    <w:rsid w:val="00362AA7"/>
    <w:rsid w:val="00363C11"/>
    <w:rsid w:val="00363E2C"/>
    <w:rsid w:val="00364182"/>
    <w:rsid w:val="00364AE5"/>
    <w:rsid w:val="00364B3B"/>
    <w:rsid w:val="00365B98"/>
    <w:rsid w:val="00366975"/>
    <w:rsid w:val="00367531"/>
    <w:rsid w:val="003678CD"/>
    <w:rsid w:val="00371C52"/>
    <w:rsid w:val="00372829"/>
    <w:rsid w:val="00372D6E"/>
    <w:rsid w:val="00373226"/>
    <w:rsid w:val="0037361D"/>
    <w:rsid w:val="003743CE"/>
    <w:rsid w:val="00374F87"/>
    <w:rsid w:val="00375475"/>
    <w:rsid w:val="00375C9D"/>
    <w:rsid w:val="00375F67"/>
    <w:rsid w:val="003761C0"/>
    <w:rsid w:val="003763A3"/>
    <w:rsid w:val="00377021"/>
    <w:rsid w:val="0037778E"/>
    <w:rsid w:val="003803E2"/>
    <w:rsid w:val="0038059D"/>
    <w:rsid w:val="00380D88"/>
    <w:rsid w:val="00380EA7"/>
    <w:rsid w:val="00380F6F"/>
    <w:rsid w:val="00381268"/>
    <w:rsid w:val="00381A39"/>
    <w:rsid w:val="0038266A"/>
    <w:rsid w:val="00383BAD"/>
    <w:rsid w:val="00383D87"/>
    <w:rsid w:val="00384056"/>
    <w:rsid w:val="0038442F"/>
    <w:rsid w:val="00384F79"/>
    <w:rsid w:val="00385592"/>
    <w:rsid w:val="0038645B"/>
    <w:rsid w:val="00386900"/>
    <w:rsid w:val="00386EB3"/>
    <w:rsid w:val="0038729E"/>
    <w:rsid w:val="00387628"/>
    <w:rsid w:val="00387A67"/>
    <w:rsid w:val="00392D8E"/>
    <w:rsid w:val="00392DE8"/>
    <w:rsid w:val="00393E87"/>
    <w:rsid w:val="003948F3"/>
    <w:rsid w:val="00394CEE"/>
    <w:rsid w:val="00394D70"/>
    <w:rsid w:val="00395E47"/>
    <w:rsid w:val="003A1891"/>
    <w:rsid w:val="003A1D26"/>
    <w:rsid w:val="003A249D"/>
    <w:rsid w:val="003A24F7"/>
    <w:rsid w:val="003A3463"/>
    <w:rsid w:val="003A64B0"/>
    <w:rsid w:val="003A6800"/>
    <w:rsid w:val="003A6E20"/>
    <w:rsid w:val="003A75CE"/>
    <w:rsid w:val="003A7D61"/>
    <w:rsid w:val="003B0055"/>
    <w:rsid w:val="003B0619"/>
    <w:rsid w:val="003B1912"/>
    <w:rsid w:val="003B1CF7"/>
    <w:rsid w:val="003B24E9"/>
    <w:rsid w:val="003B2BE2"/>
    <w:rsid w:val="003B3F19"/>
    <w:rsid w:val="003B4ABD"/>
    <w:rsid w:val="003B51EF"/>
    <w:rsid w:val="003B5CC1"/>
    <w:rsid w:val="003B6E9F"/>
    <w:rsid w:val="003B7391"/>
    <w:rsid w:val="003B7CA1"/>
    <w:rsid w:val="003C0C7D"/>
    <w:rsid w:val="003C0E9B"/>
    <w:rsid w:val="003C1086"/>
    <w:rsid w:val="003C2A0E"/>
    <w:rsid w:val="003C3700"/>
    <w:rsid w:val="003C414A"/>
    <w:rsid w:val="003C4AE2"/>
    <w:rsid w:val="003C575A"/>
    <w:rsid w:val="003C58D9"/>
    <w:rsid w:val="003C5BF5"/>
    <w:rsid w:val="003C7132"/>
    <w:rsid w:val="003D000A"/>
    <w:rsid w:val="003D05D8"/>
    <w:rsid w:val="003D0846"/>
    <w:rsid w:val="003D096B"/>
    <w:rsid w:val="003D1B2B"/>
    <w:rsid w:val="003D1B56"/>
    <w:rsid w:val="003D1E17"/>
    <w:rsid w:val="003D1F98"/>
    <w:rsid w:val="003D2873"/>
    <w:rsid w:val="003D301D"/>
    <w:rsid w:val="003D35BF"/>
    <w:rsid w:val="003D4577"/>
    <w:rsid w:val="003D48D3"/>
    <w:rsid w:val="003D5129"/>
    <w:rsid w:val="003D6991"/>
    <w:rsid w:val="003D6C5A"/>
    <w:rsid w:val="003D6E61"/>
    <w:rsid w:val="003D6F21"/>
    <w:rsid w:val="003D7C50"/>
    <w:rsid w:val="003E2F98"/>
    <w:rsid w:val="003E35C9"/>
    <w:rsid w:val="003E4517"/>
    <w:rsid w:val="003E5258"/>
    <w:rsid w:val="003E53CE"/>
    <w:rsid w:val="003E5842"/>
    <w:rsid w:val="003E5B8A"/>
    <w:rsid w:val="003E61F4"/>
    <w:rsid w:val="003E6B2F"/>
    <w:rsid w:val="003E792E"/>
    <w:rsid w:val="003E7D8B"/>
    <w:rsid w:val="003F1E25"/>
    <w:rsid w:val="003F2F9C"/>
    <w:rsid w:val="003F3296"/>
    <w:rsid w:val="003F43C5"/>
    <w:rsid w:val="003F507E"/>
    <w:rsid w:val="003F5CBE"/>
    <w:rsid w:val="003F7A23"/>
    <w:rsid w:val="00400D5D"/>
    <w:rsid w:val="00401071"/>
    <w:rsid w:val="004011AF"/>
    <w:rsid w:val="00402876"/>
    <w:rsid w:val="00402FE4"/>
    <w:rsid w:val="004032F6"/>
    <w:rsid w:val="00403728"/>
    <w:rsid w:val="004039B7"/>
    <w:rsid w:val="0040481B"/>
    <w:rsid w:val="00404F90"/>
    <w:rsid w:val="0040510A"/>
    <w:rsid w:val="0040565C"/>
    <w:rsid w:val="0040702A"/>
    <w:rsid w:val="0040739D"/>
    <w:rsid w:val="00407ADA"/>
    <w:rsid w:val="00407BD1"/>
    <w:rsid w:val="0041074D"/>
    <w:rsid w:val="00410F8E"/>
    <w:rsid w:val="0041101A"/>
    <w:rsid w:val="0041118D"/>
    <w:rsid w:val="00413558"/>
    <w:rsid w:val="00413EBC"/>
    <w:rsid w:val="00413F84"/>
    <w:rsid w:val="004142DE"/>
    <w:rsid w:val="00414DBA"/>
    <w:rsid w:val="00415F1A"/>
    <w:rsid w:val="0041604D"/>
    <w:rsid w:val="00416081"/>
    <w:rsid w:val="0041788D"/>
    <w:rsid w:val="00420469"/>
    <w:rsid w:val="004207F7"/>
    <w:rsid w:val="004227A9"/>
    <w:rsid w:val="0042289D"/>
    <w:rsid w:val="00422CFC"/>
    <w:rsid w:val="00423D46"/>
    <w:rsid w:val="00424818"/>
    <w:rsid w:val="00425821"/>
    <w:rsid w:val="00426707"/>
    <w:rsid w:val="00426BBA"/>
    <w:rsid w:val="00427C3A"/>
    <w:rsid w:val="0043070E"/>
    <w:rsid w:val="00430A98"/>
    <w:rsid w:val="00433CB5"/>
    <w:rsid w:val="00434389"/>
    <w:rsid w:val="00434419"/>
    <w:rsid w:val="00435967"/>
    <w:rsid w:val="00435E7E"/>
    <w:rsid w:val="004360FE"/>
    <w:rsid w:val="00440884"/>
    <w:rsid w:val="00441042"/>
    <w:rsid w:val="0044125F"/>
    <w:rsid w:val="004414A4"/>
    <w:rsid w:val="00442036"/>
    <w:rsid w:val="00443408"/>
    <w:rsid w:val="004449AD"/>
    <w:rsid w:val="00445491"/>
    <w:rsid w:val="00445627"/>
    <w:rsid w:val="00445B0E"/>
    <w:rsid w:val="00446306"/>
    <w:rsid w:val="00446F03"/>
    <w:rsid w:val="00447038"/>
    <w:rsid w:val="0044784F"/>
    <w:rsid w:val="00450EB3"/>
    <w:rsid w:val="004514D0"/>
    <w:rsid w:val="00451A56"/>
    <w:rsid w:val="0045211D"/>
    <w:rsid w:val="0045275D"/>
    <w:rsid w:val="00452EF8"/>
    <w:rsid w:val="00453534"/>
    <w:rsid w:val="004542FF"/>
    <w:rsid w:val="00455BB8"/>
    <w:rsid w:val="00456ACC"/>
    <w:rsid w:val="00457D28"/>
    <w:rsid w:val="0046016E"/>
    <w:rsid w:val="004604A1"/>
    <w:rsid w:val="00460D81"/>
    <w:rsid w:val="00460F0A"/>
    <w:rsid w:val="00461EF3"/>
    <w:rsid w:val="00462B0C"/>
    <w:rsid w:val="004630C1"/>
    <w:rsid w:val="00463913"/>
    <w:rsid w:val="0046399D"/>
    <w:rsid w:val="00463AF1"/>
    <w:rsid w:val="00464B9A"/>
    <w:rsid w:val="004656FB"/>
    <w:rsid w:val="00465828"/>
    <w:rsid w:val="00465A0D"/>
    <w:rsid w:val="00465E2F"/>
    <w:rsid w:val="00465EC2"/>
    <w:rsid w:val="00466680"/>
    <w:rsid w:val="0046698D"/>
    <w:rsid w:val="00467307"/>
    <w:rsid w:val="00467CE2"/>
    <w:rsid w:val="00467FA9"/>
    <w:rsid w:val="004700CE"/>
    <w:rsid w:val="004701AD"/>
    <w:rsid w:val="00470D53"/>
    <w:rsid w:val="004711A0"/>
    <w:rsid w:val="004719EA"/>
    <w:rsid w:val="0047227D"/>
    <w:rsid w:val="00473321"/>
    <w:rsid w:val="004733EC"/>
    <w:rsid w:val="00473690"/>
    <w:rsid w:val="00473FAF"/>
    <w:rsid w:val="004741C1"/>
    <w:rsid w:val="004744A2"/>
    <w:rsid w:val="004762DC"/>
    <w:rsid w:val="00476D01"/>
    <w:rsid w:val="0047723A"/>
    <w:rsid w:val="00477BF0"/>
    <w:rsid w:val="00477DA0"/>
    <w:rsid w:val="004802E1"/>
    <w:rsid w:val="00480C93"/>
    <w:rsid w:val="0048233C"/>
    <w:rsid w:val="00482DB2"/>
    <w:rsid w:val="00482F31"/>
    <w:rsid w:val="00483118"/>
    <w:rsid w:val="00483E57"/>
    <w:rsid w:val="00484768"/>
    <w:rsid w:val="00484AB1"/>
    <w:rsid w:val="00485232"/>
    <w:rsid w:val="00485627"/>
    <w:rsid w:val="00485A2B"/>
    <w:rsid w:val="00486283"/>
    <w:rsid w:val="00486A66"/>
    <w:rsid w:val="004870C1"/>
    <w:rsid w:val="00487D7C"/>
    <w:rsid w:val="00490424"/>
    <w:rsid w:val="00490E24"/>
    <w:rsid w:val="00490E53"/>
    <w:rsid w:val="004917C6"/>
    <w:rsid w:val="0049390E"/>
    <w:rsid w:val="00494684"/>
    <w:rsid w:val="00494C9C"/>
    <w:rsid w:val="00494DC3"/>
    <w:rsid w:val="004952B2"/>
    <w:rsid w:val="00495D1B"/>
    <w:rsid w:val="00496421"/>
    <w:rsid w:val="004A022E"/>
    <w:rsid w:val="004A0C74"/>
    <w:rsid w:val="004A0D17"/>
    <w:rsid w:val="004A0D56"/>
    <w:rsid w:val="004A10F2"/>
    <w:rsid w:val="004A1502"/>
    <w:rsid w:val="004A1822"/>
    <w:rsid w:val="004A1D3D"/>
    <w:rsid w:val="004A20DB"/>
    <w:rsid w:val="004A24A3"/>
    <w:rsid w:val="004A252B"/>
    <w:rsid w:val="004A38E0"/>
    <w:rsid w:val="004A3A7B"/>
    <w:rsid w:val="004A4CB1"/>
    <w:rsid w:val="004A50E7"/>
    <w:rsid w:val="004A58F3"/>
    <w:rsid w:val="004A5B26"/>
    <w:rsid w:val="004A615E"/>
    <w:rsid w:val="004A641F"/>
    <w:rsid w:val="004A64C7"/>
    <w:rsid w:val="004A6C01"/>
    <w:rsid w:val="004A713E"/>
    <w:rsid w:val="004A750C"/>
    <w:rsid w:val="004A7945"/>
    <w:rsid w:val="004B0624"/>
    <w:rsid w:val="004B0642"/>
    <w:rsid w:val="004B0892"/>
    <w:rsid w:val="004B1705"/>
    <w:rsid w:val="004B1ED7"/>
    <w:rsid w:val="004B289B"/>
    <w:rsid w:val="004B2F7C"/>
    <w:rsid w:val="004B37CA"/>
    <w:rsid w:val="004B43DA"/>
    <w:rsid w:val="004B4FAB"/>
    <w:rsid w:val="004B5599"/>
    <w:rsid w:val="004B577B"/>
    <w:rsid w:val="004B601E"/>
    <w:rsid w:val="004B6258"/>
    <w:rsid w:val="004B673D"/>
    <w:rsid w:val="004B7367"/>
    <w:rsid w:val="004B738A"/>
    <w:rsid w:val="004C04A4"/>
    <w:rsid w:val="004C0D15"/>
    <w:rsid w:val="004C159E"/>
    <w:rsid w:val="004C16A5"/>
    <w:rsid w:val="004C1CAB"/>
    <w:rsid w:val="004C21BA"/>
    <w:rsid w:val="004C2C06"/>
    <w:rsid w:val="004C2CA5"/>
    <w:rsid w:val="004C3190"/>
    <w:rsid w:val="004C35FA"/>
    <w:rsid w:val="004C3D99"/>
    <w:rsid w:val="004C3E2F"/>
    <w:rsid w:val="004C4703"/>
    <w:rsid w:val="004C4D36"/>
    <w:rsid w:val="004C6536"/>
    <w:rsid w:val="004C7B41"/>
    <w:rsid w:val="004D0256"/>
    <w:rsid w:val="004D339D"/>
    <w:rsid w:val="004D34E6"/>
    <w:rsid w:val="004D36C7"/>
    <w:rsid w:val="004D383E"/>
    <w:rsid w:val="004D39D4"/>
    <w:rsid w:val="004D3AD9"/>
    <w:rsid w:val="004D3D1E"/>
    <w:rsid w:val="004D442B"/>
    <w:rsid w:val="004D44B8"/>
    <w:rsid w:val="004D46FF"/>
    <w:rsid w:val="004D5E37"/>
    <w:rsid w:val="004D6F6E"/>
    <w:rsid w:val="004D78D4"/>
    <w:rsid w:val="004E02BD"/>
    <w:rsid w:val="004E04F8"/>
    <w:rsid w:val="004E1555"/>
    <w:rsid w:val="004E1746"/>
    <w:rsid w:val="004E1EFF"/>
    <w:rsid w:val="004E26C5"/>
    <w:rsid w:val="004E2C75"/>
    <w:rsid w:val="004E2FA0"/>
    <w:rsid w:val="004E35C7"/>
    <w:rsid w:val="004E382D"/>
    <w:rsid w:val="004E45A4"/>
    <w:rsid w:val="004E778A"/>
    <w:rsid w:val="004E7E02"/>
    <w:rsid w:val="004E7FD1"/>
    <w:rsid w:val="004F0035"/>
    <w:rsid w:val="004F0462"/>
    <w:rsid w:val="004F0C52"/>
    <w:rsid w:val="004F382F"/>
    <w:rsid w:val="004F5A4C"/>
    <w:rsid w:val="004F6A2F"/>
    <w:rsid w:val="004F795A"/>
    <w:rsid w:val="004F7A7F"/>
    <w:rsid w:val="004F7E5B"/>
    <w:rsid w:val="005006D2"/>
    <w:rsid w:val="00500778"/>
    <w:rsid w:val="00501DB5"/>
    <w:rsid w:val="0050205C"/>
    <w:rsid w:val="005028E4"/>
    <w:rsid w:val="00503E8D"/>
    <w:rsid w:val="00505497"/>
    <w:rsid w:val="00505633"/>
    <w:rsid w:val="005059D5"/>
    <w:rsid w:val="00505AE0"/>
    <w:rsid w:val="00505DB5"/>
    <w:rsid w:val="0050617B"/>
    <w:rsid w:val="005064BF"/>
    <w:rsid w:val="005076FE"/>
    <w:rsid w:val="00507748"/>
    <w:rsid w:val="00510C7B"/>
    <w:rsid w:val="00511EFB"/>
    <w:rsid w:val="00512EDE"/>
    <w:rsid w:val="00513120"/>
    <w:rsid w:val="005136BB"/>
    <w:rsid w:val="005140E4"/>
    <w:rsid w:val="00515CAC"/>
    <w:rsid w:val="00515D7D"/>
    <w:rsid w:val="005169F8"/>
    <w:rsid w:val="00516ACE"/>
    <w:rsid w:val="00517330"/>
    <w:rsid w:val="00517CAB"/>
    <w:rsid w:val="00520375"/>
    <w:rsid w:val="005204C1"/>
    <w:rsid w:val="00521B3D"/>
    <w:rsid w:val="0052273C"/>
    <w:rsid w:val="00522F2C"/>
    <w:rsid w:val="00523399"/>
    <w:rsid w:val="00523C42"/>
    <w:rsid w:val="00523D96"/>
    <w:rsid w:val="00525DC0"/>
    <w:rsid w:val="00527321"/>
    <w:rsid w:val="00527F0B"/>
    <w:rsid w:val="005302FD"/>
    <w:rsid w:val="005303B9"/>
    <w:rsid w:val="005307AC"/>
    <w:rsid w:val="005318C4"/>
    <w:rsid w:val="00531A65"/>
    <w:rsid w:val="00531F88"/>
    <w:rsid w:val="0053216A"/>
    <w:rsid w:val="0053272E"/>
    <w:rsid w:val="00534EED"/>
    <w:rsid w:val="00534F40"/>
    <w:rsid w:val="005362E1"/>
    <w:rsid w:val="00536E44"/>
    <w:rsid w:val="0053740A"/>
    <w:rsid w:val="00540FD4"/>
    <w:rsid w:val="0054151E"/>
    <w:rsid w:val="0054192A"/>
    <w:rsid w:val="00541CF6"/>
    <w:rsid w:val="00542DFB"/>
    <w:rsid w:val="00543ABF"/>
    <w:rsid w:val="00543FC9"/>
    <w:rsid w:val="005445CA"/>
    <w:rsid w:val="00544902"/>
    <w:rsid w:val="005451BD"/>
    <w:rsid w:val="00545304"/>
    <w:rsid w:val="00545356"/>
    <w:rsid w:val="00545CD2"/>
    <w:rsid w:val="00545F62"/>
    <w:rsid w:val="005463D2"/>
    <w:rsid w:val="00546738"/>
    <w:rsid w:val="00547B64"/>
    <w:rsid w:val="0055023C"/>
    <w:rsid w:val="0055039B"/>
    <w:rsid w:val="00551654"/>
    <w:rsid w:val="005516D7"/>
    <w:rsid w:val="005519D5"/>
    <w:rsid w:val="00551D2E"/>
    <w:rsid w:val="00552202"/>
    <w:rsid w:val="0055353E"/>
    <w:rsid w:val="005539C5"/>
    <w:rsid w:val="00554066"/>
    <w:rsid w:val="0055481F"/>
    <w:rsid w:val="00554A0A"/>
    <w:rsid w:val="00555781"/>
    <w:rsid w:val="00556217"/>
    <w:rsid w:val="00556346"/>
    <w:rsid w:val="005564D7"/>
    <w:rsid w:val="005568B3"/>
    <w:rsid w:val="005573FB"/>
    <w:rsid w:val="005574CC"/>
    <w:rsid w:val="00562566"/>
    <w:rsid w:val="00562DBD"/>
    <w:rsid w:val="005635CB"/>
    <w:rsid w:val="00563EF9"/>
    <w:rsid w:val="00563FFB"/>
    <w:rsid w:val="005642E9"/>
    <w:rsid w:val="0056469A"/>
    <w:rsid w:val="005646E0"/>
    <w:rsid w:val="00565BB3"/>
    <w:rsid w:val="00565CC0"/>
    <w:rsid w:val="00565E13"/>
    <w:rsid w:val="00570DC1"/>
    <w:rsid w:val="005711E9"/>
    <w:rsid w:val="00572264"/>
    <w:rsid w:val="005724F0"/>
    <w:rsid w:val="005724F6"/>
    <w:rsid w:val="00572A72"/>
    <w:rsid w:val="00574C9B"/>
    <w:rsid w:val="00574D97"/>
    <w:rsid w:val="00574F6B"/>
    <w:rsid w:val="00575016"/>
    <w:rsid w:val="005753AA"/>
    <w:rsid w:val="00575671"/>
    <w:rsid w:val="00575DFC"/>
    <w:rsid w:val="00575E3C"/>
    <w:rsid w:val="0057668D"/>
    <w:rsid w:val="0057711A"/>
    <w:rsid w:val="005805D6"/>
    <w:rsid w:val="005806DE"/>
    <w:rsid w:val="00581A7A"/>
    <w:rsid w:val="00581CD4"/>
    <w:rsid w:val="00581E82"/>
    <w:rsid w:val="00582469"/>
    <w:rsid w:val="00582CE9"/>
    <w:rsid w:val="00582D90"/>
    <w:rsid w:val="00583940"/>
    <w:rsid w:val="005840C8"/>
    <w:rsid w:val="00584574"/>
    <w:rsid w:val="005845CE"/>
    <w:rsid w:val="005851E8"/>
    <w:rsid w:val="00585513"/>
    <w:rsid w:val="005858B4"/>
    <w:rsid w:val="00585BA5"/>
    <w:rsid w:val="00586C3D"/>
    <w:rsid w:val="00586E2A"/>
    <w:rsid w:val="00587586"/>
    <w:rsid w:val="00587E8C"/>
    <w:rsid w:val="00590083"/>
    <w:rsid w:val="005900BA"/>
    <w:rsid w:val="00591434"/>
    <w:rsid w:val="005919C3"/>
    <w:rsid w:val="00591C1C"/>
    <w:rsid w:val="00591FA8"/>
    <w:rsid w:val="00592D2E"/>
    <w:rsid w:val="00593009"/>
    <w:rsid w:val="00593938"/>
    <w:rsid w:val="00593F5D"/>
    <w:rsid w:val="00595053"/>
    <w:rsid w:val="005955B5"/>
    <w:rsid w:val="00595A62"/>
    <w:rsid w:val="00595E88"/>
    <w:rsid w:val="00596DBD"/>
    <w:rsid w:val="00597603"/>
    <w:rsid w:val="00597B37"/>
    <w:rsid w:val="005A001B"/>
    <w:rsid w:val="005A0E45"/>
    <w:rsid w:val="005A1A8F"/>
    <w:rsid w:val="005A1BD0"/>
    <w:rsid w:val="005A28A8"/>
    <w:rsid w:val="005A338E"/>
    <w:rsid w:val="005A3DAC"/>
    <w:rsid w:val="005A3E1F"/>
    <w:rsid w:val="005A3F3C"/>
    <w:rsid w:val="005A402C"/>
    <w:rsid w:val="005A4BB6"/>
    <w:rsid w:val="005A4E14"/>
    <w:rsid w:val="005A52A7"/>
    <w:rsid w:val="005A5659"/>
    <w:rsid w:val="005A76DD"/>
    <w:rsid w:val="005A78B2"/>
    <w:rsid w:val="005A7C8C"/>
    <w:rsid w:val="005B089E"/>
    <w:rsid w:val="005B14F2"/>
    <w:rsid w:val="005B241C"/>
    <w:rsid w:val="005B35CB"/>
    <w:rsid w:val="005B46BB"/>
    <w:rsid w:val="005B5725"/>
    <w:rsid w:val="005B5B8E"/>
    <w:rsid w:val="005B6015"/>
    <w:rsid w:val="005B60F3"/>
    <w:rsid w:val="005B6897"/>
    <w:rsid w:val="005B69B5"/>
    <w:rsid w:val="005B6FA6"/>
    <w:rsid w:val="005B7268"/>
    <w:rsid w:val="005B74E6"/>
    <w:rsid w:val="005B7E18"/>
    <w:rsid w:val="005C0BAE"/>
    <w:rsid w:val="005C0D43"/>
    <w:rsid w:val="005C11C0"/>
    <w:rsid w:val="005C14A0"/>
    <w:rsid w:val="005C19F4"/>
    <w:rsid w:val="005C1CC2"/>
    <w:rsid w:val="005C28F7"/>
    <w:rsid w:val="005C3797"/>
    <w:rsid w:val="005C38A3"/>
    <w:rsid w:val="005C3D8E"/>
    <w:rsid w:val="005C43EA"/>
    <w:rsid w:val="005C49B4"/>
    <w:rsid w:val="005C4C0D"/>
    <w:rsid w:val="005C511C"/>
    <w:rsid w:val="005C5DBA"/>
    <w:rsid w:val="005C5EEC"/>
    <w:rsid w:val="005C6307"/>
    <w:rsid w:val="005C6805"/>
    <w:rsid w:val="005C6A2F"/>
    <w:rsid w:val="005C7705"/>
    <w:rsid w:val="005C7FE9"/>
    <w:rsid w:val="005D0FE9"/>
    <w:rsid w:val="005D1702"/>
    <w:rsid w:val="005D1C76"/>
    <w:rsid w:val="005D1FE2"/>
    <w:rsid w:val="005D2B01"/>
    <w:rsid w:val="005D2C8C"/>
    <w:rsid w:val="005D2CD7"/>
    <w:rsid w:val="005D3430"/>
    <w:rsid w:val="005D40AD"/>
    <w:rsid w:val="005D48F5"/>
    <w:rsid w:val="005D4A50"/>
    <w:rsid w:val="005D58A7"/>
    <w:rsid w:val="005D7F57"/>
    <w:rsid w:val="005E0010"/>
    <w:rsid w:val="005E119B"/>
    <w:rsid w:val="005E2757"/>
    <w:rsid w:val="005E2B0E"/>
    <w:rsid w:val="005E2C7E"/>
    <w:rsid w:val="005E3210"/>
    <w:rsid w:val="005E3C40"/>
    <w:rsid w:val="005E4783"/>
    <w:rsid w:val="005E483C"/>
    <w:rsid w:val="005E4B90"/>
    <w:rsid w:val="005E6978"/>
    <w:rsid w:val="005E6B7F"/>
    <w:rsid w:val="005E6B8C"/>
    <w:rsid w:val="005F0018"/>
    <w:rsid w:val="005F0561"/>
    <w:rsid w:val="005F0818"/>
    <w:rsid w:val="005F1419"/>
    <w:rsid w:val="005F170B"/>
    <w:rsid w:val="005F1BB6"/>
    <w:rsid w:val="005F2241"/>
    <w:rsid w:val="005F251E"/>
    <w:rsid w:val="005F25E3"/>
    <w:rsid w:val="005F2847"/>
    <w:rsid w:val="005F4155"/>
    <w:rsid w:val="005F4BCC"/>
    <w:rsid w:val="005F53A3"/>
    <w:rsid w:val="005F558D"/>
    <w:rsid w:val="005F6051"/>
    <w:rsid w:val="005F6DC7"/>
    <w:rsid w:val="005F6F70"/>
    <w:rsid w:val="005F78BC"/>
    <w:rsid w:val="005F79C4"/>
    <w:rsid w:val="00600297"/>
    <w:rsid w:val="00600583"/>
    <w:rsid w:val="00600AE2"/>
    <w:rsid w:val="006014B6"/>
    <w:rsid w:val="006017C0"/>
    <w:rsid w:val="00602F8F"/>
    <w:rsid w:val="0060322D"/>
    <w:rsid w:val="0060405B"/>
    <w:rsid w:val="006045E9"/>
    <w:rsid w:val="00605667"/>
    <w:rsid w:val="00605BF1"/>
    <w:rsid w:val="00605CFE"/>
    <w:rsid w:val="00605F22"/>
    <w:rsid w:val="006061A7"/>
    <w:rsid w:val="006069D8"/>
    <w:rsid w:val="006070DF"/>
    <w:rsid w:val="00607776"/>
    <w:rsid w:val="00607CD6"/>
    <w:rsid w:val="0061055B"/>
    <w:rsid w:val="00611B49"/>
    <w:rsid w:val="00611CF0"/>
    <w:rsid w:val="00612282"/>
    <w:rsid w:val="00613BDB"/>
    <w:rsid w:val="00614070"/>
    <w:rsid w:val="0061415E"/>
    <w:rsid w:val="0061469F"/>
    <w:rsid w:val="006150AB"/>
    <w:rsid w:val="006166ED"/>
    <w:rsid w:val="00616998"/>
    <w:rsid w:val="00616ED7"/>
    <w:rsid w:val="0061728C"/>
    <w:rsid w:val="006173D2"/>
    <w:rsid w:val="006201A4"/>
    <w:rsid w:val="006202F1"/>
    <w:rsid w:val="006205D3"/>
    <w:rsid w:val="0062145E"/>
    <w:rsid w:val="00621CFC"/>
    <w:rsid w:val="00622BAB"/>
    <w:rsid w:val="006236BA"/>
    <w:rsid w:val="006236CD"/>
    <w:rsid w:val="00623A06"/>
    <w:rsid w:val="00623DC5"/>
    <w:rsid w:val="00624667"/>
    <w:rsid w:val="006250A3"/>
    <w:rsid w:val="006255CA"/>
    <w:rsid w:val="00625DBD"/>
    <w:rsid w:val="00626615"/>
    <w:rsid w:val="00626BE0"/>
    <w:rsid w:val="0062702D"/>
    <w:rsid w:val="00627258"/>
    <w:rsid w:val="00627645"/>
    <w:rsid w:val="00627E19"/>
    <w:rsid w:val="006306B8"/>
    <w:rsid w:val="00630935"/>
    <w:rsid w:val="00630CF3"/>
    <w:rsid w:val="00631616"/>
    <w:rsid w:val="00631A54"/>
    <w:rsid w:val="00631D03"/>
    <w:rsid w:val="006321C6"/>
    <w:rsid w:val="0063317E"/>
    <w:rsid w:val="00633942"/>
    <w:rsid w:val="00633CAA"/>
    <w:rsid w:val="006349D5"/>
    <w:rsid w:val="006350C9"/>
    <w:rsid w:val="006378D3"/>
    <w:rsid w:val="00637D54"/>
    <w:rsid w:val="006404F1"/>
    <w:rsid w:val="00640639"/>
    <w:rsid w:val="00640776"/>
    <w:rsid w:val="00640B45"/>
    <w:rsid w:val="006418F2"/>
    <w:rsid w:val="0064192C"/>
    <w:rsid w:val="00641A0D"/>
    <w:rsid w:val="00641E4A"/>
    <w:rsid w:val="00641F38"/>
    <w:rsid w:val="006423DC"/>
    <w:rsid w:val="00643745"/>
    <w:rsid w:val="006443F9"/>
    <w:rsid w:val="0064453D"/>
    <w:rsid w:val="0064481C"/>
    <w:rsid w:val="00645552"/>
    <w:rsid w:val="00645CE2"/>
    <w:rsid w:val="00645F6F"/>
    <w:rsid w:val="00646210"/>
    <w:rsid w:val="0064697D"/>
    <w:rsid w:val="006469A8"/>
    <w:rsid w:val="0064760C"/>
    <w:rsid w:val="00650DB4"/>
    <w:rsid w:val="00651009"/>
    <w:rsid w:val="006516E7"/>
    <w:rsid w:val="006518A2"/>
    <w:rsid w:val="00652DFF"/>
    <w:rsid w:val="006531CA"/>
    <w:rsid w:val="00653518"/>
    <w:rsid w:val="0065493F"/>
    <w:rsid w:val="00654CAB"/>
    <w:rsid w:val="006575D5"/>
    <w:rsid w:val="0065787C"/>
    <w:rsid w:val="006601FA"/>
    <w:rsid w:val="00661348"/>
    <w:rsid w:val="0066141C"/>
    <w:rsid w:val="00661621"/>
    <w:rsid w:val="00662C3E"/>
    <w:rsid w:val="00663278"/>
    <w:rsid w:val="00663A58"/>
    <w:rsid w:val="00663C0E"/>
    <w:rsid w:val="00663E4D"/>
    <w:rsid w:val="00663EFC"/>
    <w:rsid w:val="00664FFC"/>
    <w:rsid w:val="0066552A"/>
    <w:rsid w:val="0066607E"/>
    <w:rsid w:val="006705F2"/>
    <w:rsid w:val="0067069F"/>
    <w:rsid w:val="00671CAB"/>
    <w:rsid w:val="006721D7"/>
    <w:rsid w:val="00672D1F"/>
    <w:rsid w:val="00673584"/>
    <w:rsid w:val="00673A71"/>
    <w:rsid w:val="00674D77"/>
    <w:rsid w:val="00675415"/>
    <w:rsid w:val="00675AD2"/>
    <w:rsid w:val="00676D66"/>
    <w:rsid w:val="006770CE"/>
    <w:rsid w:val="00677451"/>
    <w:rsid w:val="00680D78"/>
    <w:rsid w:val="00681D06"/>
    <w:rsid w:val="00682582"/>
    <w:rsid w:val="00682DA1"/>
    <w:rsid w:val="006837BF"/>
    <w:rsid w:val="00685289"/>
    <w:rsid w:val="00685F07"/>
    <w:rsid w:val="006864C2"/>
    <w:rsid w:val="00686905"/>
    <w:rsid w:val="0068764D"/>
    <w:rsid w:val="006905AE"/>
    <w:rsid w:val="00692B4D"/>
    <w:rsid w:val="00692F97"/>
    <w:rsid w:val="00693616"/>
    <w:rsid w:val="0069391F"/>
    <w:rsid w:val="00693C55"/>
    <w:rsid w:val="00694059"/>
    <w:rsid w:val="00694239"/>
    <w:rsid w:val="00694833"/>
    <w:rsid w:val="00695201"/>
    <w:rsid w:val="00695244"/>
    <w:rsid w:val="00695CF5"/>
    <w:rsid w:val="00695DFE"/>
    <w:rsid w:val="00696174"/>
    <w:rsid w:val="0069655F"/>
    <w:rsid w:val="00696612"/>
    <w:rsid w:val="006966A1"/>
    <w:rsid w:val="006967AD"/>
    <w:rsid w:val="00696B05"/>
    <w:rsid w:val="00697246"/>
    <w:rsid w:val="00697258"/>
    <w:rsid w:val="00697492"/>
    <w:rsid w:val="00697919"/>
    <w:rsid w:val="00697C0E"/>
    <w:rsid w:val="006A0CCE"/>
    <w:rsid w:val="006A1CAB"/>
    <w:rsid w:val="006A3536"/>
    <w:rsid w:val="006A3A96"/>
    <w:rsid w:val="006A3EA0"/>
    <w:rsid w:val="006A446F"/>
    <w:rsid w:val="006A44A9"/>
    <w:rsid w:val="006A4624"/>
    <w:rsid w:val="006A4727"/>
    <w:rsid w:val="006A54B9"/>
    <w:rsid w:val="006A64B8"/>
    <w:rsid w:val="006A654B"/>
    <w:rsid w:val="006A724E"/>
    <w:rsid w:val="006A79E4"/>
    <w:rsid w:val="006A7BE7"/>
    <w:rsid w:val="006A7E81"/>
    <w:rsid w:val="006B0A4C"/>
    <w:rsid w:val="006B15CF"/>
    <w:rsid w:val="006B16AD"/>
    <w:rsid w:val="006B212F"/>
    <w:rsid w:val="006B233C"/>
    <w:rsid w:val="006B297D"/>
    <w:rsid w:val="006B30BF"/>
    <w:rsid w:val="006B4185"/>
    <w:rsid w:val="006B475C"/>
    <w:rsid w:val="006B4ACE"/>
    <w:rsid w:val="006B4FE3"/>
    <w:rsid w:val="006B5758"/>
    <w:rsid w:val="006B6442"/>
    <w:rsid w:val="006B64EB"/>
    <w:rsid w:val="006B6A75"/>
    <w:rsid w:val="006B7E6F"/>
    <w:rsid w:val="006B7F5C"/>
    <w:rsid w:val="006C0407"/>
    <w:rsid w:val="006C1135"/>
    <w:rsid w:val="006C1D3B"/>
    <w:rsid w:val="006C356C"/>
    <w:rsid w:val="006C36B0"/>
    <w:rsid w:val="006C41FF"/>
    <w:rsid w:val="006C4DDB"/>
    <w:rsid w:val="006C501F"/>
    <w:rsid w:val="006C649C"/>
    <w:rsid w:val="006C68E9"/>
    <w:rsid w:val="006C6D11"/>
    <w:rsid w:val="006C6F1B"/>
    <w:rsid w:val="006C7219"/>
    <w:rsid w:val="006C7E3A"/>
    <w:rsid w:val="006D08A4"/>
    <w:rsid w:val="006D110E"/>
    <w:rsid w:val="006D1134"/>
    <w:rsid w:val="006D14EE"/>
    <w:rsid w:val="006D1B5D"/>
    <w:rsid w:val="006D30CB"/>
    <w:rsid w:val="006D3234"/>
    <w:rsid w:val="006D37A9"/>
    <w:rsid w:val="006D51CF"/>
    <w:rsid w:val="006D53D6"/>
    <w:rsid w:val="006D58BD"/>
    <w:rsid w:val="006D6369"/>
    <w:rsid w:val="006D66FB"/>
    <w:rsid w:val="006D6B44"/>
    <w:rsid w:val="006D71DE"/>
    <w:rsid w:val="006D764D"/>
    <w:rsid w:val="006D7A26"/>
    <w:rsid w:val="006D7F50"/>
    <w:rsid w:val="006E0010"/>
    <w:rsid w:val="006E05D5"/>
    <w:rsid w:val="006E06FD"/>
    <w:rsid w:val="006E16E2"/>
    <w:rsid w:val="006E216F"/>
    <w:rsid w:val="006E29D1"/>
    <w:rsid w:val="006E2B59"/>
    <w:rsid w:val="006E38C8"/>
    <w:rsid w:val="006E41CE"/>
    <w:rsid w:val="006E4468"/>
    <w:rsid w:val="006E4E10"/>
    <w:rsid w:val="006E4FE6"/>
    <w:rsid w:val="006E515F"/>
    <w:rsid w:val="006E6BBD"/>
    <w:rsid w:val="006E7503"/>
    <w:rsid w:val="006E7D5C"/>
    <w:rsid w:val="006F1A79"/>
    <w:rsid w:val="006F1D5C"/>
    <w:rsid w:val="006F2380"/>
    <w:rsid w:val="006F378A"/>
    <w:rsid w:val="006F4BF2"/>
    <w:rsid w:val="006F5DB9"/>
    <w:rsid w:val="006F76C3"/>
    <w:rsid w:val="006F79D6"/>
    <w:rsid w:val="0070006B"/>
    <w:rsid w:val="007004B4"/>
    <w:rsid w:val="00701D25"/>
    <w:rsid w:val="00701EA6"/>
    <w:rsid w:val="00702951"/>
    <w:rsid w:val="007029BC"/>
    <w:rsid w:val="00702BA6"/>
    <w:rsid w:val="00703658"/>
    <w:rsid w:val="00703C50"/>
    <w:rsid w:val="00703D86"/>
    <w:rsid w:val="007044F2"/>
    <w:rsid w:val="0070481C"/>
    <w:rsid w:val="00704C0F"/>
    <w:rsid w:val="00706D4C"/>
    <w:rsid w:val="007100CB"/>
    <w:rsid w:val="00711AE5"/>
    <w:rsid w:val="00711B95"/>
    <w:rsid w:val="00711BB9"/>
    <w:rsid w:val="00711DCF"/>
    <w:rsid w:val="00712625"/>
    <w:rsid w:val="007131F4"/>
    <w:rsid w:val="00714C13"/>
    <w:rsid w:val="00715233"/>
    <w:rsid w:val="00720241"/>
    <w:rsid w:val="00720939"/>
    <w:rsid w:val="0072177B"/>
    <w:rsid w:val="007218C1"/>
    <w:rsid w:val="00721F38"/>
    <w:rsid w:val="00722136"/>
    <w:rsid w:val="00723549"/>
    <w:rsid w:val="00723C6A"/>
    <w:rsid w:val="00725590"/>
    <w:rsid w:val="00725602"/>
    <w:rsid w:val="00726533"/>
    <w:rsid w:val="007275E3"/>
    <w:rsid w:val="007321D0"/>
    <w:rsid w:val="00732671"/>
    <w:rsid w:val="00732AC4"/>
    <w:rsid w:val="0073303F"/>
    <w:rsid w:val="007342D3"/>
    <w:rsid w:val="00734CBF"/>
    <w:rsid w:val="00734F92"/>
    <w:rsid w:val="00735027"/>
    <w:rsid w:val="00736398"/>
    <w:rsid w:val="00736E2B"/>
    <w:rsid w:val="00736F09"/>
    <w:rsid w:val="007405AB"/>
    <w:rsid w:val="007408C6"/>
    <w:rsid w:val="007410EF"/>
    <w:rsid w:val="00741338"/>
    <w:rsid w:val="007419E4"/>
    <w:rsid w:val="0074362E"/>
    <w:rsid w:val="00743D96"/>
    <w:rsid w:val="00744380"/>
    <w:rsid w:val="0074459D"/>
    <w:rsid w:val="00745FD3"/>
    <w:rsid w:val="00746C55"/>
    <w:rsid w:val="007471F4"/>
    <w:rsid w:val="0074777A"/>
    <w:rsid w:val="00750AC5"/>
    <w:rsid w:val="00750CC2"/>
    <w:rsid w:val="0075130C"/>
    <w:rsid w:val="007516E9"/>
    <w:rsid w:val="00751BE4"/>
    <w:rsid w:val="00751EF3"/>
    <w:rsid w:val="007523DE"/>
    <w:rsid w:val="007531ED"/>
    <w:rsid w:val="00753B5F"/>
    <w:rsid w:val="00754D2D"/>
    <w:rsid w:val="00754F64"/>
    <w:rsid w:val="00755DED"/>
    <w:rsid w:val="00756088"/>
    <w:rsid w:val="0075693F"/>
    <w:rsid w:val="00757222"/>
    <w:rsid w:val="00757564"/>
    <w:rsid w:val="00757B06"/>
    <w:rsid w:val="00760632"/>
    <w:rsid w:val="007610DA"/>
    <w:rsid w:val="007619A6"/>
    <w:rsid w:val="0076210F"/>
    <w:rsid w:val="007622B3"/>
    <w:rsid w:val="007637C2"/>
    <w:rsid w:val="00763B39"/>
    <w:rsid w:val="00764297"/>
    <w:rsid w:val="007671B5"/>
    <w:rsid w:val="00767382"/>
    <w:rsid w:val="0076768F"/>
    <w:rsid w:val="00767F0A"/>
    <w:rsid w:val="00770665"/>
    <w:rsid w:val="00770764"/>
    <w:rsid w:val="00770839"/>
    <w:rsid w:val="007716A2"/>
    <w:rsid w:val="0077317F"/>
    <w:rsid w:val="00773E43"/>
    <w:rsid w:val="00774753"/>
    <w:rsid w:val="007756C3"/>
    <w:rsid w:val="007767BD"/>
    <w:rsid w:val="007772B3"/>
    <w:rsid w:val="00777E8F"/>
    <w:rsid w:val="00780210"/>
    <w:rsid w:val="007805F4"/>
    <w:rsid w:val="00780707"/>
    <w:rsid w:val="007808BF"/>
    <w:rsid w:val="007809FA"/>
    <w:rsid w:val="00780C47"/>
    <w:rsid w:val="00780D38"/>
    <w:rsid w:val="0078271A"/>
    <w:rsid w:val="00783AE9"/>
    <w:rsid w:val="00783DB2"/>
    <w:rsid w:val="0078410D"/>
    <w:rsid w:val="00785667"/>
    <w:rsid w:val="00785BF2"/>
    <w:rsid w:val="00785CFD"/>
    <w:rsid w:val="0078616C"/>
    <w:rsid w:val="0078637F"/>
    <w:rsid w:val="00786507"/>
    <w:rsid w:val="00787783"/>
    <w:rsid w:val="0079001D"/>
    <w:rsid w:val="0079046E"/>
    <w:rsid w:val="00790883"/>
    <w:rsid w:val="007911F1"/>
    <w:rsid w:val="00791259"/>
    <w:rsid w:val="007920B9"/>
    <w:rsid w:val="007927B9"/>
    <w:rsid w:val="00794E43"/>
    <w:rsid w:val="00795499"/>
    <w:rsid w:val="00795827"/>
    <w:rsid w:val="007961E9"/>
    <w:rsid w:val="007972A1"/>
    <w:rsid w:val="00797E24"/>
    <w:rsid w:val="007A0338"/>
    <w:rsid w:val="007A094E"/>
    <w:rsid w:val="007A0E2B"/>
    <w:rsid w:val="007A2167"/>
    <w:rsid w:val="007A2ADC"/>
    <w:rsid w:val="007A364D"/>
    <w:rsid w:val="007A3ADB"/>
    <w:rsid w:val="007A4D5A"/>
    <w:rsid w:val="007A5A2C"/>
    <w:rsid w:val="007A5EE7"/>
    <w:rsid w:val="007A6E2E"/>
    <w:rsid w:val="007B0A1A"/>
    <w:rsid w:val="007B1420"/>
    <w:rsid w:val="007B1EC5"/>
    <w:rsid w:val="007B208D"/>
    <w:rsid w:val="007B349F"/>
    <w:rsid w:val="007B3FFB"/>
    <w:rsid w:val="007B468B"/>
    <w:rsid w:val="007B47D6"/>
    <w:rsid w:val="007B4E7C"/>
    <w:rsid w:val="007B5460"/>
    <w:rsid w:val="007B57FB"/>
    <w:rsid w:val="007B5962"/>
    <w:rsid w:val="007B6249"/>
    <w:rsid w:val="007B6296"/>
    <w:rsid w:val="007B6EF9"/>
    <w:rsid w:val="007B71CF"/>
    <w:rsid w:val="007B7258"/>
    <w:rsid w:val="007C0460"/>
    <w:rsid w:val="007C0930"/>
    <w:rsid w:val="007C1B02"/>
    <w:rsid w:val="007C24D4"/>
    <w:rsid w:val="007C27BD"/>
    <w:rsid w:val="007C27F6"/>
    <w:rsid w:val="007C39A3"/>
    <w:rsid w:val="007C3D27"/>
    <w:rsid w:val="007C4AE0"/>
    <w:rsid w:val="007C5B1B"/>
    <w:rsid w:val="007C5D89"/>
    <w:rsid w:val="007C737A"/>
    <w:rsid w:val="007D0A25"/>
    <w:rsid w:val="007D0E9E"/>
    <w:rsid w:val="007D12F7"/>
    <w:rsid w:val="007D1A71"/>
    <w:rsid w:val="007D1D4B"/>
    <w:rsid w:val="007D1EFE"/>
    <w:rsid w:val="007D2BD4"/>
    <w:rsid w:val="007D4614"/>
    <w:rsid w:val="007D48AF"/>
    <w:rsid w:val="007D4D11"/>
    <w:rsid w:val="007D5627"/>
    <w:rsid w:val="007D5F05"/>
    <w:rsid w:val="007D6C18"/>
    <w:rsid w:val="007E0ECF"/>
    <w:rsid w:val="007E11B7"/>
    <w:rsid w:val="007E1840"/>
    <w:rsid w:val="007E1BF9"/>
    <w:rsid w:val="007E20C4"/>
    <w:rsid w:val="007E2D76"/>
    <w:rsid w:val="007E3E4A"/>
    <w:rsid w:val="007E3F95"/>
    <w:rsid w:val="007E45E8"/>
    <w:rsid w:val="007E5191"/>
    <w:rsid w:val="007E523F"/>
    <w:rsid w:val="007E5739"/>
    <w:rsid w:val="007E5762"/>
    <w:rsid w:val="007E5DA1"/>
    <w:rsid w:val="007E6143"/>
    <w:rsid w:val="007E6D07"/>
    <w:rsid w:val="007E6F00"/>
    <w:rsid w:val="007E77CA"/>
    <w:rsid w:val="007E7E71"/>
    <w:rsid w:val="007F0885"/>
    <w:rsid w:val="007F10E1"/>
    <w:rsid w:val="007F1BE0"/>
    <w:rsid w:val="007F1F28"/>
    <w:rsid w:val="007F201E"/>
    <w:rsid w:val="007F2BC7"/>
    <w:rsid w:val="007F4DA5"/>
    <w:rsid w:val="007F5A1E"/>
    <w:rsid w:val="007F600E"/>
    <w:rsid w:val="007F6ACD"/>
    <w:rsid w:val="007F733A"/>
    <w:rsid w:val="007F7AAB"/>
    <w:rsid w:val="00800E45"/>
    <w:rsid w:val="00800FE6"/>
    <w:rsid w:val="00801AD9"/>
    <w:rsid w:val="00801E41"/>
    <w:rsid w:val="008026D9"/>
    <w:rsid w:val="00802AD4"/>
    <w:rsid w:val="00802F49"/>
    <w:rsid w:val="008037EF"/>
    <w:rsid w:val="00803C28"/>
    <w:rsid w:val="0080464A"/>
    <w:rsid w:val="008049E3"/>
    <w:rsid w:val="008051C6"/>
    <w:rsid w:val="00807321"/>
    <w:rsid w:val="00807A4E"/>
    <w:rsid w:val="00807A95"/>
    <w:rsid w:val="00807B35"/>
    <w:rsid w:val="00807C25"/>
    <w:rsid w:val="00807EDA"/>
    <w:rsid w:val="00811679"/>
    <w:rsid w:val="008119E6"/>
    <w:rsid w:val="00813893"/>
    <w:rsid w:val="00813FF0"/>
    <w:rsid w:val="00816AD0"/>
    <w:rsid w:val="008171F0"/>
    <w:rsid w:val="00817412"/>
    <w:rsid w:val="0081783D"/>
    <w:rsid w:val="00821C88"/>
    <w:rsid w:val="00821E8B"/>
    <w:rsid w:val="00821EFE"/>
    <w:rsid w:val="0082261E"/>
    <w:rsid w:val="00822FB0"/>
    <w:rsid w:val="008236F8"/>
    <w:rsid w:val="008239C4"/>
    <w:rsid w:val="00824868"/>
    <w:rsid w:val="00825311"/>
    <w:rsid w:val="0082544F"/>
    <w:rsid w:val="00825B39"/>
    <w:rsid w:val="00826401"/>
    <w:rsid w:val="008269C6"/>
    <w:rsid w:val="00830559"/>
    <w:rsid w:val="00831714"/>
    <w:rsid w:val="00831A3C"/>
    <w:rsid w:val="00833052"/>
    <w:rsid w:val="00833374"/>
    <w:rsid w:val="008333CD"/>
    <w:rsid w:val="0083342A"/>
    <w:rsid w:val="00833C1F"/>
    <w:rsid w:val="00834920"/>
    <w:rsid w:val="00835069"/>
    <w:rsid w:val="00835192"/>
    <w:rsid w:val="00835932"/>
    <w:rsid w:val="00835CDF"/>
    <w:rsid w:val="00836436"/>
    <w:rsid w:val="00836F8D"/>
    <w:rsid w:val="00837C45"/>
    <w:rsid w:val="00837CF8"/>
    <w:rsid w:val="008404D2"/>
    <w:rsid w:val="00840D71"/>
    <w:rsid w:val="00841821"/>
    <w:rsid w:val="00841E82"/>
    <w:rsid w:val="008422CF"/>
    <w:rsid w:val="00842BF9"/>
    <w:rsid w:val="00843F6C"/>
    <w:rsid w:val="008448EF"/>
    <w:rsid w:val="0084507F"/>
    <w:rsid w:val="00845E4E"/>
    <w:rsid w:val="00846116"/>
    <w:rsid w:val="008467B3"/>
    <w:rsid w:val="008469FF"/>
    <w:rsid w:val="008470C6"/>
    <w:rsid w:val="0084719E"/>
    <w:rsid w:val="008504B4"/>
    <w:rsid w:val="008514FA"/>
    <w:rsid w:val="0085179D"/>
    <w:rsid w:val="00852C0C"/>
    <w:rsid w:val="00852DC1"/>
    <w:rsid w:val="008544EF"/>
    <w:rsid w:val="00855066"/>
    <w:rsid w:val="00855360"/>
    <w:rsid w:val="008557F5"/>
    <w:rsid w:val="00855C6F"/>
    <w:rsid w:val="00856D46"/>
    <w:rsid w:val="008578E8"/>
    <w:rsid w:val="00860019"/>
    <w:rsid w:val="008605FA"/>
    <w:rsid w:val="00860C86"/>
    <w:rsid w:val="00861E4E"/>
    <w:rsid w:val="00863A74"/>
    <w:rsid w:val="00864016"/>
    <w:rsid w:val="00864142"/>
    <w:rsid w:val="00864471"/>
    <w:rsid w:val="00865235"/>
    <w:rsid w:val="00865668"/>
    <w:rsid w:val="00865813"/>
    <w:rsid w:val="00865F25"/>
    <w:rsid w:val="00865FAD"/>
    <w:rsid w:val="00866781"/>
    <w:rsid w:val="00866896"/>
    <w:rsid w:val="00866BBE"/>
    <w:rsid w:val="00867605"/>
    <w:rsid w:val="00867BE1"/>
    <w:rsid w:val="0087005D"/>
    <w:rsid w:val="00871030"/>
    <w:rsid w:val="00871274"/>
    <w:rsid w:val="00871CE9"/>
    <w:rsid w:val="00871E2D"/>
    <w:rsid w:val="00871EA4"/>
    <w:rsid w:val="008747FE"/>
    <w:rsid w:val="008751B4"/>
    <w:rsid w:val="008759CA"/>
    <w:rsid w:val="00875FB8"/>
    <w:rsid w:val="008766DD"/>
    <w:rsid w:val="00876797"/>
    <w:rsid w:val="00876913"/>
    <w:rsid w:val="00877899"/>
    <w:rsid w:val="008779C3"/>
    <w:rsid w:val="00877B62"/>
    <w:rsid w:val="00880114"/>
    <w:rsid w:val="008803B2"/>
    <w:rsid w:val="00880CD7"/>
    <w:rsid w:val="00880E2F"/>
    <w:rsid w:val="00881200"/>
    <w:rsid w:val="00881AD4"/>
    <w:rsid w:val="00881CE3"/>
    <w:rsid w:val="00882308"/>
    <w:rsid w:val="00883D85"/>
    <w:rsid w:val="008847D4"/>
    <w:rsid w:val="0088481B"/>
    <w:rsid w:val="00885393"/>
    <w:rsid w:val="00885505"/>
    <w:rsid w:val="008856C3"/>
    <w:rsid w:val="00885A66"/>
    <w:rsid w:val="00885FD9"/>
    <w:rsid w:val="008866F1"/>
    <w:rsid w:val="00886ACE"/>
    <w:rsid w:val="0088737C"/>
    <w:rsid w:val="00887A4B"/>
    <w:rsid w:val="0089105B"/>
    <w:rsid w:val="0089185B"/>
    <w:rsid w:val="00891A33"/>
    <w:rsid w:val="00891FFA"/>
    <w:rsid w:val="00895627"/>
    <w:rsid w:val="008957A1"/>
    <w:rsid w:val="0089586B"/>
    <w:rsid w:val="0089694C"/>
    <w:rsid w:val="00897555"/>
    <w:rsid w:val="008A00A6"/>
    <w:rsid w:val="008A04BA"/>
    <w:rsid w:val="008A05A5"/>
    <w:rsid w:val="008A106A"/>
    <w:rsid w:val="008A10F6"/>
    <w:rsid w:val="008A18CA"/>
    <w:rsid w:val="008A2244"/>
    <w:rsid w:val="008A24AC"/>
    <w:rsid w:val="008A2A45"/>
    <w:rsid w:val="008A2EA1"/>
    <w:rsid w:val="008A39D4"/>
    <w:rsid w:val="008A41D5"/>
    <w:rsid w:val="008A4994"/>
    <w:rsid w:val="008A4EF4"/>
    <w:rsid w:val="008A566B"/>
    <w:rsid w:val="008A5EA9"/>
    <w:rsid w:val="008A63B6"/>
    <w:rsid w:val="008A6D28"/>
    <w:rsid w:val="008A7060"/>
    <w:rsid w:val="008A78AC"/>
    <w:rsid w:val="008B003A"/>
    <w:rsid w:val="008B0457"/>
    <w:rsid w:val="008B0B4F"/>
    <w:rsid w:val="008B1201"/>
    <w:rsid w:val="008B16D0"/>
    <w:rsid w:val="008B1A97"/>
    <w:rsid w:val="008B21A4"/>
    <w:rsid w:val="008B2BE4"/>
    <w:rsid w:val="008B3D5A"/>
    <w:rsid w:val="008B3E8A"/>
    <w:rsid w:val="008B4438"/>
    <w:rsid w:val="008B4BE1"/>
    <w:rsid w:val="008B501F"/>
    <w:rsid w:val="008B59C8"/>
    <w:rsid w:val="008B6174"/>
    <w:rsid w:val="008B6819"/>
    <w:rsid w:val="008B73A6"/>
    <w:rsid w:val="008B7D1E"/>
    <w:rsid w:val="008B7FC5"/>
    <w:rsid w:val="008C0E16"/>
    <w:rsid w:val="008C197A"/>
    <w:rsid w:val="008C21C0"/>
    <w:rsid w:val="008C4491"/>
    <w:rsid w:val="008C4826"/>
    <w:rsid w:val="008C5A08"/>
    <w:rsid w:val="008C61C2"/>
    <w:rsid w:val="008C6610"/>
    <w:rsid w:val="008C67A8"/>
    <w:rsid w:val="008C706F"/>
    <w:rsid w:val="008D0288"/>
    <w:rsid w:val="008D0670"/>
    <w:rsid w:val="008D088D"/>
    <w:rsid w:val="008D2D6F"/>
    <w:rsid w:val="008D2E3B"/>
    <w:rsid w:val="008D352C"/>
    <w:rsid w:val="008D3D05"/>
    <w:rsid w:val="008D3F49"/>
    <w:rsid w:val="008D4829"/>
    <w:rsid w:val="008D51C1"/>
    <w:rsid w:val="008D530A"/>
    <w:rsid w:val="008D531A"/>
    <w:rsid w:val="008D62C9"/>
    <w:rsid w:val="008D634B"/>
    <w:rsid w:val="008D69C1"/>
    <w:rsid w:val="008D6C13"/>
    <w:rsid w:val="008D7BFC"/>
    <w:rsid w:val="008D7E32"/>
    <w:rsid w:val="008E042F"/>
    <w:rsid w:val="008E063A"/>
    <w:rsid w:val="008E097E"/>
    <w:rsid w:val="008E1815"/>
    <w:rsid w:val="008E1A74"/>
    <w:rsid w:val="008E32EE"/>
    <w:rsid w:val="008E3320"/>
    <w:rsid w:val="008E3FC5"/>
    <w:rsid w:val="008E4B0A"/>
    <w:rsid w:val="008E4D99"/>
    <w:rsid w:val="008E4F67"/>
    <w:rsid w:val="008E60EF"/>
    <w:rsid w:val="008E7533"/>
    <w:rsid w:val="008F007E"/>
    <w:rsid w:val="008F0292"/>
    <w:rsid w:val="008F11BA"/>
    <w:rsid w:val="008F1395"/>
    <w:rsid w:val="008F2C63"/>
    <w:rsid w:val="008F2ED8"/>
    <w:rsid w:val="008F527F"/>
    <w:rsid w:val="008F59BE"/>
    <w:rsid w:val="008F5A9E"/>
    <w:rsid w:val="008F69A8"/>
    <w:rsid w:val="008F7610"/>
    <w:rsid w:val="00901D23"/>
    <w:rsid w:val="00905B23"/>
    <w:rsid w:val="00906348"/>
    <w:rsid w:val="00906C6F"/>
    <w:rsid w:val="00907A8E"/>
    <w:rsid w:val="0091109C"/>
    <w:rsid w:val="0091174A"/>
    <w:rsid w:val="00911C14"/>
    <w:rsid w:val="009128FE"/>
    <w:rsid w:val="00913247"/>
    <w:rsid w:val="00913882"/>
    <w:rsid w:val="0091399A"/>
    <w:rsid w:val="00914170"/>
    <w:rsid w:val="00914BF6"/>
    <w:rsid w:val="00914CBD"/>
    <w:rsid w:val="00915D0A"/>
    <w:rsid w:val="00916298"/>
    <w:rsid w:val="009167AF"/>
    <w:rsid w:val="00916C27"/>
    <w:rsid w:val="00916F94"/>
    <w:rsid w:val="00917A4D"/>
    <w:rsid w:val="00917ADF"/>
    <w:rsid w:val="00917DF9"/>
    <w:rsid w:val="009202BF"/>
    <w:rsid w:val="009208F2"/>
    <w:rsid w:val="009216D0"/>
    <w:rsid w:val="00921854"/>
    <w:rsid w:val="00921EE3"/>
    <w:rsid w:val="0092213A"/>
    <w:rsid w:val="00923B20"/>
    <w:rsid w:val="00923D95"/>
    <w:rsid w:val="009247CD"/>
    <w:rsid w:val="009258C6"/>
    <w:rsid w:val="00925D74"/>
    <w:rsid w:val="00927481"/>
    <w:rsid w:val="00927AD4"/>
    <w:rsid w:val="00927BA9"/>
    <w:rsid w:val="00930551"/>
    <w:rsid w:val="009308BF"/>
    <w:rsid w:val="009309B7"/>
    <w:rsid w:val="0093199D"/>
    <w:rsid w:val="009320EC"/>
    <w:rsid w:val="009325A6"/>
    <w:rsid w:val="00933EC5"/>
    <w:rsid w:val="009341D5"/>
    <w:rsid w:val="0093551E"/>
    <w:rsid w:val="00936042"/>
    <w:rsid w:val="0093609C"/>
    <w:rsid w:val="00937235"/>
    <w:rsid w:val="00937262"/>
    <w:rsid w:val="0093754E"/>
    <w:rsid w:val="0094022A"/>
    <w:rsid w:val="009406DB"/>
    <w:rsid w:val="00940B48"/>
    <w:rsid w:val="00941450"/>
    <w:rsid w:val="00941DE5"/>
    <w:rsid w:val="0094247B"/>
    <w:rsid w:val="00942C18"/>
    <w:rsid w:val="009439CE"/>
    <w:rsid w:val="0094415E"/>
    <w:rsid w:val="00944337"/>
    <w:rsid w:val="009449E1"/>
    <w:rsid w:val="009461E9"/>
    <w:rsid w:val="0094620E"/>
    <w:rsid w:val="00946951"/>
    <w:rsid w:val="00946C40"/>
    <w:rsid w:val="00947A56"/>
    <w:rsid w:val="00950A0A"/>
    <w:rsid w:val="00950B19"/>
    <w:rsid w:val="0095183C"/>
    <w:rsid w:val="00951B64"/>
    <w:rsid w:val="00951C54"/>
    <w:rsid w:val="00952472"/>
    <w:rsid w:val="009525CB"/>
    <w:rsid w:val="00952BA3"/>
    <w:rsid w:val="00952EA9"/>
    <w:rsid w:val="00953818"/>
    <w:rsid w:val="00953E24"/>
    <w:rsid w:val="009559D7"/>
    <w:rsid w:val="00955FA3"/>
    <w:rsid w:val="009562C2"/>
    <w:rsid w:val="009563B1"/>
    <w:rsid w:val="0095669F"/>
    <w:rsid w:val="00956D8F"/>
    <w:rsid w:val="00957D72"/>
    <w:rsid w:val="0096036C"/>
    <w:rsid w:val="00961453"/>
    <w:rsid w:val="00961724"/>
    <w:rsid w:val="009623A5"/>
    <w:rsid w:val="0096296C"/>
    <w:rsid w:val="00963660"/>
    <w:rsid w:val="009637A2"/>
    <w:rsid w:val="00963C64"/>
    <w:rsid w:val="00963EE8"/>
    <w:rsid w:val="00964527"/>
    <w:rsid w:val="0096649E"/>
    <w:rsid w:val="00966A42"/>
    <w:rsid w:val="00967C86"/>
    <w:rsid w:val="00967F51"/>
    <w:rsid w:val="009703F5"/>
    <w:rsid w:val="009704D9"/>
    <w:rsid w:val="00971712"/>
    <w:rsid w:val="00971C85"/>
    <w:rsid w:val="00971D9E"/>
    <w:rsid w:val="00971DFA"/>
    <w:rsid w:val="00972994"/>
    <w:rsid w:val="00972A14"/>
    <w:rsid w:val="00972EDE"/>
    <w:rsid w:val="00974880"/>
    <w:rsid w:val="009751A0"/>
    <w:rsid w:val="00975382"/>
    <w:rsid w:val="00975F90"/>
    <w:rsid w:val="00976970"/>
    <w:rsid w:val="009771B2"/>
    <w:rsid w:val="0098001F"/>
    <w:rsid w:val="009802E9"/>
    <w:rsid w:val="009807B2"/>
    <w:rsid w:val="00981A54"/>
    <w:rsid w:val="009832AB"/>
    <w:rsid w:val="00984266"/>
    <w:rsid w:val="0098444D"/>
    <w:rsid w:val="00984690"/>
    <w:rsid w:val="00984B4C"/>
    <w:rsid w:val="00984FED"/>
    <w:rsid w:val="009854E9"/>
    <w:rsid w:val="00985D9C"/>
    <w:rsid w:val="0098658C"/>
    <w:rsid w:val="00986640"/>
    <w:rsid w:val="00986B1B"/>
    <w:rsid w:val="00986E6C"/>
    <w:rsid w:val="009906C0"/>
    <w:rsid w:val="00990AB3"/>
    <w:rsid w:val="009922FF"/>
    <w:rsid w:val="009924DD"/>
    <w:rsid w:val="009925C6"/>
    <w:rsid w:val="00992FF9"/>
    <w:rsid w:val="00993C92"/>
    <w:rsid w:val="00994339"/>
    <w:rsid w:val="00994DFF"/>
    <w:rsid w:val="009964A0"/>
    <w:rsid w:val="0099693D"/>
    <w:rsid w:val="009973DF"/>
    <w:rsid w:val="009A0EDB"/>
    <w:rsid w:val="009A1B16"/>
    <w:rsid w:val="009A1E45"/>
    <w:rsid w:val="009A2622"/>
    <w:rsid w:val="009A26D2"/>
    <w:rsid w:val="009A29A2"/>
    <w:rsid w:val="009A33A8"/>
    <w:rsid w:val="009A34E3"/>
    <w:rsid w:val="009A4B55"/>
    <w:rsid w:val="009A5676"/>
    <w:rsid w:val="009A614B"/>
    <w:rsid w:val="009A6219"/>
    <w:rsid w:val="009A7C36"/>
    <w:rsid w:val="009B032F"/>
    <w:rsid w:val="009B0782"/>
    <w:rsid w:val="009B0A56"/>
    <w:rsid w:val="009B113E"/>
    <w:rsid w:val="009B181E"/>
    <w:rsid w:val="009B1A9A"/>
    <w:rsid w:val="009B2573"/>
    <w:rsid w:val="009B2742"/>
    <w:rsid w:val="009B2D58"/>
    <w:rsid w:val="009B2D80"/>
    <w:rsid w:val="009B2EB6"/>
    <w:rsid w:val="009B2F28"/>
    <w:rsid w:val="009B4E88"/>
    <w:rsid w:val="009B56A9"/>
    <w:rsid w:val="009B5825"/>
    <w:rsid w:val="009B5A5B"/>
    <w:rsid w:val="009B5F12"/>
    <w:rsid w:val="009B6281"/>
    <w:rsid w:val="009B62AF"/>
    <w:rsid w:val="009B71B1"/>
    <w:rsid w:val="009B7681"/>
    <w:rsid w:val="009B76D7"/>
    <w:rsid w:val="009B793B"/>
    <w:rsid w:val="009B7B85"/>
    <w:rsid w:val="009C0963"/>
    <w:rsid w:val="009C1652"/>
    <w:rsid w:val="009C1F30"/>
    <w:rsid w:val="009C2190"/>
    <w:rsid w:val="009C21EC"/>
    <w:rsid w:val="009C2DE2"/>
    <w:rsid w:val="009C4371"/>
    <w:rsid w:val="009C483D"/>
    <w:rsid w:val="009C4891"/>
    <w:rsid w:val="009C5749"/>
    <w:rsid w:val="009C5E49"/>
    <w:rsid w:val="009C74EA"/>
    <w:rsid w:val="009C7781"/>
    <w:rsid w:val="009D17FC"/>
    <w:rsid w:val="009D2253"/>
    <w:rsid w:val="009D2E7D"/>
    <w:rsid w:val="009D3967"/>
    <w:rsid w:val="009D4A5E"/>
    <w:rsid w:val="009D4EEB"/>
    <w:rsid w:val="009D5BCD"/>
    <w:rsid w:val="009D5EC1"/>
    <w:rsid w:val="009D61F8"/>
    <w:rsid w:val="009D6D53"/>
    <w:rsid w:val="009D7648"/>
    <w:rsid w:val="009E0B30"/>
    <w:rsid w:val="009E1183"/>
    <w:rsid w:val="009E11F2"/>
    <w:rsid w:val="009E23D1"/>
    <w:rsid w:val="009E2831"/>
    <w:rsid w:val="009E2C90"/>
    <w:rsid w:val="009E45FB"/>
    <w:rsid w:val="009E75B7"/>
    <w:rsid w:val="009E78B3"/>
    <w:rsid w:val="009E7EE1"/>
    <w:rsid w:val="009F0488"/>
    <w:rsid w:val="009F071C"/>
    <w:rsid w:val="009F08A2"/>
    <w:rsid w:val="009F0953"/>
    <w:rsid w:val="009F15BA"/>
    <w:rsid w:val="009F162E"/>
    <w:rsid w:val="009F1B5F"/>
    <w:rsid w:val="009F285E"/>
    <w:rsid w:val="009F2FFE"/>
    <w:rsid w:val="009F3847"/>
    <w:rsid w:val="009F3F3A"/>
    <w:rsid w:val="009F4E0C"/>
    <w:rsid w:val="009F681D"/>
    <w:rsid w:val="009F6F81"/>
    <w:rsid w:val="009F79F6"/>
    <w:rsid w:val="00A003BB"/>
    <w:rsid w:val="00A0079D"/>
    <w:rsid w:val="00A00927"/>
    <w:rsid w:val="00A00C6B"/>
    <w:rsid w:val="00A00CC2"/>
    <w:rsid w:val="00A00CC8"/>
    <w:rsid w:val="00A016AB"/>
    <w:rsid w:val="00A01E41"/>
    <w:rsid w:val="00A01F0A"/>
    <w:rsid w:val="00A026A1"/>
    <w:rsid w:val="00A02767"/>
    <w:rsid w:val="00A02AAB"/>
    <w:rsid w:val="00A02B74"/>
    <w:rsid w:val="00A02C74"/>
    <w:rsid w:val="00A0304F"/>
    <w:rsid w:val="00A03D0F"/>
    <w:rsid w:val="00A04D15"/>
    <w:rsid w:val="00A04E47"/>
    <w:rsid w:val="00A053F5"/>
    <w:rsid w:val="00A0639A"/>
    <w:rsid w:val="00A067C5"/>
    <w:rsid w:val="00A07EFA"/>
    <w:rsid w:val="00A107B4"/>
    <w:rsid w:val="00A11271"/>
    <w:rsid w:val="00A11F70"/>
    <w:rsid w:val="00A13069"/>
    <w:rsid w:val="00A13090"/>
    <w:rsid w:val="00A13754"/>
    <w:rsid w:val="00A15CCD"/>
    <w:rsid w:val="00A160F2"/>
    <w:rsid w:val="00A164EE"/>
    <w:rsid w:val="00A167C0"/>
    <w:rsid w:val="00A16801"/>
    <w:rsid w:val="00A16BFB"/>
    <w:rsid w:val="00A16C29"/>
    <w:rsid w:val="00A16D77"/>
    <w:rsid w:val="00A16E64"/>
    <w:rsid w:val="00A204C3"/>
    <w:rsid w:val="00A2063C"/>
    <w:rsid w:val="00A20EAC"/>
    <w:rsid w:val="00A21509"/>
    <w:rsid w:val="00A21585"/>
    <w:rsid w:val="00A21AFD"/>
    <w:rsid w:val="00A21BBE"/>
    <w:rsid w:val="00A21C29"/>
    <w:rsid w:val="00A21DAE"/>
    <w:rsid w:val="00A21E55"/>
    <w:rsid w:val="00A224EE"/>
    <w:rsid w:val="00A22753"/>
    <w:rsid w:val="00A23948"/>
    <w:rsid w:val="00A23ECF"/>
    <w:rsid w:val="00A240F6"/>
    <w:rsid w:val="00A2450D"/>
    <w:rsid w:val="00A24712"/>
    <w:rsid w:val="00A26BB6"/>
    <w:rsid w:val="00A26E0F"/>
    <w:rsid w:val="00A26FD6"/>
    <w:rsid w:val="00A274CD"/>
    <w:rsid w:val="00A27734"/>
    <w:rsid w:val="00A27AB2"/>
    <w:rsid w:val="00A27EB4"/>
    <w:rsid w:val="00A30030"/>
    <w:rsid w:val="00A30106"/>
    <w:rsid w:val="00A30219"/>
    <w:rsid w:val="00A30537"/>
    <w:rsid w:val="00A322EE"/>
    <w:rsid w:val="00A327BE"/>
    <w:rsid w:val="00A328F1"/>
    <w:rsid w:val="00A335F8"/>
    <w:rsid w:val="00A340CC"/>
    <w:rsid w:val="00A34340"/>
    <w:rsid w:val="00A346C7"/>
    <w:rsid w:val="00A3558A"/>
    <w:rsid w:val="00A36491"/>
    <w:rsid w:val="00A36A15"/>
    <w:rsid w:val="00A36AE9"/>
    <w:rsid w:val="00A372E8"/>
    <w:rsid w:val="00A37CDE"/>
    <w:rsid w:val="00A40022"/>
    <w:rsid w:val="00A404C0"/>
    <w:rsid w:val="00A42FE2"/>
    <w:rsid w:val="00A4419A"/>
    <w:rsid w:val="00A45C60"/>
    <w:rsid w:val="00A4603F"/>
    <w:rsid w:val="00A471ED"/>
    <w:rsid w:val="00A47767"/>
    <w:rsid w:val="00A47D73"/>
    <w:rsid w:val="00A50456"/>
    <w:rsid w:val="00A50F19"/>
    <w:rsid w:val="00A50FFB"/>
    <w:rsid w:val="00A51856"/>
    <w:rsid w:val="00A51B52"/>
    <w:rsid w:val="00A53592"/>
    <w:rsid w:val="00A54ABD"/>
    <w:rsid w:val="00A54C53"/>
    <w:rsid w:val="00A55728"/>
    <w:rsid w:val="00A559D1"/>
    <w:rsid w:val="00A57266"/>
    <w:rsid w:val="00A57D59"/>
    <w:rsid w:val="00A60249"/>
    <w:rsid w:val="00A602BA"/>
    <w:rsid w:val="00A60A53"/>
    <w:rsid w:val="00A61548"/>
    <w:rsid w:val="00A623B9"/>
    <w:rsid w:val="00A6259F"/>
    <w:rsid w:val="00A6265B"/>
    <w:rsid w:val="00A63045"/>
    <w:rsid w:val="00A63E5E"/>
    <w:rsid w:val="00A643EB"/>
    <w:rsid w:val="00A64991"/>
    <w:rsid w:val="00A64F6E"/>
    <w:rsid w:val="00A663B2"/>
    <w:rsid w:val="00A66D08"/>
    <w:rsid w:val="00A672E1"/>
    <w:rsid w:val="00A67CBC"/>
    <w:rsid w:val="00A702BD"/>
    <w:rsid w:val="00A71451"/>
    <w:rsid w:val="00A71677"/>
    <w:rsid w:val="00A720D4"/>
    <w:rsid w:val="00A725AC"/>
    <w:rsid w:val="00A7272E"/>
    <w:rsid w:val="00A72ED2"/>
    <w:rsid w:val="00A753BD"/>
    <w:rsid w:val="00A80CF6"/>
    <w:rsid w:val="00A80EE4"/>
    <w:rsid w:val="00A816FF"/>
    <w:rsid w:val="00A81888"/>
    <w:rsid w:val="00A8248B"/>
    <w:rsid w:val="00A825CF"/>
    <w:rsid w:val="00A82611"/>
    <w:rsid w:val="00A828D2"/>
    <w:rsid w:val="00A82BD8"/>
    <w:rsid w:val="00A831ED"/>
    <w:rsid w:val="00A83586"/>
    <w:rsid w:val="00A8379F"/>
    <w:rsid w:val="00A84957"/>
    <w:rsid w:val="00A85D5A"/>
    <w:rsid w:val="00A869BD"/>
    <w:rsid w:val="00A869E8"/>
    <w:rsid w:val="00A869F6"/>
    <w:rsid w:val="00A87E0D"/>
    <w:rsid w:val="00A87EA3"/>
    <w:rsid w:val="00A90222"/>
    <w:rsid w:val="00A90251"/>
    <w:rsid w:val="00A90AF1"/>
    <w:rsid w:val="00A90B55"/>
    <w:rsid w:val="00A90D12"/>
    <w:rsid w:val="00A90D3E"/>
    <w:rsid w:val="00A912C3"/>
    <w:rsid w:val="00A913C5"/>
    <w:rsid w:val="00A913F1"/>
    <w:rsid w:val="00A9207C"/>
    <w:rsid w:val="00A92816"/>
    <w:rsid w:val="00A93030"/>
    <w:rsid w:val="00A943F2"/>
    <w:rsid w:val="00A9449D"/>
    <w:rsid w:val="00A948C2"/>
    <w:rsid w:val="00A94CC2"/>
    <w:rsid w:val="00A957A5"/>
    <w:rsid w:val="00A95AED"/>
    <w:rsid w:val="00A95D37"/>
    <w:rsid w:val="00A96347"/>
    <w:rsid w:val="00A968F2"/>
    <w:rsid w:val="00A970E4"/>
    <w:rsid w:val="00A970EC"/>
    <w:rsid w:val="00A9798D"/>
    <w:rsid w:val="00A97FCB"/>
    <w:rsid w:val="00AA172E"/>
    <w:rsid w:val="00AA1B51"/>
    <w:rsid w:val="00AA1F89"/>
    <w:rsid w:val="00AA4215"/>
    <w:rsid w:val="00AA5A2C"/>
    <w:rsid w:val="00AA5E2B"/>
    <w:rsid w:val="00AA6187"/>
    <w:rsid w:val="00AA6245"/>
    <w:rsid w:val="00AA689B"/>
    <w:rsid w:val="00AA6DCA"/>
    <w:rsid w:val="00AB040D"/>
    <w:rsid w:val="00AB0713"/>
    <w:rsid w:val="00AB0873"/>
    <w:rsid w:val="00AB0B91"/>
    <w:rsid w:val="00AB1539"/>
    <w:rsid w:val="00AB1B7C"/>
    <w:rsid w:val="00AB2297"/>
    <w:rsid w:val="00AB2423"/>
    <w:rsid w:val="00AB27A8"/>
    <w:rsid w:val="00AB29D3"/>
    <w:rsid w:val="00AB3EB8"/>
    <w:rsid w:val="00AB3F26"/>
    <w:rsid w:val="00AB3F9F"/>
    <w:rsid w:val="00AB4310"/>
    <w:rsid w:val="00AB4473"/>
    <w:rsid w:val="00AB4ABF"/>
    <w:rsid w:val="00AB5376"/>
    <w:rsid w:val="00AB589F"/>
    <w:rsid w:val="00AB5B99"/>
    <w:rsid w:val="00AB636C"/>
    <w:rsid w:val="00AB6594"/>
    <w:rsid w:val="00AB799A"/>
    <w:rsid w:val="00AB7BD2"/>
    <w:rsid w:val="00AC057A"/>
    <w:rsid w:val="00AC157E"/>
    <w:rsid w:val="00AC18CB"/>
    <w:rsid w:val="00AC1F12"/>
    <w:rsid w:val="00AC2808"/>
    <w:rsid w:val="00AC2B06"/>
    <w:rsid w:val="00AC2C45"/>
    <w:rsid w:val="00AC307B"/>
    <w:rsid w:val="00AC4626"/>
    <w:rsid w:val="00AC4E53"/>
    <w:rsid w:val="00AC542D"/>
    <w:rsid w:val="00AC5D3D"/>
    <w:rsid w:val="00AC640C"/>
    <w:rsid w:val="00AC731B"/>
    <w:rsid w:val="00AC7ADC"/>
    <w:rsid w:val="00AD0A4D"/>
    <w:rsid w:val="00AD1D03"/>
    <w:rsid w:val="00AD1D6C"/>
    <w:rsid w:val="00AD2ACD"/>
    <w:rsid w:val="00AD2E95"/>
    <w:rsid w:val="00AD34BD"/>
    <w:rsid w:val="00AD3A6B"/>
    <w:rsid w:val="00AD4E00"/>
    <w:rsid w:val="00AD4E42"/>
    <w:rsid w:val="00AD5492"/>
    <w:rsid w:val="00AD56E5"/>
    <w:rsid w:val="00AD5E02"/>
    <w:rsid w:val="00AD7203"/>
    <w:rsid w:val="00AD7215"/>
    <w:rsid w:val="00AE0723"/>
    <w:rsid w:val="00AE0DE1"/>
    <w:rsid w:val="00AE0E40"/>
    <w:rsid w:val="00AE2098"/>
    <w:rsid w:val="00AE2C03"/>
    <w:rsid w:val="00AE2DF7"/>
    <w:rsid w:val="00AE2E63"/>
    <w:rsid w:val="00AE3344"/>
    <w:rsid w:val="00AE42C6"/>
    <w:rsid w:val="00AE52D0"/>
    <w:rsid w:val="00AE5D05"/>
    <w:rsid w:val="00AE73C7"/>
    <w:rsid w:val="00AF0D25"/>
    <w:rsid w:val="00AF0EA8"/>
    <w:rsid w:val="00AF361A"/>
    <w:rsid w:val="00AF3922"/>
    <w:rsid w:val="00AF3C3B"/>
    <w:rsid w:val="00AF3FCB"/>
    <w:rsid w:val="00AF43C7"/>
    <w:rsid w:val="00AF48B6"/>
    <w:rsid w:val="00AF4DBE"/>
    <w:rsid w:val="00AF5561"/>
    <w:rsid w:val="00AF74A3"/>
    <w:rsid w:val="00AF7D7C"/>
    <w:rsid w:val="00AF7EF9"/>
    <w:rsid w:val="00B002FF"/>
    <w:rsid w:val="00B0035E"/>
    <w:rsid w:val="00B00C7C"/>
    <w:rsid w:val="00B00F18"/>
    <w:rsid w:val="00B021D9"/>
    <w:rsid w:val="00B02BA3"/>
    <w:rsid w:val="00B03EDB"/>
    <w:rsid w:val="00B04F9F"/>
    <w:rsid w:val="00B0515F"/>
    <w:rsid w:val="00B062CC"/>
    <w:rsid w:val="00B06467"/>
    <w:rsid w:val="00B0684E"/>
    <w:rsid w:val="00B077F8"/>
    <w:rsid w:val="00B07EB5"/>
    <w:rsid w:val="00B101FB"/>
    <w:rsid w:val="00B106A5"/>
    <w:rsid w:val="00B109B1"/>
    <w:rsid w:val="00B10DA5"/>
    <w:rsid w:val="00B11658"/>
    <w:rsid w:val="00B119B6"/>
    <w:rsid w:val="00B1260E"/>
    <w:rsid w:val="00B126BA"/>
    <w:rsid w:val="00B12779"/>
    <w:rsid w:val="00B12B91"/>
    <w:rsid w:val="00B142B8"/>
    <w:rsid w:val="00B16749"/>
    <w:rsid w:val="00B16B60"/>
    <w:rsid w:val="00B17265"/>
    <w:rsid w:val="00B174FB"/>
    <w:rsid w:val="00B17706"/>
    <w:rsid w:val="00B178C9"/>
    <w:rsid w:val="00B17C38"/>
    <w:rsid w:val="00B20D84"/>
    <w:rsid w:val="00B21603"/>
    <w:rsid w:val="00B21710"/>
    <w:rsid w:val="00B21A0E"/>
    <w:rsid w:val="00B222A3"/>
    <w:rsid w:val="00B2285D"/>
    <w:rsid w:val="00B22FC4"/>
    <w:rsid w:val="00B233BD"/>
    <w:rsid w:val="00B24CC3"/>
    <w:rsid w:val="00B24D4A"/>
    <w:rsid w:val="00B24EAD"/>
    <w:rsid w:val="00B2501D"/>
    <w:rsid w:val="00B2532C"/>
    <w:rsid w:val="00B25364"/>
    <w:rsid w:val="00B25F8F"/>
    <w:rsid w:val="00B265B6"/>
    <w:rsid w:val="00B3125E"/>
    <w:rsid w:val="00B31B18"/>
    <w:rsid w:val="00B31B4D"/>
    <w:rsid w:val="00B31F1A"/>
    <w:rsid w:val="00B32CAB"/>
    <w:rsid w:val="00B3301D"/>
    <w:rsid w:val="00B33ED6"/>
    <w:rsid w:val="00B340D9"/>
    <w:rsid w:val="00B36387"/>
    <w:rsid w:val="00B37054"/>
    <w:rsid w:val="00B37504"/>
    <w:rsid w:val="00B37701"/>
    <w:rsid w:val="00B37D0A"/>
    <w:rsid w:val="00B37D10"/>
    <w:rsid w:val="00B40219"/>
    <w:rsid w:val="00B402DB"/>
    <w:rsid w:val="00B40953"/>
    <w:rsid w:val="00B42130"/>
    <w:rsid w:val="00B423D6"/>
    <w:rsid w:val="00B427C3"/>
    <w:rsid w:val="00B4289D"/>
    <w:rsid w:val="00B42FD8"/>
    <w:rsid w:val="00B436FE"/>
    <w:rsid w:val="00B44656"/>
    <w:rsid w:val="00B448F3"/>
    <w:rsid w:val="00B44A8A"/>
    <w:rsid w:val="00B44D36"/>
    <w:rsid w:val="00B44DE9"/>
    <w:rsid w:val="00B45CA3"/>
    <w:rsid w:val="00B47C68"/>
    <w:rsid w:val="00B47DA3"/>
    <w:rsid w:val="00B503FB"/>
    <w:rsid w:val="00B508C9"/>
    <w:rsid w:val="00B50C7B"/>
    <w:rsid w:val="00B51110"/>
    <w:rsid w:val="00B512DF"/>
    <w:rsid w:val="00B51B8A"/>
    <w:rsid w:val="00B51D21"/>
    <w:rsid w:val="00B5294E"/>
    <w:rsid w:val="00B545FB"/>
    <w:rsid w:val="00B54813"/>
    <w:rsid w:val="00B54B8A"/>
    <w:rsid w:val="00B54DBD"/>
    <w:rsid w:val="00B557E9"/>
    <w:rsid w:val="00B559E1"/>
    <w:rsid w:val="00B55B96"/>
    <w:rsid w:val="00B55D60"/>
    <w:rsid w:val="00B56C47"/>
    <w:rsid w:val="00B600D4"/>
    <w:rsid w:val="00B604FF"/>
    <w:rsid w:val="00B61DE6"/>
    <w:rsid w:val="00B625C8"/>
    <w:rsid w:val="00B6318B"/>
    <w:rsid w:val="00B636FC"/>
    <w:rsid w:val="00B6412C"/>
    <w:rsid w:val="00B6450D"/>
    <w:rsid w:val="00B64859"/>
    <w:rsid w:val="00B64976"/>
    <w:rsid w:val="00B64D45"/>
    <w:rsid w:val="00B65733"/>
    <w:rsid w:val="00B660AB"/>
    <w:rsid w:val="00B665FD"/>
    <w:rsid w:val="00B666DC"/>
    <w:rsid w:val="00B669BC"/>
    <w:rsid w:val="00B66F85"/>
    <w:rsid w:val="00B67281"/>
    <w:rsid w:val="00B67507"/>
    <w:rsid w:val="00B676EC"/>
    <w:rsid w:val="00B70AED"/>
    <w:rsid w:val="00B719F4"/>
    <w:rsid w:val="00B71DBF"/>
    <w:rsid w:val="00B7306E"/>
    <w:rsid w:val="00B7359B"/>
    <w:rsid w:val="00B735EA"/>
    <w:rsid w:val="00B7385D"/>
    <w:rsid w:val="00B749FA"/>
    <w:rsid w:val="00B74EC6"/>
    <w:rsid w:val="00B751F7"/>
    <w:rsid w:val="00B755B0"/>
    <w:rsid w:val="00B7582A"/>
    <w:rsid w:val="00B768E5"/>
    <w:rsid w:val="00B76966"/>
    <w:rsid w:val="00B7746A"/>
    <w:rsid w:val="00B775C1"/>
    <w:rsid w:val="00B77677"/>
    <w:rsid w:val="00B8046B"/>
    <w:rsid w:val="00B8102C"/>
    <w:rsid w:val="00B8146D"/>
    <w:rsid w:val="00B81EAB"/>
    <w:rsid w:val="00B81ED3"/>
    <w:rsid w:val="00B8268C"/>
    <w:rsid w:val="00B8345D"/>
    <w:rsid w:val="00B83745"/>
    <w:rsid w:val="00B83B47"/>
    <w:rsid w:val="00B84301"/>
    <w:rsid w:val="00B84595"/>
    <w:rsid w:val="00B8484B"/>
    <w:rsid w:val="00B876AE"/>
    <w:rsid w:val="00B90C1E"/>
    <w:rsid w:val="00B9110F"/>
    <w:rsid w:val="00B91CAD"/>
    <w:rsid w:val="00B9218F"/>
    <w:rsid w:val="00B9250B"/>
    <w:rsid w:val="00B925E2"/>
    <w:rsid w:val="00B92E04"/>
    <w:rsid w:val="00B92E55"/>
    <w:rsid w:val="00B93986"/>
    <w:rsid w:val="00B940FC"/>
    <w:rsid w:val="00B9450D"/>
    <w:rsid w:val="00B945E7"/>
    <w:rsid w:val="00B94A54"/>
    <w:rsid w:val="00B94BD6"/>
    <w:rsid w:val="00BA11BF"/>
    <w:rsid w:val="00BA1807"/>
    <w:rsid w:val="00BA183F"/>
    <w:rsid w:val="00BA1853"/>
    <w:rsid w:val="00BA1F67"/>
    <w:rsid w:val="00BA293F"/>
    <w:rsid w:val="00BA2CEB"/>
    <w:rsid w:val="00BA2D3F"/>
    <w:rsid w:val="00BA2E79"/>
    <w:rsid w:val="00BA2F55"/>
    <w:rsid w:val="00BA3EFE"/>
    <w:rsid w:val="00BA4597"/>
    <w:rsid w:val="00BA4798"/>
    <w:rsid w:val="00BA7EF6"/>
    <w:rsid w:val="00BA7FAF"/>
    <w:rsid w:val="00BB14FA"/>
    <w:rsid w:val="00BB2AC8"/>
    <w:rsid w:val="00BB33A6"/>
    <w:rsid w:val="00BB3C6C"/>
    <w:rsid w:val="00BB440C"/>
    <w:rsid w:val="00BB532B"/>
    <w:rsid w:val="00BB5FE0"/>
    <w:rsid w:val="00BB68B9"/>
    <w:rsid w:val="00BB6DFC"/>
    <w:rsid w:val="00BC0472"/>
    <w:rsid w:val="00BC04DC"/>
    <w:rsid w:val="00BC0975"/>
    <w:rsid w:val="00BC12F1"/>
    <w:rsid w:val="00BC19E8"/>
    <w:rsid w:val="00BC2ABB"/>
    <w:rsid w:val="00BC31B8"/>
    <w:rsid w:val="00BC3B2E"/>
    <w:rsid w:val="00BC5A7C"/>
    <w:rsid w:val="00BC5ED2"/>
    <w:rsid w:val="00BC6237"/>
    <w:rsid w:val="00BC77C3"/>
    <w:rsid w:val="00BD11A5"/>
    <w:rsid w:val="00BD16DF"/>
    <w:rsid w:val="00BD1806"/>
    <w:rsid w:val="00BD1D7F"/>
    <w:rsid w:val="00BD2200"/>
    <w:rsid w:val="00BD3022"/>
    <w:rsid w:val="00BD3043"/>
    <w:rsid w:val="00BD40B4"/>
    <w:rsid w:val="00BD4161"/>
    <w:rsid w:val="00BD45D1"/>
    <w:rsid w:val="00BD4E14"/>
    <w:rsid w:val="00BD5CF1"/>
    <w:rsid w:val="00BD5F63"/>
    <w:rsid w:val="00BD6EB2"/>
    <w:rsid w:val="00BE05FE"/>
    <w:rsid w:val="00BE07FE"/>
    <w:rsid w:val="00BE0A92"/>
    <w:rsid w:val="00BE26D6"/>
    <w:rsid w:val="00BE327A"/>
    <w:rsid w:val="00BE34EF"/>
    <w:rsid w:val="00BE36B7"/>
    <w:rsid w:val="00BE37FE"/>
    <w:rsid w:val="00BE3C58"/>
    <w:rsid w:val="00BE3D67"/>
    <w:rsid w:val="00BE4187"/>
    <w:rsid w:val="00BE570E"/>
    <w:rsid w:val="00BE5E4D"/>
    <w:rsid w:val="00BE6143"/>
    <w:rsid w:val="00BE6479"/>
    <w:rsid w:val="00BE6E2D"/>
    <w:rsid w:val="00BF3BE3"/>
    <w:rsid w:val="00BF4A0B"/>
    <w:rsid w:val="00BF591F"/>
    <w:rsid w:val="00BF5B8F"/>
    <w:rsid w:val="00BF7D88"/>
    <w:rsid w:val="00C0167B"/>
    <w:rsid w:val="00C0292E"/>
    <w:rsid w:val="00C0484D"/>
    <w:rsid w:val="00C05BF1"/>
    <w:rsid w:val="00C06289"/>
    <w:rsid w:val="00C07C30"/>
    <w:rsid w:val="00C10878"/>
    <w:rsid w:val="00C112AE"/>
    <w:rsid w:val="00C1322D"/>
    <w:rsid w:val="00C142BA"/>
    <w:rsid w:val="00C142EB"/>
    <w:rsid w:val="00C14A1F"/>
    <w:rsid w:val="00C14D48"/>
    <w:rsid w:val="00C14DBE"/>
    <w:rsid w:val="00C15493"/>
    <w:rsid w:val="00C15E16"/>
    <w:rsid w:val="00C164E0"/>
    <w:rsid w:val="00C16A22"/>
    <w:rsid w:val="00C16CFC"/>
    <w:rsid w:val="00C17417"/>
    <w:rsid w:val="00C1773D"/>
    <w:rsid w:val="00C17966"/>
    <w:rsid w:val="00C17E18"/>
    <w:rsid w:val="00C206B3"/>
    <w:rsid w:val="00C20DEA"/>
    <w:rsid w:val="00C225C0"/>
    <w:rsid w:val="00C228DF"/>
    <w:rsid w:val="00C22A5F"/>
    <w:rsid w:val="00C22ACA"/>
    <w:rsid w:val="00C232E1"/>
    <w:rsid w:val="00C23734"/>
    <w:rsid w:val="00C258CC"/>
    <w:rsid w:val="00C259DC"/>
    <w:rsid w:val="00C262F5"/>
    <w:rsid w:val="00C26437"/>
    <w:rsid w:val="00C2658D"/>
    <w:rsid w:val="00C267E8"/>
    <w:rsid w:val="00C275FE"/>
    <w:rsid w:val="00C27732"/>
    <w:rsid w:val="00C2787E"/>
    <w:rsid w:val="00C303BF"/>
    <w:rsid w:val="00C30808"/>
    <w:rsid w:val="00C31361"/>
    <w:rsid w:val="00C313EA"/>
    <w:rsid w:val="00C3188B"/>
    <w:rsid w:val="00C3347F"/>
    <w:rsid w:val="00C34247"/>
    <w:rsid w:val="00C34F1E"/>
    <w:rsid w:val="00C35AB9"/>
    <w:rsid w:val="00C37C31"/>
    <w:rsid w:val="00C37FEF"/>
    <w:rsid w:val="00C4001C"/>
    <w:rsid w:val="00C4012F"/>
    <w:rsid w:val="00C40388"/>
    <w:rsid w:val="00C40614"/>
    <w:rsid w:val="00C4072C"/>
    <w:rsid w:val="00C40796"/>
    <w:rsid w:val="00C40B37"/>
    <w:rsid w:val="00C40E70"/>
    <w:rsid w:val="00C41A7D"/>
    <w:rsid w:val="00C41F8E"/>
    <w:rsid w:val="00C42DAF"/>
    <w:rsid w:val="00C435C4"/>
    <w:rsid w:val="00C43819"/>
    <w:rsid w:val="00C44EE0"/>
    <w:rsid w:val="00C457B2"/>
    <w:rsid w:val="00C45F08"/>
    <w:rsid w:val="00C47B94"/>
    <w:rsid w:val="00C47EDA"/>
    <w:rsid w:val="00C504C3"/>
    <w:rsid w:val="00C508F8"/>
    <w:rsid w:val="00C51269"/>
    <w:rsid w:val="00C518E3"/>
    <w:rsid w:val="00C5194C"/>
    <w:rsid w:val="00C51B30"/>
    <w:rsid w:val="00C51DD5"/>
    <w:rsid w:val="00C52133"/>
    <w:rsid w:val="00C52A0D"/>
    <w:rsid w:val="00C52A4F"/>
    <w:rsid w:val="00C53FE2"/>
    <w:rsid w:val="00C54399"/>
    <w:rsid w:val="00C5484F"/>
    <w:rsid w:val="00C54E38"/>
    <w:rsid w:val="00C572DA"/>
    <w:rsid w:val="00C601D8"/>
    <w:rsid w:val="00C60E36"/>
    <w:rsid w:val="00C61488"/>
    <w:rsid w:val="00C6278F"/>
    <w:rsid w:val="00C6453C"/>
    <w:rsid w:val="00C6499B"/>
    <w:rsid w:val="00C64D2F"/>
    <w:rsid w:val="00C6530B"/>
    <w:rsid w:val="00C655F8"/>
    <w:rsid w:val="00C666D6"/>
    <w:rsid w:val="00C66EE7"/>
    <w:rsid w:val="00C704A9"/>
    <w:rsid w:val="00C7082C"/>
    <w:rsid w:val="00C719AC"/>
    <w:rsid w:val="00C71BB9"/>
    <w:rsid w:val="00C71E46"/>
    <w:rsid w:val="00C72833"/>
    <w:rsid w:val="00C72C7C"/>
    <w:rsid w:val="00C72E26"/>
    <w:rsid w:val="00C7397A"/>
    <w:rsid w:val="00C73C7B"/>
    <w:rsid w:val="00C74DFF"/>
    <w:rsid w:val="00C74E08"/>
    <w:rsid w:val="00C74E19"/>
    <w:rsid w:val="00C75370"/>
    <w:rsid w:val="00C75B76"/>
    <w:rsid w:val="00C77C13"/>
    <w:rsid w:val="00C801D6"/>
    <w:rsid w:val="00C80415"/>
    <w:rsid w:val="00C808AB"/>
    <w:rsid w:val="00C81761"/>
    <w:rsid w:val="00C81FB7"/>
    <w:rsid w:val="00C8274B"/>
    <w:rsid w:val="00C82987"/>
    <w:rsid w:val="00C82A32"/>
    <w:rsid w:val="00C82EAF"/>
    <w:rsid w:val="00C8334B"/>
    <w:rsid w:val="00C84D2F"/>
    <w:rsid w:val="00C8509D"/>
    <w:rsid w:val="00C85442"/>
    <w:rsid w:val="00C8564B"/>
    <w:rsid w:val="00C85992"/>
    <w:rsid w:val="00C86101"/>
    <w:rsid w:val="00C86D89"/>
    <w:rsid w:val="00C86DCD"/>
    <w:rsid w:val="00C86E29"/>
    <w:rsid w:val="00C90778"/>
    <w:rsid w:val="00C90AC3"/>
    <w:rsid w:val="00C91247"/>
    <w:rsid w:val="00C91596"/>
    <w:rsid w:val="00C9167F"/>
    <w:rsid w:val="00C917D3"/>
    <w:rsid w:val="00C935F1"/>
    <w:rsid w:val="00C9459C"/>
    <w:rsid w:val="00C95321"/>
    <w:rsid w:val="00C953FD"/>
    <w:rsid w:val="00C95826"/>
    <w:rsid w:val="00C95D0A"/>
    <w:rsid w:val="00C96CFE"/>
    <w:rsid w:val="00C979AC"/>
    <w:rsid w:val="00C979EE"/>
    <w:rsid w:val="00C97E5E"/>
    <w:rsid w:val="00CA000D"/>
    <w:rsid w:val="00CA0CF0"/>
    <w:rsid w:val="00CA1779"/>
    <w:rsid w:val="00CA18B5"/>
    <w:rsid w:val="00CA1BDA"/>
    <w:rsid w:val="00CA3995"/>
    <w:rsid w:val="00CA4746"/>
    <w:rsid w:val="00CA511B"/>
    <w:rsid w:val="00CA6396"/>
    <w:rsid w:val="00CA661E"/>
    <w:rsid w:val="00CA6854"/>
    <w:rsid w:val="00CA6AC6"/>
    <w:rsid w:val="00CB121F"/>
    <w:rsid w:val="00CB1431"/>
    <w:rsid w:val="00CB18C8"/>
    <w:rsid w:val="00CB3A8F"/>
    <w:rsid w:val="00CB3B36"/>
    <w:rsid w:val="00CB43B1"/>
    <w:rsid w:val="00CB495B"/>
    <w:rsid w:val="00CB5A9E"/>
    <w:rsid w:val="00CB67BC"/>
    <w:rsid w:val="00CB6845"/>
    <w:rsid w:val="00CB7B38"/>
    <w:rsid w:val="00CB7C89"/>
    <w:rsid w:val="00CC01E3"/>
    <w:rsid w:val="00CC16E1"/>
    <w:rsid w:val="00CC177A"/>
    <w:rsid w:val="00CC1FCB"/>
    <w:rsid w:val="00CC2473"/>
    <w:rsid w:val="00CC2F8E"/>
    <w:rsid w:val="00CC3A6B"/>
    <w:rsid w:val="00CC4377"/>
    <w:rsid w:val="00CC7E46"/>
    <w:rsid w:val="00CD02AF"/>
    <w:rsid w:val="00CD0B69"/>
    <w:rsid w:val="00CD0E0E"/>
    <w:rsid w:val="00CD119F"/>
    <w:rsid w:val="00CD1652"/>
    <w:rsid w:val="00CD1CFA"/>
    <w:rsid w:val="00CD27E6"/>
    <w:rsid w:val="00CD2C41"/>
    <w:rsid w:val="00CD43AC"/>
    <w:rsid w:val="00CD4B16"/>
    <w:rsid w:val="00CD519D"/>
    <w:rsid w:val="00CD5562"/>
    <w:rsid w:val="00CD64D5"/>
    <w:rsid w:val="00CD68FE"/>
    <w:rsid w:val="00CD6A37"/>
    <w:rsid w:val="00CD7772"/>
    <w:rsid w:val="00CD78D7"/>
    <w:rsid w:val="00CE065F"/>
    <w:rsid w:val="00CE1CBB"/>
    <w:rsid w:val="00CE1FBA"/>
    <w:rsid w:val="00CE23A2"/>
    <w:rsid w:val="00CE3236"/>
    <w:rsid w:val="00CE3E1D"/>
    <w:rsid w:val="00CE47F0"/>
    <w:rsid w:val="00CE505F"/>
    <w:rsid w:val="00CE5F8E"/>
    <w:rsid w:val="00CF0B73"/>
    <w:rsid w:val="00CF17F2"/>
    <w:rsid w:val="00CF186C"/>
    <w:rsid w:val="00CF2236"/>
    <w:rsid w:val="00CF3114"/>
    <w:rsid w:val="00CF3353"/>
    <w:rsid w:val="00CF570A"/>
    <w:rsid w:val="00CF580C"/>
    <w:rsid w:val="00CF5843"/>
    <w:rsid w:val="00CF5EB9"/>
    <w:rsid w:val="00CF680E"/>
    <w:rsid w:val="00CF6D70"/>
    <w:rsid w:val="00CF6FD3"/>
    <w:rsid w:val="00CF71D8"/>
    <w:rsid w:val="00CF76F8"/>
    <w:rsid w:val="00CF76FB"/>
    <w:rsid w:val="00D00C84"/>
    <w:rsid w:val="00D02753"/>
    <w:rsid w:val="00D0313C"/>
    <w:rsid w:val="00D0316B"/>
    <w:rsid w:val="00D03B55"/>
    <w:rsid w:val="00D03C24"/>
    <w:rsid w:val="00D04B38"/>
    <w:rsid w:val="00D04C96"/>
    <w:rsid w:val="00D04F65"/>
    <w:rsid w:val="00D05372"/>
    <w:rsid w:val="00D05C99"/>
    <w:rsid w:val="00D05F0B"/>
    <w:rsid w:val="00D07382"/>
    <w:rsid w:val="00D07EC7"/>
    <w:rsid w:val="00D10D90"/>
    <w:rsid w:val="00D1272E"/>
    <w:rsid w:val="00D12BC4"/>
    <w:rsid w:val="00D13462"/>
    <w:rsid w:val="00D14857"/>
    <w:rsid w:val="00D152A8"/>
    <w:rsid w:val="00D15AAD"/>
    <w:rsid w:val="00D15D2C"/>
    <w:rsid w:val="00D16142"/>
    <w:rsid w:val="00D163B0"/>
    <w:rsid w:val="00D17366"/>
    <w:rsid w:val="00D179FE"/>
    <w:rsid w:val="00D17F6D"/>
    <w:rsid w:val="00D20424"/>
    <w:rsid w:val="00D20E54"/>
    <w:rsid w:val="00D218F5"/>
    <w:rsid w:val="00D21932"/>
    <w:rsid w:val="00D231A9"/>
    <w:rsid w:val="00D2365A"/>
    <w:rsid w:val="00D24521"/>
    <w:rsid w:val="00D25330"/>
    <w:rsid w:val="00D2610F"/>
    <w:rsid w:val="00D278A0"/>
    <w:rsid w:val="00D30074"/>
    <w:rsid w:val="00D3029A"/>
    <w:rsid w:val="00D30E78"/>
    <w:rsid w:val="00D31D8C"/>
    <w:rsid w:val="00D31F9F"/>
    <w:rsid w:val="00D32A22"/>
    <w:rsid w:val="00D32BC9"/>
    <w:rsid w:val="00D356B8"/>
    <w:rsid w:val="00D36C59"/>
    <w:rsid w:val="00D371BD"/>
    <w:rsid w:val="00D37689"/>
    <w:rsid w:val="00D37987"/>
    <w:rsid w:val="00D37C6E"/>
    <w:rsid w:val="00D40331"/>
    <w:rsid w:val="00D40A8B"/>
    <w:rsid w:val="00D40B2F"/>
    <w:rsid w:val="00D40ECF"/>
    <w:rsid w:val="00D40F90"/>
    <w:rsid w:val="00D411F9"/>
    <w:rsid w:val="00D42161"/>
    <w:rsid w:val="00D4260A"/>
    <w:rsid w:val="00D43100"/>
    <w:rsid w:val="00D437FA"/>
    <w:rsid w:val="00D43918"/>
    <w:rsid w:val="00D44399"/>
    <w:rsid w:val="00D44653"/>
    <w:rsid w:val="00D449FC"/>
    <w:rsid w:val="00D44E10"/>
    <w:rsid w:val="00D44FAE"/>
    <w:rsid w:val="00D4562B"/>
    <w:rsid w:val="00D45988"/>
    <w:rsid w:val="00D45FC6"/>
    <w:rsid w:val="00D4629C"/>
    <w:rsid w:val="00D46794"/>
    <w:rsid w:val="00D46AD8"/>
    <w:rsid w:val="00D46F96"/>
    <w:rsid w:val="00D47EDE"/>
    <w:rsid w:val="00D47F0D"/>
    <w:rsid w:val="00D519FE"/>
    <w:rsid w:val="00D51FFA"/>
    <w:rsid w:val="00D52A9D"/>
    <w:rsid w:val="00D52B88"/>
    <w:rsid w:val="00D54AA2"/>
    <w:rsid w:val="00D5590C"/>
    <w:rsid w:val="00D55A23"/>
    <w:rsid w:val="00D55DCC"/>
    <w:rsid w:val="00D561BF"/>
    <w:rsid w:val="00D56FE8"/>
    <w:rsid w:val="00D57293"/>
    <w:rsid w:val="00D57E8A"/>
    <w:rsid w:val="00D57ED6"/>
    <w:rsid w:val="00D57FF3"/>
    <w:rsid w:val="00D60DBD"/>
    <w:rsid w:val="00D60EC2"/>
    <w:rsid w:val="00D618A7"/>
    <w:rsid w:val="00D61F43"/>
    <w:rsid w:val="00D627A6"/>
    <w:rsid w:val="00D62ED2"/>
    <w:rsid w:val="00D63295"/>
    <w:rsid w:val="00D645AD"/>
    <w:rsid w:val="00D645EF"/>
    <w:rsid w:val="00D649C8"/>
    <w:rsid w:val="00D64DAA"/>
    <w:rsid w:val="00D663CC"/>
    <w:rsid w:val="00D67C49"/>
    <w:rsid w:val="00D67D5D"/>
    <w:rsid w:val="00D70C64"/>
    <w:rsid w:val="00D7155E"/>
    <w:rsid w:val="00D71832"/>
    <w:rsid w:val="00D71D6F"/>
    <w:rsid w:val="00D71DF6"/>
    <w:rsid w:val="00D721B2"/>
    <w:rsid w:val="00D72B94"/>
    <w:rsid w:val="00D739E7"/>
    <w:rsid w:val="00D73ED0"/>
    <w:rsid w:val="00D74513"/>
    <w:rsid w:val="00D74C79"/>
    <w:rsid w:val="00D754B3"/>
    <w:rsid w:val="00D759F7"/>
    <w:rsid w:val="00D762D0"/>
    <w:rsid w:val="00D76470"/>
    <w:rsid w:val="00D768B8"/>
    <w:rsid w:val="00D76C66"/>
    <w:rsid w:val="00D77B3D"/>
    <w:rsid w:val="00D77E84"/>
    <w:rsid w:val="00D803E8"/>
    <w:rsid w:val="00D80DC5"/>
    <w:rsid w:val="00D80E05"/>
    <w:rsid w:val="00D81011"/>
    <w:rsid w:val="00D81223"/>
    <w:rsid w:val="00D81B02"/>
    <w:rsid w:val="00D828C0"/>
    <w:rsid w:val="00D82A3A"/>
    <w:rsid w:val="00D82D82"/>
    <w:rsid w:val="00D83256"/>
    <w:rsid w:val="00D8355B"/>
    <w:rsid w:val="00D83D86"/>
    <w:rsid w:val="00D842FF"/>
    <w:rsid w:val="00D850FE"/>
    <w:rsid w:val="00D861D6"/>
    <w:rsid w:val="00D865BC"/>
    <w:rsid w:val="00D8688B"/>
    <w:rsid w:val="00D86C4E"/>
    <w:rsid w:val="00D87C31"/>
    <w:rsid w:val="00D87DB6"/>
    <w:rsid w:val="00D905B6"/>
    <w:rsid w:val="00D90F39"/>
    <w:rsid w:val="00D911B1"/>
    <w:rsid w:val="00D918E8"/>
    <w:rsid w:val="00D9210F"/>
    <w:rsid w:val="00D9272E"/>
    <w:rsid w:val="00D93657"/>
    <w:rsid w:val="00D93F22"/>
    <w:rsid w:val="00D951AE"/>
    <w:rsid w:val="00D9531C"/>
    <w:rsid w:val="00D96D63"/>
    <w:rsid w:val="00D96DD7"/>
    <w:rsid w:val="00D976A4"/>
    <w:rsid w:val="00DA068A"/>
    <w:rsid w:val="00DA0807"/>
    <w:rsid w:val="00DA0E3B"/>
    <w:rsid w:val="00DA1647"/>
    <w:rsid w:val="00DA16AE"/>
    <w:rsid w:val="00DA1A54"/>
    <w:rsid w:val="00DA295B"/>
    <w:rsid w:val="00DA3826"/>
    <w:rsid w:val="00DA3F35"/>
    <w:rsid w:val="00DA42FC"/>
    <w:rsid w:val="00DA4337"/>
    <w:rsid w:val="00DA47CE"/>
    <w:rsid w:val="00DA4E2E"/>
    <w:rsid w:val="00DA4E9A"/>
    <w:rsid w:val="00DA613A"/>
    <w:rsid w:val="00DA7D5D"/>
    <w:rsid w:val="00DB05AF"/>
    <w:rsid w:val="00DB0659"/>
    <w:rsid w:val="00DB1DB4"/>
    <w:rsid w:val="00DB2E92"/>
    <w:rsid w:val="00DB36D0"/>
    <w:rsid w:val="00DB3B3C"/>
    <w:rsid w:val="00DB4955"/>
    <w:rsid w:val="00DB5022"/>
    <w:rsid w:val="00DB66B4"/>
    <w:rsid w:val="00DB734A"/>
    <w:rsid w:val="00DC17D0"/>
    <w:rsid w:val="00DC2709"/>
    <w:rsid w:val="00DC2F68"/>
    <w:rsid w:val="00DC4064"/>
    <w:rsid w:val="00DC5E0D"/>
    <w:rsid w:val="00DC5E11"/>
    <w:rsid w:val="00DC62DC"/>
    <w:rsid w:val="00DC63D1"/>
    <w:rsid w:val="00DC67AE"/>
    <w:rsid w:val="00DC7A6F"/>
    <w:rsid w:val="00DC7FE8"/>
    <w:rsid w:val="00DD01C4"/>
    <w:rsid w:val="00DD0AE4"/>
    <w:rsid w:val="00DD0DB1"/>
    <w:rsid w:val="00DD18A7"/>
    <w:rsid w:val="00DD2BE8"/>
    <w:rsid w:val="00DD3287"/>
    <w:rsid w:val="00DD3606"/>
    <w:rsid w:val="00DD4C6D"/>
    <w:rsid w:val="00DD5460"/>
    <w:rsid w:val="00DD5D49"/>
    <w:rsid w:val="00DD6E2F"/>
    <w:rsid w:val="00DD7797"/>
    <w:rsid w:val="00DD7A36"/>
    <w:rsid w:val="00DE0945"/>
    <w:rsid w:val="00DE0CDB"/>
    <w:rsid w:val="00DE201D"/>
    <w:rsid w:val="00DE3B1B"/>
    <w:rsid w:val="00DE3E9E"/>
    <w:rsid w:val="00DE4862"/>
    <w:rsid w:val="00DE4D7F"/>
    <w:rsid w:val="00DE53CA"/>
    <w:rsid w:val="00DE5FE1"/>
    <w:rsid w:val="00DF04A7"/>
    <w:rsid w:val="00DF191D"/>
    <w:rsid w:val="00DF1A9B"/>
    <w:rsid w:val="00DF2237"/>
    <w:rsid w:val="00DF3032"/>
    <w:rsid w:val="00DF38C1"/>
    <w:rsid w:val="00DF38F7"/>
    <w:rsid w:val="00DF3A10"/>
    <w:rsid w:val="00DF3E6D"/>
    <w:rsid w:val="00DF4107"/>
    <w:rsid w:val="00DF4416"/>
    <w:rsid w:val="00DF45EC"/>
    <w:rsid w:val="00DF499D"/>
    <w:rsid w:val="00DF4C62"/>
    <w:rsid w:val="00DF5772"/>
    <w:rsid w:val="00DF5B64"/>
    <w:rsid w:val="00DF5B87"/>
    <w:rsid w:val="00DF6473"/>
    <w:rsid w:val="00DF6723"/>
    <w:rsid w:val="00DF7856"/>
    <w:rsid w:val="00DF7B2F"/>
    <w:rsid w:val="00E001BD"/>
    <w:rsid w:val="00E018E8"/>
    <w:rsid w:val="00E01AA7"/>
    <w:rsid w:val="00E01AAB"/>
    <w:rsid w:val="00E01B11"/>
    <w:rsid w:val="00E01F9C"/>
    <w:rsid w:val="00E02267"/>
    <w:rsid w:val="00E0231B"/>
    <w:rsid w:val="00E023A7"/>
    <w:rsid w:val="00E02818"/>
    <w:rsid w:val="00E034A0"/>
    <w:rsid w:val="00E04D6B"/>
    <w:rsid w:val="00E057A6"/>
    <w:rsid w:val="00E057B4"/>
    <w:rsid w:val="00E05BEE"/>
    <w:rsid w:val="00E05CD1"/>
    <w:rsid w:val="00E06127"/>
    <w:rsid w:val="00E07456"/>
    <w:rsid w:val="00E078BF"/>
    <w:rsid w:val="00E07FEF"/>
    <w:rsid w:val="00E10C95"/>
    <w:rsid w:val="00E10FC4"/>
    <w:rsid w:val="00E11456"/>
    <w:rsid w:val="00E1294D"/>
    <w:rsid w:val="00E13E41"/>
    <w:rsid w:val="00E147BC"/>
    <w:rsid w:val="00E14CE8"/>
    <w:rsid w:val="00E1573E"/>
    <w:rsid w:val="00E15CF7"/>
    <w:rsid w:val="00E160C0"/>
    <w:rsid w:val="00E163DE"/>
    <w:rsid w:val="00E202DC"/>
    <w:rsid w:val="00E21169"/>
    <w:rsid w:val="00E216B2"/>
    <w:rsid w:val="00E217D4"/>
    <w:rsid w:val="00E22C5F"/>
    <w:rsid w:val="00E2301A"/>
    <w:rsid w:val="00E23DEA"/>
    <w:rsid w:val="00E2460C"/>
    <w:rsid w:val="00E248DD"/>
    <w:rsid w:val="00E2502F"/>
    <w:rsid w:val="00E26162"/>
    <w:rsid w:val="00E265E8"/>
    <w:rsid w:val="00E26DA5"/>
    <w:rsid w:val="00E2715C"/>
    <w:rsid w:val="00E2794D"/>
    <w:rsid w:val="00E30389"/>
    <w:rsid w:val="00E30509"/>
    <w:rsid w:val="00E3057D"/>
    <w:rsid w:val="00E312A1"/>
    <w:rsid w:val="00E31DE8"/>
    <w:rsid w:val="00E322DF"/>
    <w:rsid w:val="00E32539"/>
    <w:rsid w:val="00E326A5"/>
    <w:rsid w:val="00E332FC"/>
    <w:rsid w:val="00E33F39"/>
    <w:rsid w:val="00E34A23"/>
    <w:rsid w:val="00E34C37"/>
    <w:rsid w:val="00E3589F"/>
    <w:rsid w:val="00E35DD4"/>
    <w:rsid w:val="00E35FAC"/>
    <w:rsid w:val="00E36283"/>
    <w:rsid w:val="00E36420"/>
    <w:rsid w:val="00E367D1"/>
    <w:rsid w:val="00E36A6A"/>
    <w:rsid w:val="00E3790C"/>
    <w:rsid w:val="00E37E98"/>
    <w:rsid w:val="00E4023C"/>
    <w:rsid w:val="00E4057B"/>
    <w:rsid w:val="00E409FF"/>
    <w:rsid w:val="00E41FEF"/>
    <w:rsid w:val="00E42AF5"/>
    <w:rsid w:val="00E42DAC"/>
    <w:rsid w:val="00E43EE0"/>
    <w:rsid w:val="00E440E8"/>
    <w:rsid w:val="00E458B4"/>
    <w:rsid w:val="00E45989"/>
    <w:rsid w:val="00E45C65"/>
    <w:rsid w:val="00E46B4A"/>
    <w:rsid w:val="00E47238"/>
    <w:rsid w:val="00E472D5"/>
    <w:rsid w:val="00E47F14"/>
    <w:rsid w:val="00E50128"/>
    <w:rsid w:val="00E50BB8"/>
    <w:rsid w:val="00E5233B"/>
    <w:rsid w:val="00E52DCC"/>
    <w:rsid w:val="00E52DF2"/>
    <w:rsid w:val="00E5310D"/>
    <w:rsid w:val="00E53748"/>
    <w:rsid w:val="00E53F4B"/>
    <w:rsid w:val="00E54529"/>
    <w:rsid w:val="00E547DB"/>
    <w:rsid w:val="00E55021"/>
    <w:rsid w:val="00E5524F"/>
    <w:rsid w:val="00E55A66"/>
    <w:rsid w:val="00E55FD2"/>
    <w:rsid w:val="00E5726A"/>
    <w:rsid w:val="00E57623"/>
    <w:rsid w:val="00E576B5"/>
    <w:rsid w:val="00E5787D"/>
    <w:rsid w:val="00E60216"/>
    <w:rsid w:val="00E606FE"/>
    <w:rsid w:val="00E60D95"/>
    <w:rsid w:val="00E61978"/>
    <w:rsid w:val="00E61AEC"/>
    <w:rsid w:val="00E62914"/>
    <w:rsid w:val="00E63093"/>
    <w:rsid w:val="00E640D2"/>
    <w:rsid w:val="00E64E70"/>
    <w:rsid w:val="00E652F7"/>
    <w:rsid w:val="00E663AE"/>
    <w:rsid w:val="00E6745E"/>
    <w:rsid w:val="00E67AC6"/>
    <w:rsid w:val="00E7027A"/>
    <w:rsid w:val="00E706A9"/>
    <w:rsid w:val="00E70DDA"/>
    <w:rsid w:val="00E71534"/>
    <w:rsid w:val="00E7228D"/>
    <w:rsid w:val="00E724D9"/>
    <w:rsid w:val="00E72A27"/>
    <w:rsid w:val="00E72AE7"/>
    <w:rsid w:val="00E740E9"/>
    <w:rsid w:val="00E7426B"/>
    <w:rsid w:val="00E749A0"/>
    <w:rsid w:val="00E7636C"/>
    <w:rsid w:val="00E76AC4"/>
    <w:rsid w:val="00E77D49"/>
    <w:rsid w:val="00E80006"/>
    <w:rsid w:val="00E810E5"/>
    <w:rsid w:val="00E81111"/>
    <w:rsid w:val="00E81256"/>
    <w:rsid w:val="00E8125A"/>
    <w:rsid w:val="00E816DB"/>
    <w:rsid w:val="00E81DD2"/>
    <w:rsid w:val="00E82187"/>
    <w:rsid w:val="00E83457"/>
    <w:rsid w:val="00E83510"/>
    <w:rsid w:val="00E83E7D"/>
    <w:rsid w:val="00E84584"/>
    <w:rsid w:val="00E84D00"/>
    <w:rsid w:val="00E850AF"/>
    <w:rsid w:val="00E85E40"/>
    <w:rsid w:val="00E868E9"/>
    <w:rsid w:val="00E86D2F"/>
    <w:rsid w:val="00E87E3C"/>
    <w:rsid w:val="00E903AA"/>
    <w:rsid w:val="00E927D8"/>
    <w:rsid w:val="00E92A32"/>
    <w:rsid w:val="00E930FD"/>
    <w:rsid w:val="00E934E3"/>
    <w:rsid w:val="00E94ACA"/>
    <w:rsid w:val="00E94C19"/>
    <w:rsid w:val="00E95235"/>
    <w:rsid w:val="00E9563E"/>
    <w:rsid w:val="00E956BD"/>
    <w:rsid w:val="00E97ADE"/>
    <w:rsid w:val="00EA0CEC"/>
    <w:rsid w:val="00EA0F14"/>
    <w:rsid w:val="00EA11DA"/>
    <w:rsid w:val="00EA1975"/>
    <w:rsid w:val="00EA1B30"/>
    <w:rsid w:val="00EA2101"/>
    <w:rsid w:val="00EA29FB"/>
    <w:rsid w:val="00EA2CE0"/>
    <w:rsid w:val="00EA2F0D"/>
    <w:rsid w:val="00EA3B14"/>
    <w:rsid w:val="00EA3E04"/>
    <w:rsid w:val="00EA41DC"/>
    <w:rsid w:val="00EA6817"/>
    <w:rsid w:val="00EA7248"/>
    <w:rsid w:val="00EB0077"/>
    <w:rsid w:val="00EB0DB2"/>
    <w:rsid w:val="00EB1344"/>
    <w:rsid w:val="00EB2220"/>
    <w:rsid w:val="00EB257A"/>
    <w:rsid w:val="00EB2637"/>
    <w:rsid w:val="00EB38F2"/>
    <w:rsid w:val="00EB3920"/>
    <w:rsid w:val="00EB3BAF"/>
    <w:rsid w:val="00EB3CB2"/>
    <w:rsid w:val="00EB3F54"/>
    <w:rsid w:val="00EB42AA"/>
    <w:rsid w:val="00EB5D6F"/>
    <w:rsid w:val="00EB63C5"/>
    <w:rsid w:val="00EB6482"/>
    <w:rsid w:val="00EB70AA"/>
    <w:rsid w:val="00EB72B9"/>
    <w:rsid w:val="00EB7379"/>
    <w:rsid w:val="00EC056D"/>
    <w:rsid w:val="00EC0B71"/>
    <w:rsid w:val="00EC1347"/>
    <w:rsid w:val="00EC204E"/>
    <w:rsid w:val="00EC20B6"/>
    <w:rsid w:val="00EC2433"/>
    <w:rsid w:val="00EC2A68"/>
    <w:rsid w:val="00EC3C26"/>
    <w:rsid w:val="00EC4310"/>
    <w:rsid w:val="00EC463C"/>
    <w:rsid w:val="00EC49D3"/>
    <w:rsid w:val="00EC5530"/>
    <w:rsid w:val="00EC5582"/>
    <w:rsid w:val="00EC5935"/>
    <w:rsid w:val="00EC5D19"/>
    <w:rsid w:val="00EC601D"/>
    <w:rsid w:val="00EC6252"/>
    <w:rsid w:val="00EC70B1"/>
    <w:rsid w:val="00EC7338"/>
    <w:rsid w:val="00ED0150"/>
    <w:rsid w:val="00ED18E2"/>
    <w:rsid w:val="00ED1ABD"/>
    <w:rsid w:val="00ED2AE2"/>
    <w:rsid w:val="00ED2E0A"/>
    <w:rsid w:val="00ED3A43"/>
    <w:rsid w:val="00ED4325"/>
    <w:rsid w:val="00ED481E"/>
    <w:rsid w:val="00ED6E55"/>
    <w:rsid w:val="00ED6EB5"/>
    <w:rsid w:val="00EE1B13"/>
    <w:rsid w:val="00EE1F25"/>
    <w:rsid w:val="00EE21A7"/>
    <w:rsid w:val="00EE28B4"/>
    <w:rsid w:val="00EE2CB0"/>
    <w:rsid w:val="00EE2DAB"/>
    <w:rsid w:val="00EE2FFF"/>
    <w:rsid w:val="00EE3C5E"/>
    <w:rsid w:val="00EE4C5F"/>
    <w:rsid w:val="00EE5FA4"/>
    <w:rsid w:val="00EE6067"/>
    <w:rsid w:val="00EE70B3"/>
    <w:rsid w:val="00EE7EDA"/>
    <w:rsid w:val="00EF04C4"/>
    <w:rsid w:val="00EF0DA0"/>
    <w:rsid w:val="00EF1ABF"/>
    <w:rsid w:val="00EF3168"/>
    <w:rsid w:val="00EF36DF"/>
    <w:rsid w:val="00EF3C49"/>
    <w:rsid w:val="00EF4497"/>
    <w:rsid w:val="00EF49A0"/>
    <w:rsid w:val="00EF6D4D"/>
    <w:rsid w:val="00EF7251"/>
    <w:rsid w:val="00EF756B"/>
    <w:rsid w:val="00F0033B"/>
    <w:rsid w:val="00F004D0"/>
    <w:rsid w:val="00F0058B"/>
    <w:rsid w:val="00F008FD"/>
    <w:rsid w:val="00F00A4A"/>
    <w:rsid w:val="00F011D7"/>
    <w:rsid w:val="00F0149E"/>
    <w:rsid w:val="00F014B0"/>
    <w:rsid w:val="00F01D8A"/>
    <w:rsid w:val="00F020F4"/>
    <w:rsid w:val="00F0242E"/>
    <w:rsid w:val="00F026CE"/>
    <w:rsid w:val="00F043EB"/>
    <w:rsid w:val="00F0516B"/>
    <w:rsid w:val="00F061A9"/>
    <w:rsid w:val="00F066E7"/>
    <w:rsid w:val="00F06E0D"/>
    <w:rsid w:val="00F070DD"/>
    <w:rsid w:val="00F10257"/>
    <w:rsid w:val="00F1039D"/>
    <w:rsid w:val="00F10AB3"/>
    <w:rsid w:val="00F10EE1"/>
    <w:rsid w:val="00F11029"/>
    <w:rsid w:val="00F11586"/>
    <w:rsid w:val="00F129ED"/>
    <w:rsid w:val="00F12B1A"/>
    <w:rsid w:val="00F12C1D"/>
    <w:rsid w:val="00F12F47"/>
    <w:rsid w:val="00F130A8"/>
    <w:rsid w:val="00F13642"/>
    <w:rsid w:val="00F13780"/>
    <w:rsid w:val="00F13C2C"/>
    <w:rsid w:val="00F143B8"/>
    <w:rsid w:val="00F16AFC"/>
    <w:rsid w:val="00F16C6E"/>
    <w:rsid w:val="00F1746C"/>
    <w:rsid w:val="00F17487"/>
    <w:rsid w:val="00F2001C"/>
    <w:rsid w:val="00F20CB0"/>
    <w:rsid w:val="00F20CC2"/>
    <w:rsid w:val="00F2153D"/>
    <w:rsid w:val="00F21666"/>
    <w:rsid w:val="00F21B57"/>
    <w:rsid w:val="00F22488"/>
    <w:rsid w:val="00F2275B"/>
    <w:rsid w:val="00F231D8"/>
    <w:rsid w:val="00F247EA"/>
    <w:rsid w:val="00F25CE7"/>
    <w:rsid w:val="00F25D03"/>
    <w:rsid w:val="00F2617B"/>
    <w:rsid w:val="00F26368"/>
    <w:rsid w:val="00F265DE"/>
    <w:rsid w:val="00F273E7"/>
    <w:rsid w:val="00F27545"/>
    <w:rsid w:val="00F27830"/>
    <w:rsid w:val="00F27AC1"/>
    <w:rsid w:val="00F303B6"/>
    <w:rsid w:val="00F30B2C"/>
    <w:rsid w:val="00F31760"/>
    <w:rsid w:val="00F31ABB"/>
    <w:rsid w:val="00F32F6A"/>
    <w:rsid w:val="00F336B0"/>
    <w:rsid w:val="00F342E4"/>
    <w:rsid w:val="00F3549A"/>
    <w:rsid w:val="00F35CEA"/>
    <w:rsid w:val="00F40B12"/>
    <w:rsid w:val="00F40BEE"/>
    <w:rsid w:val="00F414C3"/>
    <w:rsid w:val="00F416BC"/>
    <w:rsid w:val="00F41E26"/>
    <w:rsid w:val="00F4279D"/>
    <w:rsid w:val="00F42B33"/>
    <w:rsid w:val="00F43297"/>
    <w:rsid w:val="00F43898"/>
    <w:rsid w:val="00F43B39"/>
    <w:rsid w:val="00F445B3"/>
    <w:rsid w:val="00F446FF"/>
    <w:rsid w:val="00F44D94"/>
    <w:rsid w:val="00F4544C"/>
    <w:rsid w:val="00F45AA2"/>
    <w:rsid w:val="00F46EDA"/>
    <w:rsid w:val="00F470B8"/>
    <w:rsid w:val="00F501F4"/>
    <w:rsid w:val="00F50373"/>
    <w:rsid w:val="00F50396"/>
    <w:rsid w:val="00F51A08"/>
    <w:rsid w:val="00F51AD7"/>
    <w:rsid w:val="00F52193"/>
    <w:rsid w:val="00F55181"/>
    <w:rsid w:val="00F554BC"/>
    <w:rsid w:val="00F55BEF"/>
    <w:rsid w:val="00F56245"/>
    <w:rsid w:val="00F5644E"/>
    <w:rsid w:val="00F56C9D"/>
    <w:rsid w:val="00F56E29"/>
    <w:rsid w:val="00F57562"/>
    <w:rsid w:val="00F5791E"/>
    <w:rsid w:val="00F6018C"/>
    <w:rsid w:val="00F60B11"/>
    <w:rsid w:val="00F6190D"/>
    <w:rsid w:val="00F61B56"/>
    <w:rsid w:val="00F61EB4"/>
    <w:rsid w:val="00F61F61"/>
    <w:rsid w:val="00F62A69"/>
    <w:rsid w:val="00F643AE"/>
    <w:rsid w:val="00F64526"/>
    <w:rsid w:val="00F65887"/>
    <w:rsid w:val="00F658A9"/>
    <w:rsid w:val="00F65E06"/>
    <w:rsid w:val="00F66A43"/>
    <w:rsid w:val="00F66BC7"/>
    <w:rsid w:val="00F66DA6"/>
    <w:rsid w:val="00F67A81"/>
    <w:rsid w:val="00F67BB3"/>
    <w:rsid w:val="00F703DF"/>
    <w:rsid w:val="00F70E23"/>
    <w:rsid w:val="00F71308"/>
    <w:rsid w:val="00F71FBF"/>
    <w:rsid w:val="00F736BE"/>
    <w:rsid w:val="00F73C68"/>
    <w:rsid w:val="00F765C5"/>
    <w:rsid w:val="00F77046"/>
    <w:rsid w:val="00F7782B"/>
    <w:rsid w:val="00F77999"/>
    <w:rsid w:val="00F77AD6"/>
    <w:rsid w:val="00F77F7E"/>
    <w:rsid w:val="00F805E4"/>
    <w:rsid w:val="00F807A3"/>
    <w:rsid w:val="00F80C48"/>
    <w:rsid w:val="00F82BA1"/>
    <w:rsid w:val="00F838D0"/>
    <w:rsid w:val="00F83B44"/>
    <w:rsid w:val="00F8402D"/>
    <w:rsid w:val="00F8453F"/>
    <w:rsid w:val="00F8517D"/>
    <w:rsid w:val="00F85302"/>
    <w:rsid w:val="00F8539A"/>
    <w:rsid w:val="00F8629F"/>
    <w:rsid w:val="00F86379"/>
    <w:rsid w:val="00F8723E"/>
    <w:rsid w:val="00F9076B"/>
    <w:rsid w:val="00F9138B"/>
    <w:rsid w:val="00F91BA9"/>
    <w:rsid w:val="00F91DAB"/>
    <w:rsid w:val="00F91F47"/>
    <w:rsid w:val="00F91FB8"/>
    <w:rsid w:val="00F92358"/>
    <w:rsid w:val="00F92C25"/>
    <w:rsid w:val="00F92D46"/>
    <w:rsid w:val="00F92F4A"/>
    <w:rsid w:val="00F93D95"/>
    <w:rsid w:val="00F94428"/>
    <w:rsid w:val="00F95A6C"/>
    <w:rsid w:val="00F9655C"/>
    <w:rsid w:val="00F97151"/>
    <w:rsid w:val="00F97C37"/>
    <w:rsid w:val="00FA03DC"/>
    <w:rsid w:val="00FA133E"/>
    <w:rsid w:val="00FA1DF5"/>
    <w:rsid w:val="00FA2780"/>
    <w:rsid w:val="00FA360C"/>
    <w:rsid w:val="00FA3A62"/>
    <w:rsid w:val="00FA3F71"/>
    <w:rsid w:val="00FA424E"/>
    <w:rsid w:val="00FA43B5"/>
    <w:rsid w:val="00FA4D47"/>
    <w:rsid w:val="00FA4D62"/>
    <w:rsid w:val="00FA536A"/>
    <w:rsid w:val="00FA5C2C"/>
    <w:rsid w:val="00FA616E"/>
    <w:rsid w:val="00FA67E5"/>
    <w:rsid w:val="00FA6B02"/>
    <w:rsid w:val="00FA6BA5"/>
    <w:rsid w:val="00FA73B0"/>
    <w:rsid w:val="00FA7D70"/>
    <w:rsid w:val="00FB0849"/>
    <w:rsid w:val="00FB09E9"/>
    <w:rsid w:val="00FB1872"/>
    <w:rsid w:val="00FB1BC9"/>
    <w:rsid w:val="00FB1CD4"/>
    <w:rsid w:val="00FB250F"/>
    <w:rsid w:val="00FB27E0"/>
    <w:rsid w:val="00FB352E"/>
    <w:rsid w:val="00FB4B6D"/>
    <w:rsid w:val="00FB4D4E"/>
    <w:rsid w:val="00FB5271"/>
    <w:rsid w:val="00FB64A8"/>
    <w:rsid w:val="00FB6715"/>
    <w:rsid w:val="00FB781A"/>
    <w:rsid w:val="00FB7AC4"/>
    <w:rsid w:val="00FB7B54"/>
    <w:rsid w:val="00FC0EDF"/>
    <w:rsid w:val="00FC1167"/>
    <w:rsid w:val="00FC13B6"/>
    <w:rsid w:val="00FC19D0"/>
    <w:rsid w:val="00FC1EC2"/>
    <w:rsid w:val="00FC2DFE"/>
    <w:rsid w:val="00FC39EF"/>
    <w:rsid w:val="00FC3B6C"/>
    <w:rsid w:val="00FC3C3F"/>
    <w:rsid w:val="00FC4215"/>
    <w:rsid w:val="00FC429B"/>
    <w:rsid w:val="00FC4A35"/>
    <w:rsid w:val="00FC4F1E"/>
    <w:rsid w:val="00FC53DC"/>
    <w:rsid w:val="00FC5E80"/>
    <w:rsid w:val="00FC62B0"/>
    <w:rsid w:val="00FC6DFB"/>
    <w:rsid w:val="00FD11B8"/>
    <w:rsid w:val="00FD526F"/>
    <w:rsid w:val="00FD5EE4"/>
    <w:rsid w:val="00FD6305"/>
    <w:rsid w:val="00FD6A99"/>
    <w:rsid w:val="00FE01ED"/>
    <w:rsid w:val="00FE05B6"/>
    <w:rsid w:val="00FE0773"/>
    <w:rsid w:val="00FE16C4"/>
    <w:rsid w:val="00FE1B60"/>
    <w:rsid w:val="00FE2087"/>
    <w:rsid w:val="00FE20DB"/>
    <w:rsid w:val="00FE3724"/>
    <w:rsid w:val="00FE38E2"/>
    <w:rsid w:val="00FE4692"/>
    <w:rsid w:val="00FE5BF4"/>
    <w:rsid w:val="00FE6594"/>
    <w:rsid w:val="00FF1F7F"/>
    <w:rsid w:val="00FF30D5"/>
    <w:rsid w:val="00FF3659"/>
    <w:rsid w:val="00FF4B30"/>
    <w:rsid w:val="00FF4D6D"/>
    <w:rsid w:val="00FF5506"/>
    <w:rsid w:val="00FF56F1"/>
    <w:rsid w:val="00FF5977"/>
    <w:rsid w:val="00FF5EE1"/>
    <w:rsid w:val="00FF63C6"/>
    <w:rsid w:val="00FF6619"/>
    <w:rsid w:val="00FF696F"/>
    <w:rsid w:val="00FF7175"/>
    <w:rsid w:val="00FF7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EAB"/>
    <w:pPr>
      <w:spacing w:after="200" w:line="276" w:lineRule="auto"/>
    </w:pPr>
    <w:rPr>
      <w:sz w:val="22"/>
      <w:szCs w:val="22"/>
      <w:lang w:val="ro-RO"/>
    </w:rPr>
  </w:style>
  <w:style w:type="paragraph" w:styleId="Heading1">
    <w:name w:val="heading 1"/>
    <w:basedOn w:val="Normal"/>
    <w:next w:val="Normal"/>
    <w:link w:val="Heading1Char"/>
    <w:qFormat/>
    <w:locked/>
    <w:rsid w:val="00925D74"/>
    <w:pPr>
      <w:keepNext/>
      <w:pBdr>
        <w:top w:val="single" w:sz="12" w:space="1" w:color="0070C0"/>
        <w:bottom w:val="single" w:sz="12" w:space="1" w:color="0070C0"/>
      </w:pBdr>
      <w:spacing w:before="240" w:after="60" w:line="259" w:lineRule="auto"/>
      <w:jc w:val="center"/>
      <w:outlineLvl w:val="0"/>
    </w:pPr>
    <w:rPr>
      <w:rFonts w:ascii="Times New Roman" w:eastAsia="Times New Roman" w:hAnsi="Times New Roman"/>
      <w:b/>
      <w:bCs/>
      <w:color w:val="0070C0"/>
      <w:kern w:val="32"/>
      <w:sz w:val="32"/>
      <w:szCs w:val="32"/>
    </w:rPr>
  </w:style>
  <w:style w:type="paragraph" w:styleId="Heading2">
    <w:name w:val="heading 2"/>
    <w:basedOn w:val="Normal"/>
    <w:next w:val="Normal"/>
    <w:link w:val="Heading2Char"/>
    <w:unhideWhenUsed/>
    <w:qFormat/>
    <w:locked/>
    <w:rsid w:val="00925D74"/>
    <w:pPr>
      <w:keepNext/>
      <w:spacing w:before="240" w:after="60"/>
      <w:jc w:val="center"/>
      <w:outlineLvl w:val="1"/>
    </w:pPr>
    <w:rPr>
      <w:rFonts w:ascii="Times New Roman" w:eastAsia="Times New Roman" w:hAnsi="Times New Roman"/>
      <w:b/>
      <w:bCs/>
      <w:iCs/>
      <w:color w:val="0070C0"/>
      <w:sz w:val="28"/>
      <w:szCs w:val="28"/>
    </w:rPr>
  </w:style>
  <w:style w:type="paragraph" w:styleId="Heading4">
    <w:name w:val="heading 4"/>
    <w:basedOn w:val="Normal"/>
    <w:next w:val="Normal"/>
    <w:link w:val="Heading4Char"/>
    <w:unhideWhenUsed/>
    <w:qFormat/>
    <w:locked/>
    <w:rsid w:val="0009629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45B"/>
    <w:pPr>
      <w:tabs>
        <w:tab w:val="center" w:pos="4680"/>
        <w:tab w:val="right" w:pos="9360"/>
      </w:tabs>
      <w:spacing w:after="0" w:line="240" w:lineRule="auto"/>
    </w:pPr>
  </w:style>
  <w:style w:type="character" w:customStyle="1" w:styleId="HeaderChar">
    <w:name w:val="Header Char"/>
    <w:link w:val="Header"/>
    <w:uiPriority w:val="99"/>
    <w:locked/>
    <w:rsid w:val="0038645B"/>
    <w:rPr>
      <w:rFonts w:cs="Times New Roman"/>
    </w:rPr>
  </w:style>
  <w:style w:type="paragraph" w:styleId="Footer">
    <w:name w:val="footer"/>
    <w:basedOn w:val="Normal"/>
    <w:link w:val="FooterChar"/>
    <w:rsid w:val="0038645B"/>
    <w:pPr>
      <w:tabs>
        <w:tab w:val="center" w:pos="4680"/>
        <w:tab w:val="right" w:pos="9360"/>
      </w:tabs>
      <w:spacing w:after="0" w:line="240" w:lineRule="auto"/>
    </w:pPr>
  </w:style>
  <w:style w:type="character" w:customStyle="1" w:styleId="FooterChar">
    <w:name w:val="Footer Char"/>
    <w:link w:val="Footer"/>
    <w:uiPriority w:val="99"/>
    <w:locked/>
    <w:rsid w:val="0038645B"/>
    <w:rPr>
      <w:rFonts w:cs="Times New Roman"/>
    </w:rPr>
  </w:style>
  <w:style w:type="paragraph" w:styleId="BalloonText">
    <w:name w:val="Balloon Text"/>
    <w:basedOn w:val="Normal"/>
    <w:link w:val="BalloonTextChar"/>
    <w:uiPriority w:val="99"/>
    <w:semiHidden/>
    <w:rsid w:val="00F070DD"/>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F070DD"/>
    <w:rPr>
      <w:rFonts w:ascii="Tahoma" w:hAnsi="Tahoma"/>
      <w:sz w:val="16"/>
    </w:rPr>
  </w:style>
  <w:style w:type="paragraph" w:styleId="NormalWeb">
    <w:name w:val="Normal (Web)"/>
    <w:basedOn w:val="Normal"/>
    <w:uiPriority w:val="99"/>
    <w:rsid w:val="0009431A"/>
    <w:pPr>
      <w:spacing w:before="100" w:beforeAutospacing="1" w:after="100" w:afterAutospacing="1" w:line="240" w:lineRule="auto"/>
    </w:pPr>
    <w:rPr>
      <w:rFonts w:ascii="Times New Roman" w:eastAsia="Times New Roman" w:hAnsi="Times New Roman"/>
      <w:sz w:val="24"/>
      <w:szCs w:val="24"/>
      <w:lang w:eastAsia="zh-CN"/>
    </w:rPr>
  </w:style>
  <w:style w:type="paragraph" w:styleId="NoSpacing">
    <w:name w:val="No Spacing"/>
    <w:link w:val="NoSpacingChar"/>
    <w:uiPriority w:val="1"/>
    <w:qFormat/>
    <w:rsid w:val="0009431A"/>
    <w:rPr>
      <w:sz w:val="22"/>
      <w:szCs w:val="22"/>
    </w:rPr>
  </w:style>
  <w:style w:type="paragraph" w:styleId="FootnoteText">
    <w:name w:val="footnote text"/>
    <w:aliases w:val="Footnote Text Char1 Char,Footnote Text Char Char1 Char,Footnote Text Char Char Char Char Char Char,Footnote Text Char Char Char Char Cha Char Char,Footnote Text Char Char Char1 Char,Footnote Text Char1 Char Char Ch,Footnote Text Char,fn,ft"/>
    <w:basedOn w:val="Normal"/>
    <w:link w:val="FootnoteTextChar1"/>
    <w:uiPriority w:val="99"/>
    <w:qFormat/>
    <w:rsid w:val="006A3EA0"/>
    <w:pPr>
      <w:spacing w:after="0" w:line="240" w:lineRule="auto"/>
    </w:pPr>
    <w:rPr>
      <w:rFonts w:ascii="Times New Roman" w:eastAsia="Times New Roman" w:hAnsi="Times New Roman"/>
      <w:sz w:val="20"/>
      <w:szCs w:val="20"/>
    </w:rPr>
  </w:style>
  <w:style w:type="character" w:styleId="FootnoteReference">
    <w:name w:val="footnote reference"/>
    <w:aliases w:val="Footnote Reference Arial Char Char Char Char Char Char Char Char Char Char Char Char Char Char,Footnote Reference Arial1 Char Char Char Char Char Char Char Char Char Char Char Char Char Char Char,Overskrift 2 Tegn Char,SUPERS,Footnote"/>
    <w:link w:val="FootnoteReferenceArialCharCharCharCharCharCharCharCharCharCharCharCharChar"/>
    <w:uiPriority w:val="99"/>
    <w:qFormat/>
    <w:rsid w:val="006A3EA0"/>
    <w:rPr>
      <w:vertAlign w:val="superscript"/>
      <w:lang w:bidi="ar-SA"/>
    </w:rPr>
  </w:style>
  <w:style w:type="character" w:customStyle="1" w:styleId="FootnoteTextChar1">
    <w:name w:val="Footnote Text Char1"/>
    <w:aliases w:val="Footnote Text Char1 Char Char,Footnote Text Char Char1 Char Char,Footnote Text Char Char Char Char Char Char Char,Footnote Text Char Char Char Char Cha Char Char Char,Footnote Text Char Char Char1 Char Char,Footnote Text Char Char"/>
    <w:link w:val="FootnoteText"/>
    <w:semiHidden/>
    <w:rsid w:val="006A3EA0"/>
    <w:rPr>
      <w:lang w:val="ro-RO" w:eastAsia="en-US" w:bidi="ar-SA"/>
    </w:rPr>
  </w:style>
  <w:style w:type="paragraph" w:customStyle="1" w:styleId="FootnoteReferenceArialCharCharCharCharCharCharCharCharCharCharCharCharChar">
    <w:name w:val="Footnote Reference Arial Char Char Char Char Char Char Char Char Char Char Char Char Char"/>
    <w:aliases w:val="Footnote Reference Arial1 Char Char Char Char Char Char Char Char Char Char Char Char Char Char,Footnote Reference Arial Char Char"/>
    <w:basedOn w:val="Normal"/>
    <w:next w:val="Normal"/>
    <w:link w:val="FootnoteReference"/>
    <w:uiPriority w:val="99"/>
    <w:rsid w:val="006A3EA0"/>
    <w:pPr>
      <w:spacing w:after="160" w:line="240" w:lineRule="exact"/>
    </w:pPr>
    <w:rPr>
      <w:rFonts w:ascii="Times New Roman" w:eastAsia="Times New Roman" w:hAnsi="Times New Roman"/>
      <w:sz w:val="20"/>
      <w:szCs w:val="20"/>
      <w:vertAlign w:val="superscript"/>
      <w:lang w:val="en-US"/>
    </w:rPr>
  </w:style>
  <w:style w:type="character" w:customStyle="1" w:styleId="Heading1Char">
    <w:name w:val="Heading 1 Char"/>
    <w:link w:val="Heading1"/>
    <w:rsid w:val="00925D74"/>
    <w:rPr>
      <w:rFonts w:ascii="Times New Roman" w:eastAsia="Times New Roman" w:hAnsi="Times New Roman"/>
      <w:b/>
      <w:bCs/>
      <w:color w:val="0070C0"/>
      <w:kern w:val="32"/>
      <w:sz w:val="32"/>
      <w:szCs w:val="32"/>
      <w:lang w:val="ro-RO" w:eastAsia="en-US"/>
    </w:rPr>
  </w:style>
  <w:style w:type="paragraph" w:customStyle="1" w:styleId="CaracterCaracter3">
    <w:name w:val="Caracter Caracter3"/>
    <w:basedOn w:val="Normal"/>
    <w:rsid w:val="003D1B2B"/>
    <w:pPr>
      <w:spacing w:after="0" w:line="240" w:lineRule="auto"/>
    </w:pPr>
    <w:rPr>
      <w:rFonts w:ascii="Arial Unicode MS" w:eastAsia="Times New Roman" w:hAnsi="Times New Roman" w:cs="Arial Unicode MS"/>
      <w:sz w:val="20"/>
      <w:szCs w:val="20"/>
      <w:lang w:val="pl-PL" w:eastAsia="pl-PL"/>
    </w:rPr>
  </w:style>
  <w:style w:type="table" w:styleId="TableGrid">
    <w:name w:val="Table Grid"/>
    <w:basedOn w:val="TableNormal"/>
    <w:uiPriority w:val="39"/>
    <w:locked/>
    <w:rsid w:val="00A5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D68FE"/>
    <w:pPr>
      <w:spacing w:after="120"/>
      <w:ind w:left="360"/>
    </w:pPr>
  </w:style>
  <w:style w:type="character" w:customStyle="1" w:styleId="BodyTextIndentChar">
    <w:name w:val="Body Text Indent Char"/>
    <w:link w:val="BodyTextIndent"/>
    <w:uiPriority w:val="99"/>
    <w:rsid w:val="00CD68FE"/>
    <w:rPr>
      <w:sz w:val="22"/>
      <w:szCs w:val="22"/>
      <w:lang w:val="en-US" w:eastAsia="en-US"/>
    </w:rPr>
  </w:style>
  <w:style w:type="paragraph" w:styleId="BodyText3">
    <w:name w:val="Body Text 3"/>
    <w:basedOn w:val="Normal"/>
    <w:link w:val="BodyText3Char"/>
    <w:uiPriority w:val="99"/>
    <w:semiHidden/>
    <w:unhideWhenUsed/>
    <w:rsid w:val="00CD68FE"/>
    <w:pPr>
      <w:spacing w:after="0" w:line="240" w:lineRule="auto"/>
      <w:jc w:val="both"/>
    </w:pPr>
    <w:rPr>
      <w:rFonts w:ascii="Times New Roman" w:eastAsia="Times New Roman" w:hAnsi="Times New Roman"/>
      <w:sz w:val="28"/>
      <w:szCs w:val="20"/>
      <w:lang w:val="fr-FR" w:eastAsia="ro-RO"/>
    </w:rPr>
  </w:style>
  <w:style w:type="character" w:customStyle="1" w:styleId="BodyText3Char">
    <w:name w:val="Body Text 3 Char"/>
    <w:link w:val="BodyText3"/>
    <w:uiPriority w:val="99"/>
    <w:semiHidden/>
    <w:rsid w:val="00CD68FE"/>
    <w:rPr>
      <w:rFonts w:ascii="Times New Roman" w:eastAsia="Times New Roman" w:hAnsi="Times New Roman"/>
      <w:sz w:val="28"/>
      <w:lang w:val="fr-FR" w:eastAsia="ro-RO"/>
    </w:rPr>
  </w:style>
  <w:style w:type="character" w:customStyle="1" w:styleId="ListParagraphChar">
    <w:name w:val="List Paragraph Char"/>
    <w:aliases w:val="Lapis Bulleted List Char,List Paragraph (numbered (a)) Char,List Paragraph1 Char,References Char,Dot pt Char,F5 List Paragraph Char,List Paragraph Char Char Char Char,Indicator Text Char,Numbered Para 1 Char,Bullet 1 Char,3 Char"/>
    <w:link w:val="ListParagraph"/>
    <w:uiPriority w:val="34"/>
    <w:qFormat/>
    <w:locked/>
    <w:rsid w:val="00CD68FE"/>
  </w:style>
  <w:style w:type="paragraph" w:styleId="ListParagraph">
    <w:name w:val="List Paragraph"/>
    <w:aliases w:val="Lapis Bulleted List,List Paragraph (numbered (a)),List Paragraph1,References,Dot pt,F5 List Paragraph,List Paragraph Char Char Char,Indicator Text,Numbered Para 1,Bullet 1,Bullet Points,Párrafo de lista,MAIN CONTENT,3,LISTA,L,b,Lista1,c,2"/>
    <w:basedOn w:val="Normal"/>
    <w:link w:val="ListParagraphChar"/>
    <w:uiPriority w:val="34"/>
    <w:qFormat/>
    <w:rsid w:val="00CD68FE"/>
    <w:pPr>
      <w:ind w:left="720"/>
      <w:contextualSpacing/>
    </w:pPr>
    <w:rPr>
      <w:sz w:val="20"/>
      <w:szCs w:val="20"/>
      <w:lang w:val="en-GB" w:eastAsia="en-GB"/>
    </w:rPr>
  </w:style>
  <w:style w:type="character" w:styleId="CommentReference">
    <w:name w:val="annotation reference"/>
    <w:uiPriority w:val="99"/>
    <w:semiHidden/>
    <w:unhideWhenUsed/>
    <w:rsid w:val="00CD68FE"/>
    <w:rPr>
      <w:sz w:val="16"/>
      <w:szCs w:val="16"/>
    </w:rPr>
  </w:style>
  <w:style w:type="paragraph" w:styleId="CommentText">
    <w:name w:val="annotation text"/>
    <w:basedOn w:val="Normal"/>
    <w:link w:val="CommentTextChar"/>
    <w:uiPriority w:val="99"/>
    <w:unhideWhenUsed/>
    <w:rsid w:val="00CD68FE"/>
    <w:pPr>
      <w:spacing w:line="240" w:lineRule="auto"/>
    </w:pPr>
    <w:rPr>
      <w:sz w:val="20"/>
      <w:szCs w:val="20"/>
    </w:rPr>
  </w:style>
  <w:style w:type="character" w:customStyle="1" w:styleId="CommentTextChar">
    <w:name w:val="Comment Text Char"/>
    <w:link w:val="CommentText"/>
    <w:uiPriority w:val="99"/>
    <w:rsid w:val="00CD68FE"/>
    <w:rPr>
      <w:lang w:val="en-US" w:eastAsia="en-US"/>
    </w:rPr>
  </w:style>
  <w:style w:type="paragraph" w:styleId="CommentSubject">
    <w:name w:val="annotation subject"/>
    <w:basedOn w:val="CommentText"/>
    <w:next w:val="CommentText"/>
    <w:link w:val="CommentSubjectChar"/>
    <w:uiPriority w:val="99"/>
    <w:semiHidden/>
    <w:unhideWhenUsed/>
    <w:rsid w:val="00CD68FE"/>
    <w:rPr>
      <w:b/>
      <w:bCs/>
    </w:rPr>
  </w:style>
  <w:style w:type="character" w:customStyle="1" w:styleId="CommentSubjectChar">
    <w:name w:val="Comment Subject Char"/>
    <w:link w:val="CommentSubject"/>
    <w:uiPriority w:val="99"/>
    <w:semiHidden/>
    <w:rsid w:val="00CD68FE"/>
    <w:rPr>
      <w:b/>
      <w:bCs/>
      <w:lang w:val="en-US" w:eastAsia="en-US"/>
    </w:rPr>
  </w:style>
  <w:style w:type="paragraph" w:customStyle="1" w:styleId="Standard">
    <w:name w:val="Standard"/>
    <w:rsid w:val="006B418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2E55EB"/>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character" w:customStyle="1" w:styleId="Bodytext2">
    <w:name w:val="Body text (2)_"/>
    <w:link w:val="Bodytext20"/>
    <w:rsid w:val="0066141C"/>
    <w:rPr>
      <w:rFonts w:eastAsia="Arial"/>
      <w:b/>
      <w:bCs/>
      <w:sz w:val="28"/>
      <w:szCs w:val="28"/>
      <w:shd w:val="clear" w:color="auto" w:fill="FFFFFF"/>
    </w:rPr>
  </w:style>
  <w:style w:type="paragraph" w:customStyle="1" w:styleId="Bodytext20">
    <w:name w:val="Body text (2)"/>
    <w:basedOn w:val="Normal"/>
    <w:link w:val="Bodytext2"/>
    <w:rsid w:val="0066141C"/>
    <w:pPr>
      <w:widowControl w:val="0"/>
      <w:shd w:val="clear" w:color="auto" w:fill="FFFFFF"/>
      <w:spacing w:after="0" w:line="312" w:lineRule="exact"/>
    </w:pPr>
    <w:rPr>
      <w:rFonts w:eastAsia="Arial"/>
      <w:b/>
      <w:bCs/>
      <w:sz w:val="28"/>
      <w:szCs w:val="28"/>
      <w:lang w:val="en-GB" w:eastAsia="en-GB"/>
    </w:rPr>
  </w:style>
  <w:style w:type="paragraph" w:styleId="IntenseQuote">
    <w:name w:val="Intense Quote"/>
    <w:basedOn w:val="Normal"/>
    <w:next w:val="Normal"/>
    <w:link w:val="IntenseQuoteChar"/>
    <w:uiPriority w:val="30"/>
    <w:qFormat/>
    <w:rsid w:val="00925D74"/>
    <w:pPr>
      <w:pBdr>
        <w:top w:val="single" w:sz="4" w:space="10" w:color="5B9BD5"/>
        <w:bottom w:val="single" w:sz="4" w:space="10" w:color="5B9BD5"/>
      </w:pBdr>
      <w:spacing w:before="360" w:after="360"/>
      <w:ind w:left="864" w:right="864"/>
      <w:jc w:val="center"/>
    </w:pPr>
    <w:rPr>
      <w:rFonts w:ascii="Times New Roman" w:hAnsi="Times New Roman"/>
      <w:b/>
      <w:iCs/>
      <w:color w:val="0070C0"/>
      <w:sz w:val="32"/>
    </w:rPr>
  </w:style>
  <w:style w:type="character" w:customStyle="1" w:styleId="IntenseQuoteChar">
    <w:name w:val="Intense Quote Char"/>
    <w:link w:val="IntenseQuote"/>
    <w:uiPriority w:val="30"/>
    <w:rsid w:val="00925D74"/>
    <w:rPr>
      <w:rFonts w:ascii="Times New Roman" w:hAnsi="Times New Roman"/>
      <w:b/>
      <w:iCs/>
      <w:color w:val="0070C0"/>
      <w:sz w:val="32"/>
      <w:szCs w:val="22"/>
      <w:lang w:val="en-US" w:eastAsia="en-US"/>
    </w:rPr>
  </w:style>
  <w:style w:type="character" w:customStyle="1" w:styleId="Heading2Char">
    <w:name w:val="Heading 2 Char"/>
    <w:link w:val="Heading2"/>
    <w:rsid w:val="00925D74"/>
    <w:rPr>
      <w:rFonts w:ascii="Times New Roman" w:eastAsia="Times New Roman" w:hAnsi="Times New Roman" w:cs="Times New Roman"/>
      <w:b/>
      <w:bCs/>
      <w:iCs/>
      <w:color w:val="0070C0"/>
      <w:sz w:val="28"/>
      <w:szCs w:val="28"/>
      <w:lang w:val="en-US" w:eastAsia="en-US"/>
    </w:rPr>
  </w:style>
  <w:style w:type="paragraph" w:styleId="TOCHeading">
    <w:name w:val="TOC Heading"/>
    <w:basedOn w:val="Heading1"/>
    <w:next w:val="Normal"/>
    <w:uiPriority w:val="39"/>
    <w:unhideWhenUsed/>
    <w:qFormat/>
    <w:rsid w:val="0088481B"/>
    <w:pPr>
      <w:keepLines/>
      <w:pBdr>
        <w:top w:val="none" w:sz="0" w:space="0" w:color="auto"/>
        <w:bottom w:val="none" w:sz="0" w:space="0" w:color="auto"/>
      </w:pBdr>
      <w:spacing w:after="0"/>
      <w:jc w:val="left"/>
      <w:outlineLvl w:val="9"/>
    </w:pPr>
    <w:rPr>
      <w:rFonts w:ascii="Calibri Light" w:hAnsi="Calibri Light"/>
      <w:b w:val="0"/>
      <w:bCs w:val="0"/>
      <w:color w:val="2E74B5"/>
      <w:kern w:val="0"/>
      <w:lang w:val="en-US"/>
    </w:rPr>
  </w:style>
  <w:style w:type="paragraph" w:styleId="TOC1">
    <w:name w:val="toc 1"/>
    <w:basedOn w:val="Normal"/>
    <w:next w:val="Normal"/>
    <w:autoRedefine/>
    <w:uiPriority w:val="39"/>
    <w:locked/>
    <w:rsid w:val="00545304"/>
    <w:pPr>
      <w:tabs>
        <w:tab w:val="right" w:leader="dot" w:pos="9628"/>
      </w:tabs>
      <w:spacing w:before="60" w:after="0"/>
    </w:pPr>
    <w:rPr>
      <w:rFonts w:ascii="Times New Roman" w:hAnsi="Times New Roman"/>
      <w:b/>
      <w:sz w:val="28"/>
      <w:szCs w:val="28"/>
    </w:rPr>
  </w:style>
  <w:style w:type="paragraph" w:styleId="TOC2">
    <w:name w:val="toc 2"/>
    <w:basedOn w:val="Normal"/>
    <w:next w:val="Normal"/>
    <w:autoRedefine/>
    <w:uiPriority w:val="39"/>
    <w:locked/>
    <w:rsid w:val="0088481B"/>
    <w:pPr>
      <w:ind w:left="220"/>
    </w:pPr>
  </w:style>
  <w:style w:type="character" w:styleId="Hyperlink">
    <w:name w:val="Hyperlink"/>
    <w:uiPriority w:val="99"/>
    <w:unhideWhenUsed/>
    <w:rsid w:val="0088481B"/>
    <w:rPr>
      <w:color w:val="0563C1"/>
      <w:u w:val="single"/>
    </w:rPr>
  </w:style>
  <w:style w:type="character" w:customStyle="1" w:styleId="Heading4Char">
    <w:name w:val="Heading 4 Char"/>
    <w:link w:val="Heading4"/>
    <w:rsid w:val="00096298"/>
    <w:rPr>
      <w:rFonts w:ascii="Calibri" w:eastAsia="Times New Roman" w:hAnsi="Calibri" w:cs="Times New Roman"/>
      <w:b/>
      <w:bCs/>
      <w:sz w:val="28"/>
      <w:szCs w:val="28"/>
      <w:lang w:val="en-US" w:eastAsia="en-US"/>
    </w:rPr>
  </w:style>
  <w:style w:type="character" w:styleId="Emphasis">
    <w:name w:val="Emphasis"/>
    <w:qFormat/>
    <w:locked/>
    <w:rsid w:val="00096298"/>
    <w:rPr>
      <w:rFonts w:cs="Times New Roman"/>
      <w:b/>
      <w:bCs/>
      <w:i/>
      <w:iCs/>
      <w:spacing w:val="10"/>
      <w:shd w:val="clear" w:color="auto" w:fill="auto"/>
    </w:rPr>
  </w:style>
  <w:style w:type="character" w:customStyle="1" w:styleId="longtext1">
    <w:name w:val="long_text1"/>
    <w:rsid w:val="004C04A4"/>
    <w:rPr>
      <w:rFonts w:cs="Times New Roman"/>
      <w:sz w:val="20"/>
      <w:szCs w:val="20"/>
    </w:rPr>
  </w:style>
  <w:style w:type="paragraph" w:customStyle="1" w:styleId="CharChar3">
    <w:name w:val="Char Char3"/>
    <w:basedOn w:val="Normal"/>
    <w:rsid w:val="00F336B0"/>
    <w:pPr>
      <w:spacing w:after="0" w:line="360" w:lineRule="auto"/>
      <w:jc w:val="both"/>
    </w:pPr>
    <w:rPr>
      <w:rFonts w:ascii="Verdana" w:eastAsia="Times New Roman" w:hAnsi="Verdana"/>
      <w:sz w:val="20"/>
      <w:szCs w:val="20"/>
      <w:lang w:val="pl-PL" w:eastAsia="pl-PL"/>
    </w:rPr>
  </w:style>
  <w:style w:type="paragraph" w:styleId="BodyText">
    <w:name w:val="Body Text"/>
    <w:basedOn w:val="Normal"/>
    <w:link w:val="BodyTextChar"/>
    <w:uiPriority w:val="99"/>
    <w:semiHidden/>
    <w:unhideWhenUsed/>
    <w:rsid w:val="00701EA6"/>
    <w:pPr>
      <w:spacing w:after="120"/>
    </w:pPr>
  </w:style>
  <w:style w:type="character" w:customStyle="1" w:styleId="BodyTextChar">
    <w:name w:val="Body Text Char"/>
    <w:link w:val="BodyText"/>
    <w:uiPriority w:val="99"/>
    <w:semiHidden/>
    <w:rsid w:val="00701EA6"/>
    <w:rPr>
      <w:sz w:val="22"/>
      <w:szCs w:val="22"/>
      <w:lang w:val="ro-RO"/>
    </w:rPr>
  </w:style>
  <w:style w:type="character" w:customStyle="1" w:styleId="rvts31">
    <w:name w:val="rvts31"/>
    <w:rsid w:val="00A016AB"/>
    <w:rPr>
      <w:rFonts w:ascii="Times New Roman" w:hAnsi="Times New Roman" w:cs="Times New Roman" w:hint="default"/>
      <w:sz w:val="24"/>
      <w:szCs w:val="24"/>
    </w:rPr>
  </w:style>
  <w:style w:type="character" w:customStyle="1" w:styleId="FunotentextCharChar">
    <w:name w:val="Fußnotentext Char Char"/>
    <w:aliases w:val="Text pozn. pod čarou Char Char Char Char1,Text pozn. pod čarou Char Char Char Char Char,Text pozn. pod čarou Char Char Char1,Text pozn. pod čarou Char Char Char Char Char Char Char Char,ft Char,fn Char"/>
    <w:uiPriority w:val="99"/>
    <w:qFormat/>
    <w:rsid w:val="000776ED"/>
    <w:rPr>
      <w:rFonts w:eastAsia="Times New Roman"/>
      <w:sz w:val="20"/>
      <w:szCs w:val="20"/>
      <w:lang w:val="ro-RO" w:eastAsia="ro-RO"/>
    </w:rPr>
  </w:style>
  <w:style w:type="paragraph" w:customStyle="1" w:styleId="FootnoteReferenceArialChar">
    <w:name w:val="Footnote Reference Arial Char"/>
    <w:aliases w:val="BVI fnr Char,Footnote symbol Char,Footnote Reference Arial1 Char,Footnote Reference Arial2 Char,Footnote Reference Arial11 Char,Footnote Reference Arial3 Char,Footnote Reference Arial12 Char,ftref,fr"/>
    <w:basedOn w:val="Normal"/>
    <w:next w:val="Normal"/>
    <w:rsid w:val="000776ED"/>
    <w:pPr>
      <w:spacing w:after="160" w:line="240" w:lineRule="exact"/>
    </w:pPr>
    <w:rPr>
      <w:rFonts w:ascii="Times New Roman" w:eastAsia="Times New Roman" w:hAnsi="Times New Roman"/>
      <w:sz w:val="24"/>
      <w:szCs w:val="24"/>
      <w:vertAlign w:val="superscript"/>
      <w:lang w:val="en-US"/>
    </w:rPr>
  </w:style>
  <w:style w:type="character" w:customStyle="1" w:styleId="NoSpacingChar">
    <w:name w:val="No Spacing Char"/>
    <w:link w:val="NoSpacing"/>
    <w:uiPriority w:val="1"/>
    <w:rsid w:val="00004C29"/>
    <w:rPr>
      <w:sz w:val="22"/>
      <w:szCs w:val="22"/>
    </w:rPr>
  </w:style>
  <w:style w:type="paragraph" w:customStyle="1" w:styleId="Default">
    <w:name w:val="Default"/>
    <w:rsid w:val="008C61C2"/>
    <w:pPr>
      <w:autoSpaceDE w:val="0"/>
      <w:autoSpaceDN w:val="0"/>
      <w:adjustRightInd w:val="0"/>
    </w:pPr>
    <w:rPr>
      <w:rFonts w:ascii="Cambria" w:hAnsi="Cambria" w:cs="Cambria"/>
      <w:color w:val="000000"/>
      <w:sz w:val="24"/>
      <w:szCs w:val="24"/>
      <w:lang w:val="en-GB"/>
    </w:rPr>
  </w:style>
  <w:style w:type="paragraph" w:styleId="EndnoteText">
    <w:name w:val="endnote text"/>
    <w:basedOn w:val="Normal"/>
    <w:link w:val="EndnoteTextChar"/>
    <w:uiPriority w:val="99"/>
    <w:semiHidden/>
    <w:unhideWhenUsed/>
    <w:rsid w:val="003238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3874"/>
    <w:rPr>
      <w:lang w:val="ro-RO"/>
    </w:rPr>
  </w:style>
  <w:style w:type="character" w:styleId="EndnoteReference">
    <w:name w:val="endnote reference"/>
    <w:basedOn w:val="DefaultParagraphFont"/>
    <w:uiPriority w:val="99"/>
    <w:semiHidden/>
    <w:unhideWhenUsed/>
    <w:rsid w:val="00323874"/>
    <w:rPr>
      <w:vertAlign w:val="superscript"/>
    </w:rPr>
  </w:style>
  <w:style w:type="numbering" w:customStyle="1" w:styleId="NoList1">
    <w:name w:val="No List1"/>
    <w:next w:val="NoList"/>
    <w:uiPriority w:val="99"/>
    <w:semiHidden/>
    <w:unhideWhenUsed/>
    <w:rsid w:val="0036116B"/>
  </w:style>
  <w:style w:type="table" w:customStyle="1" w:styleId="TableGrid1">
    <w:name w:val="Table Grid1"/>
    <w:basedOn w:val="TableNormal"/>
    <w:next w:val="TableGrid"/>
    <w:uiPriority w:val="39"/>
    <w:locked/>
    <w:rsid w:val="0036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7A4D5A"/>
  </w:style>
  <w:style w:type="character" w:styleId="FollowedHyperlink">
    <w:name w:val="FollowedHyperlink"/>
    <w:basedOn w:val="DefaultParagraphFont"/>
    <w:uiPriority w:val="99"/>
    <w:semiHidden/>
    <w:unhideWhenUsed/>
    <w:rsid w:val="00AC2C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96">
      <w:bodyDiv w:val="1"/>
      <w:marLeft w:val="0"/>
      <w:marRight w:val="0"/>
      <w:marTop w:val="0"/>
      <w:marBottom w:val="0"/>
      <w:divBdr>
        <w:top w:val="none" w:sz="0" w:space="0" w:color="auto"/>
        <w:left w:val="none" w:sz="0" w:space="0" w:color="auto"/>
        <w:bottom w:val="none" w:sz="0" w:space="0" w:color="auto"/>
        <w:right w:val="none" w:sz="0" w:space="0" w:color="auto"/>
      </w:divBdr>
    </w:div>
    <w:div w:id="99376517">
      <w:bodyDiv w:val="1"/>
      <w:marLeft w:val="0"/>
      <w:marRight w:val="0"/>
      <w:marTop w:val="0"/>
      <w:marBottom w:val="0"/>
      <w:divBdr>
        <w:top w:val="none" w:sz="0" w:space="0" w:color="auto"/>
        <w:left w:val="none" w:sz="0" w:space="0" w:color="auto"/>
        <w:bottom w:val="none" w:sz="0" w:space="0" w:color="auto"/>
        <w:right w:val="none" w:sz="0" w:space="0" w:color="auto"/>
      </w:divBdr>
    </w:div>
    <w:div w:id="240606893">
      <w:bodyDiv w:val="1"/>
      <w:marLeft w:val="0"/>
      <w:marRight w:val="0"/>
      <w:marTop w:val="0"/>
      <w:marBottom w:val="0"/>
      <w:divBdr>
        <w:top w:val="none" w:sz="0" w:space="0" w:color="auto"/>
        <w:left w:val="none" w:sz="0" w:space="0" w:color="auto"/>
        <w:bottom w:val="none" w:sz="0" w:space="0" w:color="auto"/>
        <w:right w:val="none" w:sz="0" w:space="0" w:color="auto"/>
      </w:divBdr>
    </w:div>
    <w:div w:id="407532947">
      <w:bodyDiv w:val="1"/>
      <w:marLeft w:val="0"/>
      <w:marRight w:val="0"/>
      <w:marTop w:val="0"/>
      <w:marBottom w:val="0"/>
      <w:divBdr>
        <w:top w:val="none" w:sz="0" w:space="0" w:color="auto"/>
        <w:left w:val="none" w:sz="0" w:space="0" w:color="auto"/>
        <w:bottom w:val="none" w:sz="0" w:space="0" w:color="auto"/>
        <w:right w:val="none" w:sz="0" w:space="0" w:color="auto"/>
      </w:divBdr>
    </w:div>
    <w:div w:id="576784921">
      <w:bodyDiv w:val="1"/>
      <w:marLeft w:val="0"/>
      <w:marRight w:val="0"/>
      <w:marTop w:val="0"/>
      <w:marBottom w:val="0"/>
      <w:divBdr>
        <w:top w:val="none" w:sz="0" w:space="0" w:color="auto"/>
        <w:left w:val="none" w:sz="0" w:space="0" w:color="auto"/>
        <w:bottom w:val="none" w:sz="0" w:space="0" w:color="auto"/>
        <w:right w:val="none" w:sz="0" w:space="0" w:color="auto"/>
      </w:divBdr>
    </w:div>
    <w:div w:id="644623493">
      <w:bodyDiv w:val="1"/>
      <w:marLeft w:val="0"/>
      <w:marRight w:val="0"/>
      <w:marTop w:val="0"/>
      <w:marBottom w:val="0"/>
      <w:divBdr>
        <w:top w:val="none" w:sz="0" w:space="0" w:color="auto"/>
        <w:left w:val="none" w:sz="0" w:space="0" w:color="auto"/>
        <w:bottom w:val="none" w:sz="0" w:space="0" w:color="auto"/>
        <w:right w:val="none" w:sz="0" w:space="0" w:color="auto"/>
      </w:divBdr>
    </w:div>
    <w:div w:id="671421718">
      <w:bodyDiv w:val="1"/>
      <w:marLeft w:val="0"/>
      <w:marRight w:val="0"/>
      <w:marTop w:val="0"/>
      <w:marBottom w:val="0"/>
      <w:divBdr>
        <w:top w:val="none" w:sz="0" w:space="0" w:color="auto"/>
        <w:left w:val="none" w:sz="0" w:space="0" w:color="auto"/>
        <w:bottom w:val="none" w:sz="0" w:space="0" w:color="auto"/>
        <w:right w:val="none" w:sz="0" w:space="0" w:color="auto"/>
      </w:divBdr>
    </w:div>
    <w:div w:id="827671506">
      <w:bodyDiv w:val="1"/>
      <w:marLeft w:val="0"/>
      <w:marRight w:val="0"/>
      <w:marTop w:val="0"/>
      <w:marBottom w:val="0"/>
      <w:divBdr>
        <w:top w:val="none" w:sz="0" w:space="0" w:color="auto"/>
        <w:left w:val="none" w:sz="0" w:space="0" w:color="auto"/>
        <w:bottom w:val="none" w:sz="0" w:space="0" w:color="auto"/>
        <w:right w:val="none" w:sz="0" w:space="0" w:color="auto"/>
      </w:divBdr>
    </w:div>
    <w:div w:id="832599943">
      <w:bodyDiv w:val="1"/>
      <w:marLeft w:val="0"/>
      <w:marRight w:val="0"/>
      <w:marTop w:val="0"/>
      <w:marBottom w:val="0"/>
      <w:divBdr>
        <w:top w:val="none" w:sz="0" w:space="0" w:color="auto"/>
        <w:left w:val="none" w:sz="0" w:space="0" w:color="auto"/>
        <w:bottom w:val="none" w:sz="0" w:space="0" w:color="auto"/>
        <w:right w:val="none" w:sz="0" w:space="0" w:color="auto"/>
      </w:divBdr>
    </w:div>
    <w:div w:id="836843383">
      <w:bodyDiv w:val="1"/>
      <w:marLeft w:val="0"/>
      <w:marRight w:val="0"/>
      <w:marTop w:val="0"/>
      <w:marBottom w:val="0"/>
      <w:divBdr>
        <w:top w:val="none" w:sz="0" w:space="0" w:color="auto"/>
        <w:left w:val="none" w:sz="0" w:space="0" w:color="auto"/>
        <w:bottom w:val="none" w:sz="0" w:space="0" w:color="auto"/>
        <w:right w:val="none" w:sz="0" w:space="0" w:color="auto"/>
      </w:divBdr>
    </w:div>
    <w:div w:id="938441626">
      <w:bodyDiv w:val="1"/>
      <w:marLeft w:val="0"/>
      <w:marRight w:val="0"/>
      <w:marTop w:val="0"/>
      <w:marBottom w:val="0"/>
      <w:divBdr>
        <w:top w:val="none" w:sz="0" w:space="0" w:color="auto"/>
        <w:left w:val="none" w:sz="0" w:space="0" w:color="auto"/>
        <w:bottom w:val="none" w:sz="0" w:space="0" w:color="auto"/>
        <w:right w:val="none" w:sz="0" w:space="0" w:color="auto"/>
      </w:divBdr>
    </w:div>
    <w:div w:id="1192114336">
      <w:bodyDiv w:val="1"/>
      <w:marLeft w:val="0"/>
      <w:marRight w:val="0"/>
      <w:marTop w:val="0"/>
      <w:marBottom w:val="0"/>
      <w:divBdr>
        <w:top w:val="none" w:sz="0" w:space="0" w:color="auto"/>
        <w:left w:val="none" w:sz="0" w:space="0" w:color="auto"/>
        <w:bottom w:val="none" w:sz="0" w:space="0" w:color="auto"/>
        <w:right w:val="none" w:sz="0" w:space="0" w:color="auto"/>
      </w:divBdr>
    </w:div>
    <w:div w:id="1225794975">
      <w:bodyDiv w:val="1"/>
      <w:marLeft w:val="0"/>
      <w:marRight w:val="0"/>
      <w:marTop w:val="0"/>
      <w:marBottom w:val="0"/>
      <w:divBdr>
        <w:top w:val="none" w:sz="0" w:space="0" w:color="auto"/>
        <w:left w:val="none" w:sz="0" w:space="0" w:color="auto"/>
        <w:bottom w:val="none" w:sz="0" w:space="0" w:color="auto"/>
        <w:right w:val="none" w:sz="0" w:space="0" w:color="auto"/>
      </w:divBdr>
    </w:div>
    <w:div w:id="1714621858">
      <w:marLeft w:val="0"/>
      <w:marRight w:val="0"/>
      <w:marTop w:val="0"/>
      <w:marBottom w:val="0"/>
      <w:divBdr>
        <w:top w:val="none" w:sz="0" w:space="0" w:color="auto"/>
        <w:left w:val="none" w:sz="0" w:space="0" w:color="auto"/>
        <w:bottom w:val="none" w:sz="0" w:space="0" w:color="auto"/>
        <w:right w:val="none" w:sz="0" w:space="0" w:color="auto"/>
      </w:divBdr>
    </w:div>
    <w:div w:id="1714621859">
      <w:marLeft w:val="0"/>
      <w:marRight w:val="0"/>
      <w:marTop w:val="0"/>
      <w:marBottom w:val="0"/>
      <w:divBdr>
        <w:top w:val="none" w:sz="0" w:space="0" w:color="auto"/>
        <w:left w:val="none" w:sz="0" w:space="0" w:color="auto"/>
        <w:bottom w:val="none" w:sz="0" w:space="0" w:color="auto"/>
        <w:right w:val="none" w:sz="0" w:space="0" w:color="auto"/>
      </w:divBdr>
    </w:div>
    <w:div w:id="1714621860">
      <w:marLeft w:val="0"/>
      <w:marRight w:val="0"/>
      <w:marTop w:val="0"/>
      <w:marBottom w:val="0"/>
      <w:divBdr>
        <w:top w:val="none" w:sz="0" w:space="0" w:color="auto"/>
        <w:left w:val="none" w:sz="0" w:space="0" w:color="auto"/>
        <w:bottom w:val="none" w:sz="0" w:space="0" w:color="auto"/>
        <w:right w:val="none" w:sz="0" w:space="0" w:color="auto"/>
      </w:divBdr>
    </w:div>
    <w:div w:id="17146218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Strategie%20modificata%20la%20DPE%2027_RB.docx" TargetMode="External"/><Relationship Id="rId18" Type="http://schemas.openxmlformats.org/officeDocument/2006/relationships/hyperlink" Target="file:///F:\Strategie%20modificata%20la%20DPE%2027_RB.docx" TargetMode="External"/><Relationship Id="rId26" Type="http://schemas.openxmlformats.org/officeDocument/2006/relationships/hyperlink" Target="file:///F:\Strategie%20modificata%20la%20DPE%2027_RB.docx" TargetMode="External"/><Relationship Id="rId3" Type="http://schemas.openxmlformats.org/officeDocument/2006/relationships/styles" Target="styles.xml"/><Relationship Id="rId21" Type="http://schemas.openxmlformats.org/officeDocument/2006/relationships/hyperlink" Target="file:///F:\Strategie%20modificata%20la%20DPE%2027_RB.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F:\Strategie%20modificata%20la%20DPE%2027_RB.docx" TargetMode="External"/><Relationship Id="rId17" Type="http://schemas.openxmlformats.org/officeDocument/2006/relationships/hyperlink" Target="file:///F:\Strategie%20modificata%20la%20DPE%2027_RB.docx" TargetMode="External"/><Relationship Id="rId25" Type="http://schemas.openxmlformats.org/officeDocument/2006/relationships/hyperlink" Target="file:///F:\Strategie%20modificata%20la%20DPE%2027_RB.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F:\Strategie%20modificata%20la%20DPE%2027_RB.docx" TargetMode="External"/><Relationship Id="rId20" Type="http://schemas.openxmlformats.org/officeDocument/2006/relationships/hyperlink" Target="file:///F:\Strategie%20modificata%20la%20DPE%2027_RB.docx" TargetMode="External"/><Relationship Id="rId29" Type="http://schemas.openxmlformats.org/officeDocument/2006/relationships/hyperlink" Target="file:///F:\Strategie%20modificata%20la%20DPE%2027_RB.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rategie%20modificata%20la%20DPE%2027_RB.docx" TargetMode="External"/><Relationship Id="rId24" Type="http://schemas.openxmlformats.org/officeDocument/2006/relationships/hyperlink" Target="file:///F:\Strategie%20modificata%20la%20DPE%2027_RB.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F:\Strategie%20modificata%20la%20DPE%2027_RB.docx" TargetMode="External"/><Relationship Id="rId23" Type="http://schemas.openxmlformats.org/officeDocument/2006/relationships/hyperlink" Target="file:///F:\Strategie%20modificata%20la%20DPE%2027_RB.docx" TargetMode="External"/><Relationship Id="rId28" Type="http://schemas.openxmlformats.org/officeDocument/2006/relationships/hyperlink" Target="file:///F:\Strategie%20modificata%20la%20DPE%2027_RB.docx" TargetMode="External"/><Relationship Id="rId36" Type="http://schemas.openxmlformats.org/officeDocument/2006/relationships/theme" Target="theme/theme1.xml"/><Relationship Id="rId10" Type="http://schemas.openxmlformats.org/officeDocument/2006/relationships/hyperlink" Target="file:///F:\Strategie%20modificata%20la%20DPE%2027_RB.docx" TargetMode="External"/><Relationship Id="rId19" Type="http://schemas.openxmlformats.org/officeDocument/2006/relationships/hyperlink" Target="file:///F:\Strategie%20modificata%20la%20DPE%2027_RB.docx" TargetMode="External"/><Relationship Id="rId31" Type="http://schemas.openxmlformats.org/officeDocument/2006/relationships/hyperlink" Target="file:///F:\Strategie%20modificata%20la%20DPE%2027_RB.docx" TargetMode="External"/><Relationship Id="rId4" Type="http://schemas.openxmlformats.org/officeDocument/2006/relationships/settings" Target="settings.xml"/><Relationship Id="rId9" Type="http://schemas.openxmlformats.org/officeDocument/2006/relationships/hyperlink" Target="file:///F:\Strategie%20modificata%20la%20DPE%2027_RB.docx" TargetMode="External"/><Relationship Id="rId14" Type="http://schemas.openxmlformats.org/officeDocument/2006/relationships/hyperlink" Target="file:///F:\Strategie%20modificata%20la%20DPE%2027_RB.docx" TargetMode="External"/><Relationship Id="rId22" Type="http://schemas.openxmlformats.org/officeDocument/2006/relationships/hyperlink" Target="file:///F:\Strategie%20modificata%20la%20DPE%2027_RB.docx" TargetMode="External"/><Relationship Id="rId27" Type="http://schemas.openxmlformats.org/officeDocument/2006/relationships/hyperlink" Target="file:///F:\Strategie%20modificata%20la%20DPE%2027_RB.docx" TargetMode="External"/><Relationship Id="rId30" Type="http://schemas.openxmlformats.org/officeDocument/2006/relationships/hyperlink" Target="file:///F:\Strategie%20modificata%20la%20DPE%2027_RB.docx"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13A2-B6B2-4FD1-88C1-12B0C2CF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14344</Words>
  <Characters>81767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95920</CharactersWithSpaces>
  <SharedDoc>false</SharedDoc>
  <HLinks>
    <vt:vector size="162" baseType="variant">
      <vt:variant>
        <vt:i4>1638462</vt:i4>
      </vt:variant>
      <vt:variant>
        <vt:i4>158</vt:i4>
      </vt:variant>
      <vt:variant>
        <vt:i4>0</vt:i4>
      </vt:variant>
      <vt:variant>
        <vt:i4>5</vt:i4>
      </vt:variant>
      <vt:variant>
        <vt:lpwstr/>
      </vt:variant>
      <vt:variant>
        <vt:lpwstr>_Toc205199067</vt:lpwstr>
      </vt:variant>
      <vt:variant>
        <vt:i4>1638462</vt:i4>
      </vt:variant>
      <vt:variant>
        <vt:i4>152</vt:i4>
      </vt:variant>
      <vt:variant>
        <vt:i4>0</vt:i4>
      </vt:variant>
      <vt:variant>
        <vt:i4>5</vt:i4>
      </vt:variant>
      <vt:variant>
        <vt:lpwstr/>
      </vt:variant>
      <vt:variant>
        <vt:lpwstr>_Toc205199066</vt:lpwstr>
      </vt:variant>
      <vt:variant>
        <vt:i4>1638462</vt:i4>
      </vt:variant>
      <vt:variant>
        <vt:i4>146</vt:i4>
      </vt:variant>
      <vt:variant>
        <vt:i4>0</vt:i4>
      </vt:variant>
      <vt:variant>
        <vt:i4>5</vt:i4>
      </vt:variant>
      <vt:variant>
        <vt:lpwstr/>
      </vt:variant>
      <vt:variant>
        <vt:lpwstr>_Toc205199065</vt:lpwstr>
      </vt:variant>
      <vt:variant>
        <vt:i4>1638462</vt:i4>
      </vt:variant>
      <vt:variant>
        <vt:i4>140</vt:i4>
      </vt:variant>
      <vt:variant>
        <vt:i4>0</vt:i4>
      </vt:variant>
      <vt:variant>
        <vt:i4>5</vt:i4>
      </vt:variant>
      <vt:variant>
        <vt:lpwstr/>
      </vt:variant>
      <vt:variant>
        <vt:lpwstr>_Toc205199064</vt:lpwstr>
      </vt:variant>
      <vt:variant>
        <vt:i4>1638462</vt:i4>
      </vt:variant>
      <vt:variant>
        <vt:i4>134</vt:i4>
      </vt:variant>
      <vt:variant>
        <vt:i4>0</vt:i4>
      </vt:variant>
      <vt:variant>
        <vt:i4>5</vt:i4>
      </vt:variant>
      <vt:variant>
        <vt:lpwstr/>
      </vt:variant>
      <vt:variant>
        <vt:lpwstr>_Toc205199063</vt:lpwstr>
      </vt:variant>
      <vt:variant>
        <vt:i4>1638462</vt:i4>
      </vt:variant>
      <vt:variant>
        <vt:i4>128</vt:i4>
      </vt:variant>
      <vt:variant>
        <vt:i4>0</vt:i4>
      </vt:variant>
      <vt:variant>
        <vt:i4>5</vt:i4>
      </vt:variant>
      <vt:variant>
        <vt:lpwstr/>
      </vt:variant>
      <vt:variant>
        <vt:lpwstr>_Toc205199062</vt:lpwstr>
      </vt:variant>
      <vt:variant>
        <vt:i4>1638462</vt:i4>
      </vt:variant>
      <vt:variant>
        <vt:i4>122</vt:i4>
      </vt:variant>
      <vt:variant>
        <vt:i4>0</vt:i4>
      </vt:variant>
      <vt:variant>
        <vt:i4>5</vt:i4>
      </vt:variant>
      <vt:variant>
        <vt:lpwstr/>
      </vt:variant>
      <vt:variant>
        <vt:lpwstr>_Toc205199061</vt:lpwstr>
      </vt:variant>
      <vt:variant>
        <vt:i4>1638462</vt:i4>
      </vt:variant>
      <vt:variant>
        <vt:i4>116</vt:i4>
      </vt:variant>
      <vt:variant>
        <vt:i4>0</vt:i4>
      </vt:variant>
      <vt:variant>
        <vt:i4>5</vt:i4>
      </vt:variant>
      <vt:variant>
        <vt:lpwstr/>
      </vt:variant>
      <vt:variant>
        <vt:lpwstr>_Toc205199060</vt:lpwstr>
      </vt:variant>
      <vt:variant>
        <vt:i4>1703998</vt:i4>
      </vt:variant>
      <vt:variant>
        <vt:i4>110</vt:i4>
      </vt:variant>
      <vt:variant>
        <vt:i4>0</vt:i4>
      </vt:variant>
      <vt:variant>
        <vt:i4>5</vt:i4>
      </vt:variant>
      <vt:variant>
        <vt:lpwstr/>
      </vt:variant>
      <vt:variant>
        <vt:lpwstr>_Toc205199059</vt:lpwstr>
      </vt:variant>
      <vt:variant>
        <vt:i4>1703998</vt:i4>
      </vt:variant>
      <vt:variant>
        <vt:i4>104</vt:i4>
      </vt:variant>
      <vt:variant>
        <vt:i4>0</vt:i4>
      </vt:variant>
      <vt:variant>
        <vt:i4>5</vt:i4>
      </vt:variant>
      <vt:variant>
        <vt:lpwstr/>
      </vt:variant>
      <vt:variant>
        <vt:lpwstr>_Toc205199058</vt:lpwstr>
      </vt:variant>
      <vt:variant>
        <vt:i4>1703998</vt:i4>
      </vt:variant>
      <vt:variant>
        <vt:i4>98</vt:i4>
      </vt:variant>
      <vt:variant>
        <vt:i4>0</vt:i4>
      </vt:variant>
      <vt:variant>
        <vt:i4>5</vt:i4>
      </vt:variant>
      <vt:variant>
        <vt:lpwstr/>
      </vt:variant>
      <vt:variant>
        <vt:lpwstr>_Toc205199057</vt:lpwstr>
      </vt:variant>
      <vt:variant>
        <vt:i4>1703998</vt:i4>
      </vt:variant>
      <vt:variant>
        <vt:i4>92</vt:i4>
      </vt:variant>
      <vt:variant>
        <vt:i4>0</vt:i4>
      </vt:variant>
      <vt:variant>
        <vt:i4>5</vt:i4>
      </vt:variant>
      <vt:variant>
        <vt:lpwstr/>
      </vt:variant>
      <vt:variant>
        <vt:lpwstr>_Toc205199056</vt:lpwstr>
      </vt:variant>
      <vt:variant>
        <vt:i4>1703998</vt:i4>
      </vt:variant>
      <vt:variant>
        <vt:i4>86</vt:i4>
      </vt:variant>
      <vt:variant>
        <vt:i4>0</vt:i4>
      </vt:variant>
      <vt:variant>
        <vt:i4>5</vt:i4>
      </vt:variant>
      <vt:variant>
        <vt:lpwstr/>
      </vt:variant>
      <vt:variant>
        <vt:lpwstr>_Toc205199055</vt:lpwstr>
      </vt:variant>
      <vt:variant>
        <vt:i4>1703998</vt:i4>
      </vt:variant>
      <vt:variant>
        <vt:i4>80</vt:i4>
      </vt:variant>
      <vt:variant>
        <vt:i4>0</vt:i4>
      </vt:variant>
      <vt:variant>
        <vt:i4>5</vt:i4>
      </vt:variant>
      <vt:variant>
        <vt:lpwstr/>
      </vt:variant>
      <vt:variant>
        <vt:lpwstr>_Toc205199054</vt:lpwstr>
      </vt:variant>
      <vt:variant>
        <vt:i4>1703998</vt:i4>
      </vt:variant>
      <vt:variant>
        <vt:i4>74</vt:i4>
      </vt:variant>
      <vt:variant>
        <vt:i4>0</vt:i4>
      </vt:variant>
      <vt:variant>
        <vt:i4>5</vt:i4>
      </vt:variant>
      <vt:variant>
        <vt:lpwstr/>
      </vt:variant>
      <vt:variant>
        <vt:lpwstr>_Toc205199053</vt:lpwstr>
      </vt:variant>
      <vt:variant>
        <vt:i4>1703998</vt:i4>
      </vt:variant>
      <vt:variant>
        <vt:i4>68</vt:i4>
      </vt:variant>
      <vt:variant>
        <vt:i4>0</vt:i4>
      </vt:variant>
      <vt:variant>
        <vt:i4>5</vt:i4>
      </vt:variant>
      <vt:variant>
        <vt:lpwstr/>
      </vt:variant>
      <vt:variant>
        <vt:lpwstr>_Toc205199052</vt:lpwstr>
      </vt:variant>
      <vt:variant>
        <vt:i4>1703998</vt:i4>
      </vt:variant>
      <vt:variant>
        <vt:i4>62</vt:i4>
      </vt:variant>
      <vt:variant>
        <vt:i4>0</vt:i4>
      </vt:variant>
      <vt:variant>
        <vt:i4>5</vt:i4>
      </vt:variant>
      <vt:variant>
        <vt:lpwstr/>
      </vt:variant>
      <vt:variant>
        <vt:lpwstr>_Toc205199051</vt:lpwstr>
      </vt:variant>
      <vt:variant>
        <vt:i4>1703998</vt:i4>
      </vt:variant>
      <vt:variant>
        <vt:i4>56</vt:i4>
      </vt:variant>
      <vt:variant>
        <vt:i4>0</vt:i4>
      </vt:variant>
      <vt:variant>
        <vt:i4>5</vt:i4>
      </vt:variant>
      <vt:variant>
        <vt:lpwstr/>
      </vt:variant>
      <vt:variant>
        <vt:lpwstr>_Toc205199050</vt:lpwstr>
      </vt:variant>
      <vt:variant>
        <vt:i4>1769534</vt:i4>
      </vt:variant>
      <vt:variant>
        <vt:i4>50</vt:i4>
      </vt:variant>
      <vt:variant>
        <vt:i4>0</vt:i4>
      </vt:variant>
      <vt:variant>
        <vt:i4>5</vt:i4>
      </vt:variant>
      <vt:variant>
        <vt:lpwstr/>
      </vt:variant>
      <vt:variant>
        <vt:lpwstr>_Toc205199049</vt:lpwstr>
      </vt:variant>
      <vt:variant>
        <vt:i4>1769534</vt:i4>
      </vt:variant>
      <vt:variant>
        <vt:i4>44</vt:i4>
      </vt:variant>
      <vt:variant>
        <vt:i4>0</vt:i4>
      </vt:variant>
      <vt:variant>
        <vt:i4>5</vt:i4>
      </vt:variant>
      <vt:variant>
        <vt:lpwstr/>
      </vt:variant>
      <vt:variant>
        <vt:lpwstr>_Toc205199048</vt:lpwstr>
      </vt:variant>
      <vt:variant>
        <vt:i4>1769534</vt:i4>
      </vt:variant>
      <vt:variant>
        <vt:i4>38</vt:i4>
      </vt:variant>
      <vt:variant>
        <vt:i4>0</vt:i4>
      </vt:variant>
      <vt:variant>
        <vt:i4>5</vt:i4>
      </vt:variant>
      <vt:variant>
        <vt:lpwstr/>
      </vt:variant>
      <vt:variant>
        <vt:lpwstr>_Toc205199047</vt:lpwstr>
      </vt:variant>
      <vt:variant>
        <vt:i4>1769534</vt:i4>
      </vt:variant>
      <vt:variant>
        <vt:i4>32</vt:i4>
      </vt:variant>
      <vt:variant>
        <vt:i4>0</vt:i4>
      </vt:variant>
      <vt:variant>
        <vt:i4>5</vt:i4>
      </vt:variant>
      <vt:variant>
        <vt:lpwstr/>
      </vt:variant>
      <vt:variant>
        <vt:lpwstr>_Toc205199046</vt:lpwstr>
      </vt:variant>
      <vt:variant>
        <vt:i4>1769534</vt:i4>
      </vt:variant>
      <vt:variant>
        <vt:i4>26</vt:i4>
      </vt:variant>
      <vt:variant>
        <vt:i4>0</vt:i4>
      </vt:variant>
      <vt:variant>
        <vt:i4>5</vt:i4>
      </vt:variant>
      <vt:variant>
        <vt:lpwstr/>
      </vt:variant>
      <vt:variant>
        <vt:lpwstr>_Toc205199045</vt:lpwstr>
      </vt:variant>
      <vt:variant>
        <vt:i4>1769534</vt:i4>
      </vt:variant>
      <vt:variant>
        <vt:i4>20</vt:i4>
      </vt:variant>
      <vt:variant>
        <vt:i4>0</vt:i4>
      </vt:variant>
      <vt:variant>
        <vt:i4>5</vt:i4>
      </vt:variant>
      <vt:variant>
        <vt:lpwstr/>
      </vt:variant>
      <vt:variant>
        <vt:lpwstr>_Toc205199044</vt:lpwstr>
      </vt:variant>
      <vt:variant>
        <vt:i4>1769534</vt:i4>
      </vt:variant>
      <vt:variant>
        <vt:i4>14</vt:i4>
      </vt:variant>
      <vt:variant>
        <vt:i4>0</vt:i4>
      </vt:variant>
      <vt:variant>
        <vt:i4>5</vt:i4>
      </vt:variant>
      <vt:variant>
        <vt:lpwstr/>
      </vt:variant>
      <vt:variant>
        <vt:lpwstr>_Toc205199043</vt:lpwstr>
      </vt:variant>
      <vt:variant>
        <vt:i4>1769534</vt:i4>
      </vt:variant>
      <vt:variant>
        <vt:i4>8</vt:i4>
      </vt:variant>
      <vt:variant>
        <vt:i4>0</vt:i4>
      </vt:variant>
      <vt:variant>
        <vt:i4>5</vt:i4>
      </vt:variant>
      <vt:variant>
        <vt:lpwstr/>
      </vt:variant>
      <vt:variant>
        <vt:lpwstr>_Toc205199042</vt:lpwstr>
      </vt:variant>
      <vt:variant>
        <vt:i4>1769534</vt:i4>
      </vt:variant>
      <vt:variant>
        <vt:i4>2</vt:i4>
      </vt:variant>
      <vt:variant>
        <vt:i4>0</vt:i4>
      </vt:variant>
      <vt:variant>
        <vt:i4>5</vt:i4>
      </vt:variant>
      <vt:variant>
        <vt:lpwstr/>
      </vt:variant>
      <vt:variant>
        <vt:lpwstr>_Toc205199041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2025-11-12T08:55:00Z</dcterms:created>
  <dcterms:modified xsi:type="dcterms:W3CDTF">2025-11-12T08:55:00Z</dcterms:modified>
</cp:coreProperties>
</file>